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3F1D" w14:textId="08326175" w:rsidR="00CF3DB9" w:rsidRDefault="00CF3DB9" w:rsidP="00225787">
      <w:pPr>
        <w:autoSpaceDE w:val="0"/>
        <w:autoSpaceDN w:val="0"/>
        <w:adjustRightInd w:val="0"/>
        <w:jc w:val="center"/>
        <w:rPr>
          <w:rFonts w:ascii="Verdana" w:hAnsi="Verdana" w:cs="Arial"/>
          <w:b/>
          <w:bCs/>
          <w:sz w:val="18"/>
          <w:szCs w:val="18"/>
        </w:rPr>
      </w:pPr>
    </w:p>
    <w:p w14:paraId="0FD18BF1" w14:textId="26296617" w:rsidR="00CD20F2" w:rsidRDefault="00157D67" w:rsidP="00225787">
      <w:pPr>
        <w:autoSpaceDE w:val="0"/>
        <w:autoSpaceDN w:val="0"/>
        <w:adjustRightInd w:val="0"/>
        <w:jc w:val="center"/>
        <w:rPr>
          <w:rFonts w:ascii="Verdana" w:hAnsi="Verdana" w:cs="Arial"/>
          <w:b/>
          <w:bCs/>
          <w:sz w:val="18"/>
          <w:szCs w:val="18"/>
        </w:rPr>
      </w:pPr>
      <w:r>
        <w:rPr>
          <w:rFonts w:ascii="Verdana" w:hAnsi="Verdana" w:cs="Arial"/>
          <w:b/>
          <w:bCs/>
          <w:noProof/>
          <w:sz w:val="18"/>
          <w:szCs w:val="18"/>
        </w:rPr>
        <w:drawing>
          <wp:inline distT="0" distB="0" distL="0" distR="0" wp14:anchorId="360E1073" wp14:editId="71E2D59A">
            <wp:extent cx="962025" cy="866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pic:spPr>
                </pic:pic>
              </a:graphicData>
            </a:graphic>
          </wp:inline>
        </w:drawing>
      </w:r>
    </w:p>
    <w:p w14:paraId="03DFA8B8" w14:textId="36583C7D" w:rsidR="00CD20F2" w:rsidRDefault="00CD20F2" w:rsidP="00225787">
      <w:pPr>
        <w:autoSpaceDE w:val="0"/>
        <w:autoSpaceDN w:val="0"/>
        <w:adjustRightInd w:val="0"/>
        <w:jc w:val="center"/>
        <w:rPr>
          <w:rFonts w:ascii="Verdana" w:hAnsi="Verdana" w:cs="Arial"/>
          <w:b/>
          <w:bCs/>
          <w:sz w:val="18"/>
          <w:szCs w:val="18"/>
        </w:rPr>
      </w:pPr>
    </w:p>
    <w:p w14:paraId="7215503D" w14:textId="36B42348" w:rsidR="00CD20F2" w:rsidRDefault="00CD20F2" w:rsidP="00225787">
      <w:pPr>
        <w:autoSpaceDE w:val="0"/>
        <w:autoSpaceDN w:val="0"/>
        <w:adjustRightInd w:val="0"/>
        <w:jc w:val="center"/>
        <w:rPr>
          <w:rFonts w:ascii="Verdana" w:hAnsi="Verdana" w:cs="Arial"/>
          <w:b/>
          <w:bCs/>
          <w:sz w:val="18"/>
          <w:szCs w:val="18"/>
        </w:rPr>
      </w:pPr>
    </w:p>
    <w:p w14:paraId="37BA4305" w14:textId="77777777" w:rsidR="00CD20F2" w:rsidRPr="00E4330E" w:rsidRDefault="00CD20F2" w:rsidP="00225787">
      <w:pPr>
        <w:autoSpaceDE w:val="0"/>
        <w:autoSpaceDN w:val="0"/>
        <w:adjustRightInd w:val="0"/>
        <w:jc w:val="center"/>
        <w:rPr>
          <w:rFonts w:ascii="Verdana" w:hAnsi="Verdana" w:cs="Arial"/>
          <w:b/>
          <w:bCs/>
          <w:sz w:val="18"/>
          <w:szCs w:val="18"/>
        </w:rPr>
      </w:pPr>
    </w:p>
    <w:p w14:paraId="535A09FC" w14:textId="77777777" w:rsidR="00CF3DB9" w:rsidRPr="00E4330E" w:rsidRDefault="00CF3DB9" w:rsidP="00CF3DB9">
      <w:pPr>
        <w:autoSpaceDE w:val="0"/>
        <w:autoSpaceDN w:val="0"/>
        <w:adjustRightInd w:val="0"/>
        <w:rPr>
          <w:rFonts w:ascii="Verdana" w:hAnsi="Verdana" w:cs="Arial"/>
          <w:b/>
          <w:bCs/>
          <w:sz w:val="18"/>
          <w:szCs w:val="18"/>
        </w:rPr>
      </w:pPr>
    </w:p>
    <w:p w14:paraId="57F981FC" w14:textId="77777777" w:rsidR="00CF3DB9" w:rsidRPr="00A136AF" w:rsidRDefault="00CF3DB9" w:rsidP="00CF3DB9">
      <w:pPr>
        <w:jc w:val="center"/>
        <w:rPr>
          <w:rFonts w:asciiTheme="minorHAnsi" w:hAnsiTheme="minorHAnsi" w:cstheme="minorHAnsi"/>
          <w:b/>
          <w:bCs/>
          <w:sz w:val="22"/>
          <w:szCs w:val="22"/>
          <w:lang w:val="es-CL"/>
        </w:rPr>
      </w:pPr>
      <w:r w:rsidRPr="00A136AF">
        <w:rPr>
          <w:rFonts w:asciiTheme="minorHAnsi" w:hAnsiTheme="minorHAnsi" w:cstheme="minorHAnsi"/>
          <w:b/>
          <w:bCs/>
          <w:sz w:val="22"/>
          <w:szCs w:val="22"/>
          <w:lang w:val="es-CL"/>
        </w:rPr>
        <w:t>BASES ADMINISTRATIVAS</w:t>
      </w:r>
    </w:p>
    <w:p w14:paraId="19FC851B" w14:textId="77777777" w:rsidR="00CF3DB9" w:rsidRPr="00A136AF" w:rsidRDefault="00CF3DB9" w:rsidP="00CF3DB9">
      <w:pPr>
        <w:jc w:val="center"/>
        <w:rPr>
          <w:rFonts w:asciiTheme="minorHAnsi" w:hAnsiTheme="minorHAnsi" w:cstheme="minorHAnsi"/>
          <w:b/>
          <w:bCs/>
          <w:sz w:val="22"/>
          <w:szCs w:val="22"/>
          <w:lang w:val="es-CL"/>
        </w:rPr>
      </w:pPr>
    </w:p>
    <w:p w14:paraId="078B129C" w14:textId="4AA8D074" w:rsidR="00CF3DB9" w:rsidRPr="00A136AF" w:rsidRDefault="00CF3DB9" w:rsidP="00902C03">
      <w:pPr>
        <w:jc w:val="center"/>
        <w:rPr>
          <w:rFonts w:asciiTheme="minorHAnsi" w:hAnsiTheme="minorHAnsi" w:cstheme="minorHAnsi"/>
          <w:b/>
          <w:bCs/>
          <w:sz w:val="22"/>
          <w:szCs w:val="22"/>
          <w:lang w:val="es-CL"/>
        </w:rPr>
      </w:pPr>
    </w:p>
    <w:p w14:paraId="4951E0E2" w14:textId="282EB813" w:rsidR="004922A0" w:rsidRPr="00A136AF" w:rsidRDefault="004922A0" w:rsidP="00902C03">
      <w:pPr>
        <w:jc w:val="center"/>
        <w:rPr>
          <w:rFonts w:asciiTheme="minorHAnsi" w:hAnsiTheme="minorHAnsi" w:cstheme="minorHAnsi"/>
          <w:b/>
          <w:bCs/>
          <w:sz w:val="22"/>
          <w:szCs w:val="22"/>
          <w:lang w:val="es-CL"/>
        </w:rPr>
      </w:pPr>
    </w:p>
    <w:p w14:paraId="23588B91" w14:textId="77777777" w:rsidR="004922A0" w:rsidRPr="00A136AF" w:rsidRDefault="004922A0" w:rsidP="00902C03">
      <w:pPr>
        <w:jc w:val="center"/>
        <w:rPr>
          <w:rFonts w:asciiTheme="minorHAnsi" w:hAnsiTheme="minorHAnsi" w:cstheme="minorHAnsi"/>
          <w:b/>
          <w:bCs/>
          <w:sz w:val="22"/>
          <w:szCs w:val="22"/>
          <w:lang w:val="es-CL"/>
        </w:rPr>
      </w:pPr>
    </w:p>
    <w:p w14:paraId="7D55AE2E" w14:textId="5019FB25" w:rsidR="002E0175" w:rsidRDefault="002E0175" w:rsidP="00902C03">
      <w:pPr>
        <w:jc w:val="center"/>
        <w:rPr>
          <w:rFonts w:asciiTheme="minorHAnsi" w:hAnsiTheme="minorHAnsi" w:cstheme="minorHAnsi"/>
          <w:b/>
          <w:bCs/>
          <w:sz w:val="22"/>
          <w:szCs w:val="22"/>
          <w:lang w:val="es-CL"/>
        </w:rPr>
      </w:pPr>
    </w:p>
    <w:p w14:paraId="0FC49C87" w14:textId="04B5919B" w:rsidR="001079EE" w:rsidRDefault="001079EE" w:rsidP="00902C03">
      <w:pPr>
        <w:jc w:val="center"/>
        <w:rPr>
          <w:rFonts w:asciiTheme="minorHAnsi" w:hAnsiTheme="minorHAnsi" w:cstheme="minorHAnsi"/>
          <w:b/>
          <w:bCs/>
          <w:sz w:val="22"/>
          <w:szCs w:val="22"/>
          <w:lang w:val="es-CL"/>
        </w:rPr>
      </w:pPr>
    </w:p>
    <w:p w14:paraId="449FA161" w14:textId="77777777" w:rsidR="001079EE" w:rsidRPr="00A136AF" w:rsidRDefault="001079EE" w:rsidP="00902C03">
      <w:pPr>
        <w:jc w:val="center"/>
        <w:rPr>
          <w:rFonts w:asciiTheme="minorHAnsi" w:hAnsiTheme="minorHAnsi" w:cstheme="minorHAnsi"/>
          <w:b/>
          <w:bCs/>
          <w:sz w:val="22"/>
          <w:szCs w:val="22"/>
          <w:lang w:val="es-CL"/>
        </w:rPr>
      </w:pPr>
    </w:p>
    <w:p w14:paraId="7DE1F4B4" w14:textId="607590B4" w:rsidR="004922A0" w:rsidRPr="00A136AF" w:rsidRDefault="004922A0" w:rsidP="00902C03">
      <w:pPr>
        <w:jc w:val="center"/>
        <w:rPr>
          <w:rFonts w:asciiTheme="minorHAnsi" w:hAnsiTheme="minorHAnsi" w:cstheme="minorHAnsi"/>
          <w:b/>
          <w:bCs/>
          <w:sz w:val="22"/>
          <w:szCs w:val="22"/>
          <w:lang w:val="es-CL"/>
        </w:rPr>
      </w:pPr>
    </w:p>
    <w:p w14:paraId="193D3836" w14:textId="5CA23BE5" w:rsidR="004922A0" w:rsidRPr="00A136AF" w:rsidRDefault="004922A0" w:rsidP="00902C03">
      <w:pPr>
        <w:jc w:val="center"/>
        <w:rPr>
          <w:rFonts w:asciiTheme="minorHAnsi" w:hAnsiTheme="minorHAnsi" w:cstheme="minorHAnsi"/>
          <w:b/>
          <w:bCs/>
          <w:sz w:val="22"/>
          <w:szCs w:val="22"/>
          <w:lang w:val="es-CL"/>
        </w:rPr>
      </w:pPr>
    </w:p>
    <w:p w14:paraId="56E09695" w14:textId="00FDBC88" w:rsidR="004922A0" w:rsidRPr="00A136AF" w:rsidRDefault="004922A0" w:rsidP="00551A02">
      <w:pPr>
        <w:jc w:val="center"/>
        <w:rPr>
          <w:rFonts w:asciiTheme="minorHAnsi" w:hAnsiTheme="minorHAnsi" w:cstheme="minorHAnsi"/>
          <w:b/>
          <w:bCs/>
          <w:sz w:val="22"/>
          <w:szCs w:val="22"/>
          <w:lang w:val="es-CL"/>
        </w:rPr>
      </w:pPr>
    </w:p>
    <w:p w14:paraId="21365E30" w14:textId="77777777" w:rsidR="004922A0" w:rsidRPr="00A136AF" w:rsidRDefault="004922A0" w:rsidP="00551A02">
      <w:pPr>
        <w:jc w:val="center"/>
        <w:rPr>
          <w:rFonts w:asciiTheme="minorHAnsi" w:hAnsiTheme="minorHAnsi" w:cstheme="minorHAnsi"/>
          <w:b/>
          <w:bCs/>
          <w:sz w:val="22"/>
          <w:szCs w:val="22"/>
          <w:lang w:val="es-CL"/>
        </w:rPr>
      </w:pPr>
    </w:p>
    <w:p w14:paraId="06265AC7" w14:textId="3883352D" w:rsidR="008C3978" w:rsidRPr="00A136AF" w:rsidRDefault="00796027" w:rsidP="00551A02">
      <w:pPr>
        <w:jc w:val="center"/>
        <w:rPr>
          <w:rFonts w:asciiTheme="minorHAnsi" w:hAnsiTheme="minorHAnsi" w:cstheme="minorHAnsi"/>
          <w:b/>
          <w:sz w:val="22"/>
          <w:szCs w:val="22"/>
        </w:rPr>
      </w:pPr>
      <w:r>
        <w:rPr>
          <w:rFonts w:asciiTheme="minorHAnsi" w:hAnsiTheme="minorHAnsi" w:cstheme="minorHAnsi"/>
          <w:b/>
          <w:sz w:val="22"/>
          <w:szCs w:val="22"/>
          <w:lang w:val="es-CL"/>
        </w:rPr>
        <w:t xml:space="preserve">PRIMER </w:t>
      </w:r>
      <w:r w:rsidR="00902C03" w:rsidRPr="00A136AF">
        <w:rPr>
          <w:rFonts w:asciiTheme="minorHAnsi" w:hAnsiTheme="minorHAnsi" w:cstheme="minorHAnsi"/>
          <w:b/>
          <w:sz w:val="22"/>
          <w:szCs w:val="22"/>
          <w:lang w:val="es-CL"/>
        </w:rPr>
        <w:t xml:space="preserve">CONCURSO PÚBLICO DE </w:t>
      </w:r>
      <w:r w:rsidR="00902C03" w:rsidRPr="00A136AF">
        <w:rPr>
          <w:rFonts w:asciiTheme="minorHAnsi" w:hAnsiTheme="minorHAnsi" w:cstheme="minorHAnsi"/>
          <w:b/>
          <w:sz w:val="22"/>
          <w:szCs w:val="22"/>
        </w:rPr>
        <w:t>PROYECTOS PARA</w:t>
      </w:r>
      <w:r w:rsidR="004922A0" w:rsidRPr="00A136AF">
        <w:rPr>
          <w:rFonts w:asciiTheme="minorHAnsi" w:hAnsiTheme="minorHAnsi" w:cstheme="minorHAnsi"/>
          <w:b/>
          <w:sz w:val="22"/>
          <w:szCs w:val="22"/>
        </w:rPr>
        <w:t xml:space="preserve"> </w:t>
      </w:r>
      <w:r w:rsidR="00661D51" w:rsidRPr="00A136AF">
        <w:rPr>
          <w:rFonts w:asciiTheme="minorHAnsi" w:hAnsiTheme="minorHAnsi" w:cstheme="minorHAnsi"/>
          <w:b/>
          <w:sz w:val="22"/>
          <w:szCs w:val="22"/>
        </w:rPr>
        <w:t>LÍNEA DE ACCIÓN OFICINAS DE PROTECCIÓN DE DERECHOS DEL NIÑO, NIÑA Y ADOLESCENTE.</w:t>
      </w:r>
    </w:p>
    <w:p w14:paraId="0B252BE1" w14:textId="6942BD95" w:rsidR="00877D79" w:rsidRPr="00A136AF" w:rsidRDefault="00877D79" w:rsidP="00551A02">
      <w:pPr>
        <w:jc w:val="center"/>
        <w:rPr>
          <w:rFonts w:asciiTheme="minorHAnsi" w:hAnsiTheme="minorHAnsi" w:cstheme="minorHAnsi"/>
          <w:b/>
          <w:sz w:val="22"/>
          <w:szCs w:val="22"/>
        </w:rPr>
      </w:pPr>
    </w:p>
    <w:p w14:paraId="406FEEF2" w14:textId="3CF32EF0" w:rsidR="007C56F0" w:rsidRPr="00A136AF" w:rsidRDefault="007C56F0" w:rsidP="007C6A28">
      <w:pPr>
        <w:jc w:val="both"/>
        <w:rPr>
          <w:rFonts w:asciiTheme="minorHAnsi" w:hAnsiTheme="minorHAnsi" w:cstheme="minorHAnsi"/>
          <w:b/>
          <w:sz w:val="22"/>
          <w:szCs w:val="22"/>
        </w:rPr>
      </w:pPr>
    </w:p>
    <w:p w14:paraId="585C90D7" w14:textId="10BCFB74" w:rsidR="007C56F0" w:rsidRPr="00A136AF" w:rsidRDefault="007C56F0" w:rsidP="007C6A28">
      <w:pPr>
        <w:jc w:val="both"/>
        <w:rPr>
          <w:rFonts w:asciiTheme="minorHAnsi" w:hAnsiTheme="minorHAnsi" w:cstheme="minorHAnsi"/>
          <w:b/>
          <w:sz w:val="22"/>
          <w:szCs w:val="22"/>
        </w:rPr>
      </w:pPr>
    </w:p>
    <w:p w14:paraId="3D073B07" w14:textId="491B3A9C" w:rsidR="001C64F8" w:rsidRPr="00A136AF" w:rsidRDefault="001C64F8" w:rsidP="007C6A28">
      <w:pPr>
        <w:jc w:val="both"/>
        <w:rPr>
          <w:rFonts w:asciiTheme="minorHAnsi" w:hAnsiTheme="minorHAnsi" w:cstheme="minorHAnsi"/>
          <w:b/>
          <w:sz w:val="22"/>
          <w:szCs w:val="22"/>
        </w:rPr>
      </w:pPr>
    </w:p>
    <w:p w14:paraId="34A44B3D" w14:textId="16EF0B47" w:rsidR="001C64F8" w:rsidRPr="00A136AF" w:rsidRDefault="001C64F8" w:rsidP="007C6A28">
      <w:pPr>
        <w:jc w:val="both"/>
        <w:rPr>
          <w:rFonts w:asciiTheme="minorHAnsi" w:hAnsiTheme="minorHAnsi" w:cstheme="minorHAnsi"/>
          <w:b/>
          <w:sz w:val="22"/>
          <w:szCs w:val="22"/>
        </w:rPr>
      </w:pPr>
    </w:p>
    <w:p w14:paraId="6B904ED9" w14:textId="1A2DD38B" w:rsidR="004922A0" w:rsidRPr="00A136AF" w:rsidRDefault="004922A0" w:rsidP="007C6A28">
      <w:pPr>
        <w:jc w:val="both"/>
        <w:rPr>
          <w:rFonts w:asciiTheme="minorHAnsi" w:hAnsiTheme="minorHAnsi" w:cstheme="minorHAnsi"/>
          <w:b/>
          <w:sz w:val="22"/>
          <w:szCs w:val="22"/>
        </w:rPr>
      </w:pPr>
    </w:p>
    <w:p w14:paraId="6B1946F2" w14:textId="43C3AEBF" w:rsidR="004922A0" w:rsidRPr="00A136AF" w:rsidRDefault="004922A0" w:rsidP="007C6A28">
      <w:pPr>
        <w:jc w:val="both"/>
        <w:rPr>
          <w:rFonts w:asciiTheme="minorHAnsi" w:hAnsiTheme="minorHAnsi" w:cstheme="minorHAnsi"/>
          <w:b/>
          <w:sz w:val="22"/>
          <w:szCs w:val="22"/>
        </w:rPr>
      </w:pPr>
    </w:p>
    <w:p w14:paraId="4513A08A" w14:textId="1D02AF18" w:rsidR="004922A0" w:rsidRPr="00A136AF" w:rsidRDefault="004922A0" w:rsidP="007C6A28">
      <w:pPr>
        <w:jc w:val="both"/>
        <w:rPr>
          <w:rFonts w:asciiTheme="minorHAnsi" w:hAnsiTheme="minorHAnsi" w:cstheme="minorHAnsi"/>
          <w:b/>
          <w:sz w:val="22"/>
          <w:szCs w:val="22"/>
        </w:rPr>
      </w:pPr>
    </w:p>
    <w:p w14:paraId="0B03E0D9" w14:textId="2ED58FFE" w:rsidR="004922A0" w:rsidRPr="00A136AF" w:rsidRDefault="004922A0" w:rsidP="007C6A28">
      <w:pPr>
        <w:jc w:val="both"/>
        <w:rPr>
          <w:rFonts w:asciiTheme="minorHAnsi" w:hAnsiTheme="minorHAnsi" w:cstheme="minorHAnsi"/>
          <w:b/>
          <w:sz w:val="22"/>
          <w:szCs w:val="22"/>
        </w:rPr>
      </w:pPr>
    </w:p>
    <w:p w14:paraId="5201CEBA" w14:textId="2A648C0A" w:rsidR="004922A0" w:rsidRPr="00A136AF" w:rsidRDefault="004922A0" w:rsidP="007C6A28">
      <w:pPr>
        <w:jc w:val="both"/>
        <w:rPr>
          <w:rFonts w:asciiTheme="minorHAnsi" w:hAnsiTheme="minorHAnsi" w:cstheme="minorHAnsi"/>
          <w:b/>
          <w:sz w:val="22"/>
          <w:szCs w:val="22"/>
        </w:rPr>
      </w:pPr>
    </w:p>
    <w:p w14:paraId="6E5D26A2" w14:textId="06A00E3D" w:rsidR="004922A0" w:rsidRPr="00A136AF" w:rsidRDefault="004922A0" w:rsidP="007C6A28">
      <w:pPr>
        <w:jc w:val="both"/>
        <w:rPr>
          <w:rFonts w:asciiTheme="minorHAnsi" w:hAnsiTheme="minorHAnsi" w:cstheme="minorHAnsi"/>
          <w:b/>
          <w:sz w:val="22"/>
          <w:szCs w:val="22"/>
        </w:rPr>
      </w:pPr>
    </w:p>
    <w:p w14:paraId="454EF787" w14:textId="017AC6D2" w:rsidR="004922A0" w:rsidRPr="00A136AF" w:rsidRDefault="004922A0" w:rsidP="007C6A28">
      <w:pPr>
        <w:jc w:val="both"/>
        <w:rPr>
          <w:rFonts w:asciiTheme="minorHAnsi" w:hAnsiTheme="minorHAnsi" w:cstheme="minorHAnsi"/>
          <w:b/>
          <w:sz w:val="22"/>
          <w:szCs w:val="22"/>
        </w:rPr>
      </w:pPr>
    </w:p>
    <w:p w14:paraId="5E2A126C" w14:textId="0F11928E" w:rsidR="004922A0" w:rsidRPr="00A136AF" w:rsidRDefault="004922A0" w:rsidP="007C6A28">
      <w:pPr>
        <w:jc w:val="both"/>
        <w:rPr>
          <w:rFonts w:asciiTheme="minorHAnsi" w:hAnsiTheme="minorHAnsi" w:cstheme="minorHAnsi"/>
          <w:b/>
          <w:sz w:val="22"/>
          <w:szCs w:val="22"/>
        </w:rPr>
      </w:pPr>
    </w:p>
    <w:p w14:paraId="302FFDF2" w14:textId="3C2DF4C5" w:rsidR="004922A0" w:rsidRPr="00A136AF" w:rsidRDefault="004922A0" w:rsidP="007C6A28">
      <w:pPr>
        <w:jc w:val="both"/>
        <w:rPr>
          <w:rFonts w:asciiTheme="minorHAnsi" w:hAnsiTheme="minorHAnsi" w:cstheme="minorHAnsi"/>
          <w:b/>
          <w:sz w:val="22"/>
          <w:szCs w:val="22"/>
        </w:rPr>
      </w:pPr>
    </w:p>
    <w:p w14:paraId="4A140AD3" w14:textId="3F21B197" w:rsidR="004922A0" w:rsidRDefault="004922A0" w:rsidP="007C6A28">
      <w:pPr>
        <w:jc w:val="both"/>
        <w:rPr>
          <w:rFonts w:asciiTheme="minorHAnsi" w:hAnsiTheme="minorHAnsi" w:cstheme="minorHAnsi"/>
          <w:b/>
          <w:sz w:val="22"/>
          <w:szCs w:val="22"/>
        </w:rPr>
      </w:pPr>
    </w:p>
    <w:p w14:paraId="0AA6B1D2" w14:textId="38006F1A" w:rsidR="001079EE" w:rsidRDefault="001079EE" w:rsidP="007C6A28">
      <w:pPr>
        <w:jc w:val="both"/>
        <w:rPr>
          <w:rFonts w:asciiTheme="minorHAnsi" w:hAnsiTheme="minorHAnsi" w:cstheme="minorHAnsi"/>
          <w:b/>
          <w:sz w:val="22"/>
          <w:szCs w:val="22"/>
        </w:rPr>
      </w:pPr>
    </w:p>
    <w:p w14:paraId="03B2F990" w14:textId="041CB6DF" w:rsidR="001079EE" w:rsidRDefault="001079EE" w:rsidP="007C6A28">
      <w:pPr>
        <w:jc w:val="both"/>
        <w:rPr>
          <w:rFonts w:asciiTheme="minorHAnsi" w:hAnsiTheme="minorHAnsi" w:cstheme="minorHAnsi"/>
          <w:b/>
          <w:sz w:val="22"/>
          <w:szCs w:val="22"/>
        </w:rPr>
      </w:pPr>
    </w:p>
    <w:p w14:paraId="5CA04D45" w14:textId="77777777" w:rsidR="001079EE" w:rsidRPr="00A136AF" w:rsidRDefault="001079EE" w:rsidP="007C6A28">
      <w:pPr>
        <w:jc w:val="both"/>
        <w:rPr>
          <w:rFonts w:asciiTheme="minorHAnsi" w:hAnsiTheme="minorHAnsi" w:cstheme="minorHAnsi"/>
          <w:b/>
          <w:sz w:val="22"/>
          <w:szCs w:val="22"/>
        </w:rPr>
      </w:pPr>
    </w:p>
    <w:p w14:paraId="5D6C218F" w14:textId="32417E3C" w:rsidR="001C64F8" w:rsidRPr="00A136AF" w:rsidRDefault="001C64F8" w:rsidP="007C6A28">
      <w:pPr>
        <w:jc w:val="both"/>
        <w:rPr>
          <w:rFonts w:asciiTheme="minorHAnsi" w:hAnsiTheme="minorHAnsi" w:cstheme="minorHAnsi"/>
          <w:b/>
          <w:sz w:val="22"/>
          <w:szCs w:val="22"/>
        </w:rPr>
      </w:pPr>
    </w:p>
    <w:p w14:paraId="159483DD" w14:textId="7E5E74FB" w:rsidR="001C64F8" w:rsidRPr="00A136AF" w:rsidRDefault="001C64F8" w:rsidP="007C6A28">
      <w:pPr>
        <w:jc w:val="both"/>
        <w:rPr>
          <w:rFonts w:asciiTheme="minorHAnsi" w:hAnsiTheme="minorHAnsi" w:cstheme="minorHAnsi"/>
          <w:b/>
          <w:sz w:val="22"/>
          <w:szCs w:val="22"/>
        </w:rPr>
      </w:pPr>
    </w:p>
    <w:p w14:paraId="35C82978" w14:textId="1C9BC63B" w:rsidR="00877D79" w:rsidRPr="00A136AF" w:rsidRDefault="00FD4A2F" w:rsidP="00877D79">
      <w:pPr>
        <w:jc w:val="center"/>
        <w:rPr>
          <w:rFonts w:asciiTheme="minorHAnsi" w:hAnsiTheme="minorHAnsi" w:cstheme="minorHAnsi"/>
          <w:b/>
          <w:sz w:val="22"/>
          <w:szCs w:val="22"/>
        </w:rPr>
      </w:pPr>
      <w:r>
        <w:rPr>
          <w:rFonts w:asciiTheme="minorHAnsi" w:hAnsiTheme="minorHAnsi" w:cstheme="minorHAnsi"/>
          <w:b/>
          <w:sz w:val="22"/>
          <w:szCs w:val="22"/>
        </w:rPr>
        <w:t>NOVIEMBRE</w:t>
      </w:r>
      <w:r w:rsidR="00877D79" w:rsidRPr="00A136AF">
        <w:rPr>
          <w:rFonts w:asciiTheme="minorHAnsi" w:hAnsiTheme="minorHAnsi" w:cstheme="minorHAnsi"/>
          <w:b/>
          <w:sz w:val="22"/>
          <w:szCs w:val="22"/>
        </w:rPr>
        <w:t xml:space="preserve"> 2021</w:t>
      </w:r>
    </w:p>
    <w:p w14:paraId="08A46E16" w14:textId="1C5A4056" w:rsidR="00CD20F2" w:rsidRPr="00A136AF" w:rsidRDefault="00CD20F2" w:rsidP="00956BDA">
      <w:pPr>
        <w:pStyle w:val="Ttulo1"/>
        <w:jc w:val="both"/>
        <w:rPr>
          <w:rFonts w:asciiTheme="minorHAnsi" w:hAnsiTheme="minorHAnsi" w:cstheme="minorHAnsi"/>
          <w:szCs w:val="22"/>
        </w:rPr>
      </w:pPr>
      <w:bookmarkStart w:id="0" w:name="_Toc160857294"/>
      <w:bookmarkStart w:id="1" w:name="_Toc319402014"/>
      <w:bookmarkStart w:id="2" w:name="_Toc160857298"/>
      <w:bookmarkStart w:id="3" w:name="_Toc274295711"/>
    </w:p>
    <w:p w14:paraId="4D62DF09" w14:textId="65133429" w:rsidR="004922A0" w:rsidRPr="00A136AF" w:rsidRDefault="004922A0" w:rsidP="004922A0">
      <w:pPr>
        <w:rPr>
          <w:rFonts w:asciiTheme="minorHAnsi" w:hAnsiTheme="minorHAnsi" w:cstheme="minorHAnsi"/>
          <w:sz w:val="22"/>
          <w:szCs w:val="22"/>
        </w:rPr>
      </w:pPr>
    </w:p>
    <w:p w14:paraId="2CC4E535" w14:textId="77777777" w:rsidR="004922A0" w:rsidRPr="00A136AF" w:rsidRDefault="004922A0" w:rsidP="004922A0">
      <w:pPr>
        <w:rPr>
          <w:rFonts w:asciiTheme="minorHAnsi" w:hAnsiTheme="minorHAnsi" w:cstheme="minorHAnsi"/>
          <w:sz w:val="22"/>
          <w:szCs w:val="22"/>
        </w:rPr>
      </w:pPr>
    </w:p>
    <w:p w14:paraId="62AADD94" w14:textId="5DB5633E" w:rsidR="00CD20F2" w:rsidRDefault="00CD20F2" w:rsidP="00956BDA">
      <w:pPr>
        <w:pStyle w:val="Ttulo1"/>
        <w:jc w:val="both"/>
        <w:rPr>
          <w:rFonts w:asciiTheme="minorHAnsi" w:hAnsiTheme="minorHAnsi" w:cstheme="minorHAnsi"/>
          <w:szCs w:val="22"/>
        </w:rPr>
      </w:pPr>
    </w:p>
    <w:p w14:paraId="12AD3CA2" w14:textId="40E81CCB" w:rsidR="00A136AF" w:rsidRDefault="00A136AF" w:rsidP="00A136AF"/>
    <w:p w14:paraId="23A5611A" w14:textId="1A8AF59E" w:rsidR="00971AA8" w:rsidRDefault="00971AA8" w:rsidP="00A136AF"/>
    <w:p w14:paraId="5FFD79B3" w14:textId="1A32B6ED" w:rsidR="00971AA8" w:rsidRDefault="00971AA8" w:rsidP="00A136AF"/>
    <w:p w14:paraId="26A04EFB" w14:textId="6F02C574" w:rsidR="00971AA8" w:rsidRDefault="00971AA8" w:rsidP="00A136AF"/>
    <w:p w14:paraId="585DDDEA" w14:textId="24172DB4" w:rsidR="00971AA8" w:rsidRDefault="00971AA8" w:rsidP="00A136AF"/>
    <w:p w14:paraId="2841281C" w14:textId="66AC8C37" w:rsidR="00971AA8" w:rsidRDefault="00971AA8" w:rsidP="00A136AF"/>
    <w:p w14:paraId="048C1637" w14:textId="0D3CF59B" w:rsidR="00971AA8" w:rsidRDefault="00971AA8" w:rsidP="00A136AF"/>
    <w:p w14:paraId="76A6E291" w14:textId="7B4EDBC5" w:rsidR="00971AA8" w:rsidRDefault="00971AA8" w:rsidP="00A136AF"/>
    <w:p w14:paraId="1B520197" w14:textId="3413BC6C" w:rsidR="00971AA8" w:rsidRDefault="00971AA8" w:rsidP="00A136AF"/>
    <w:p w14:paraId="74304868" w14:textId="7B56C16D" w:rsidR="00971AA8" w:rsidRDefault="00971AA8" w:rsidP="00A136AF"/>
    <w:p w14:paraId="2C490430" w14:textId="77777777" w:rsidR="00CD20F2" w:rsidRPr="00A136AF" w:rsidRDefault="00CD20F2" w:rsidP="00956BDA">
      <w:pPr>
        <w:pStyle w:val="Ttulo1"/>
        <w:jc w:val="both"/>
        <w:rPr>
          <w:rFonts w:asciiTheme="minorHAnsi" w:hAnsiTheme="minorHAnsi" w:cstheme="minorHAnsi"/>
          <w:szCs w:val="22"/>
        </w:rPr>
      </w:pPr>
    </w:p>
    <w:p w14:paraId="06DC14EF" w14:textId="50035E64" w:rsidR="00956BDA" w:rsidRPr="00A136AF" w:rsidRDefault="00956BDA" w:rsidP="00956BDA">
      <w:pPr>
        <w:pStyle w:val="Ttulo1"/>
        <w:jc w:val="both"/>
        <w:rPr>
          <w:rFonts w:asciiTheme="minorHAnsi" w:hAnsiTheme="minorHAnsi" w:cstheme="minorHAnsi"/>
          <w:szCs w:val="22"/>
        </w:rPr>
      </w:pPr>
      <w:r w:rsidRPr="00A136AF">
        <w:rPr>
          <w:rFonts w:asciiTheme="minorHAnsi" w:hAnsiTheme="minorHAnsi" w:cstheme="minorHAnsi"/>
          <w:szCs w:val="22"/>
        </w:rPr>
        <w:t>I. PRESENTACIÓN</w:t>
      </w:r>
      <w:bookmarkEnd w:id="0"/>
      <w:bookmarkEnd w:id="1"/>
    </w:p>
    <w:p w14:paraId="441BBF4F" w14:textId="77777777" w:rsidR="00956BDA" w:rsidRPr="00A136AF" w:rsidRDefault="00956BDA" w:rsidP="00956BDA">
      <w:pPr>
        <w:autoSpaceDE w:val="0"/>
        <w:autoSpaceDN w:val="0"/>
        <w:adjustRightInd w:val="0"/>
        <w:ind w:left="360"/>
        <w:jc w:val="both"/>
        <w:rPr>
          <w:rFonts w:asciiTheme="minorHAnsi" w:hAnsiTheme="minorHAnsi" w:cstheme="minorHAnsi"/>
          <w:b/>
          <w:bCs/>
          <w:sz w:val="22"/>
          <w:szCs w:val="22"/>
        </w:rPr>
      </w:pPr>
    </w:p>
    <w:p w14:paraId="77871329" w14:textId="1F1098D5" w:rsidR="00956BDA" w:rsidRPr="00A136AF" w:rsidRDefault="00407E0A" w:rsidP="002D27A0">
      <w:pPr>
        <w:jc w:val="both"/>
        <w:rPr>
          <w:rFonts w:asciiTheme="minorHAnsi" w:hAnsiTheme="minorHAnsi" w:cstheme="minorHAnsi"/>
          <w:sz w:val="22"/>
          <w:szCs w:val="22"/>
        </w:rPr>
      </w:pPr>
      <w:r>
        <w:rPr>
          <w:rFonts w:asciiTheme="minorHAnsi" w:hAnsiTheme="minorHAnsi" w:cstheme="minorHAnsi"/>
          <w:sz w:val="22"/>
          <w:szCs w:val="22"/>
        </w:rPr>
        <w:t>E</w:t>
      </w:r>
      <w:r w:rsidR="002D27A0" w:rsidRPr="00A136AF">
        <w:rPr>
          <w:rFonts w:asciiTheme="minorHAnsi" w:hAnsiTheme="minorHAnsi" w:cstheme="minorHAnsi"/>
          <w:sz w:val="22"/>
          <w:szCs w:val="22"/>
        </w:rPr>
        <w:t>l Servicio Nacional de Protección Especializada a la Niñez y Adolescencia, en adelante el "Servicio"</w:t>
      </w:r>
      <w:r w:rsidR="004F0542" w:rsidRPr="00A136AF">
        <w:rPr>
          <w:rFonts w:asciiTheme="minorHAnsi" w:hAnsiTheme="minorHAnsi" w:cstheme="minorHAnsi"/>
          <w:sz w:val="22"/>
          <w:szCs w:val="22"/>
        </w:rPr>
        <w:t xml:space="preserve"> o “Mejor Niñez”, es </w:t>
      </w:r>
      <w:r w:rsidR="00BA527A" w:rsidRPr="00A136AF">
        <w:rPr>
          <w:rFonts w:asciiTheme="minorHAnsi" w:hAnsiTheme="minorHAnsi" w:cstheme="minorHAnsi"/>
          <w:sz w:val="22"/>
          <w:szCs w:val="22"/>
        </w:rPr>
        <w:t xml:space="preserve">conforme a la Ley N°21.302, </w:t>
      </w:r>
      <w:r w:rsidR="002D27A0" w:rsidRPr="00A136AF">
        <w:rPr>
          <w:rFonts w:asciiTheme="minorHAnsi" w:hAnsiTheme="minorHAnsi" w:cstheme="minorHAnsi"/>
          <w:sz w:val="22"/>
          <w:szCs w:val="22"/>
        </w:rPr>
        <w:t>un servicio público descentralizado, dotado de personalidad jurídica y patrimonio</w:t>
      </w:r>
      <w:r w:rsidR="004F0542" w:rsidRPr="00A136AF">
        <w:rPr>
          <w:rFonts w:asciiTheme="minorHAnsi" w:hAnsiTheme="minorHAnsi" w:cstheme="minorHAnsi"/>
          <w:sz w:val="22"/>
          <w:szCs w:val="22"/>
        </w:rPr>
        <w:t xml:space="preserve"> </w:t>
      </w:r>
      <w:r w:rsidR="002D27A0" w:rsidRPr="00A136AF">
        <w:rPr>
          <w:rFonts w:asciiTheme="minorHAnsi" w:hAnsiTheme="minorHAnsi" w:cstheme="minorHAnsi"/>
          <w:sz w:val="22"/>
          <w:szCs w:val="22"/>
        </w:rPr>
        <w:t>propios, sometido a la supervigilancia del Presidente de la República a través del</w:t>
      </w:r>
      <w:r w:rsidR="004F0542" w:rsidRPr="00A136AF">
        <w:rPr>
          <w:rFonts w:asciiTheme="minorHAnsi" w:hAnsiTheme="minorHAnsi" w:cstheme="minorHAnsi"/>
          <w:sz w:val="22"/>
          <w:szCs w:val="22"/>
        </w:rPr>
        <w:t xml:space="preserve"> </w:t>
      </w:r>
      <w:r w:rsidR="002D27A0" w:rsidRPr="00A136AF">
        <w:rPr>
          <w:rFonts w:asciiTheme="minorHAnsi" w:hAnsiTheme="minorHAnsi" w:cstheme="minorHAnsi"/>
          <w:sz w:val="22"/>
          <w:szCs w:val="22"/>
        </w:rPr>
        <w:t>Ministerio de Desarrollo Social y Familia.</w:t>
      </w:r>
    </w:p>
    <w:p w14:paraId="4C01A2FE" w14:textId="75D6B6C6" w:rsidR="00BA527A" w:rsidRPr="00A136AF" w:rsidRDefault="00BA527A" w:rsidP="002D27A0">
      <w:pPr>
        <w:jc w:val="both"/>
        <w:rPr>
          <w:rFonts w:asciiTheme="minorHAnsi" w:hAnsiTheme="minorHAnsi" w:cstheme="minorHAnsi"/>
          <w:sz w:val="22"/>
          <w:szCs w:val="22"/>
        </w:rPr>
      </w:pPr>
    </w:p>
    <w:p w14:paraId="343C8C01" w14:textId="7B19F58F" w:rsidR="00BA527A" w:rsidRPr="00A136AF" w:rsidRDefault="00BA527A" w:rsidP="00BA527A">
      <w:pPr>
        <w:jc w:val="both"/>
        <w:rPr>
          <w:rFonts w:asciiTheme="minorHAnsi" w:hAnsiTheme="minorHAnsi" w:cstheme="minorHAnsi"/>
          <w:sz w:val="22"/>
          <w:szCs w:val="22"/>
          <w:lang w:val="es-ES_tradnl"/>
        </w:rPr>
      </w:pPr>
      <w:r w:rsidRPr="00A136AF">
        <w:rPr>
          <w:rFonts w:asciiTheme="minorHAnsi" w:hAnsiTheme="minorHAnsi" w:cstheme="minorHAnsi"/>
          <w:sz w:val="22"/>
          <w:szCs w:val="22"/>
          <w:lang w:val="es-ES_tradnl"/>
        </w:rPr>
        <w:t>El Servicio tendrá por objeto garantizar la protección especializada de niños, niñas y adolescentes gravemente amenazados o vulnerados en sus derechos, entendida como el diagnóstico especializado, la restitución de los derechos, la reparación del daño producido y la prevención de nuevas vulneraciones.</w:t>
      </w:r>
    </w:p>
    <w:p w14:paraId="2DEE5AC6" w14:textId="77777777" w:rsidR="00B0325E" w:rsidRPr="00A136AF" w:rsidRDefault="00B0325E" w:rsidP="00BA527A">
      <w:pPr>
        <w:jc w:val="both"/>
        <w:rPr>
          <w:rFonts w:asciiTheme="minorHAnsi" w:hAnsiTheme="minorHAnsi" w:cstheme="minorHAnsi"/>
          <w:sz w:val="22"/>
          <w:szCs w:val="22"/>
          <w:lang w:val="es-ES_tradnl"/>
        </w:rPr>
      </w:pPr>
    </w:p>
    <w:p w14:paraId="069F94FB" w14:textId="2C1D2018" w:rsidR="00BA527A" w:rsidRPr="00A136AF" w:rsidRDefault="00BA527A" w:rsidP="00BA527A">
      <w:pPr>
        <w:jc w:val="both"/>
        <w:rPr>
          <w:rFonts w:asciiTheme="minorHAnsi" w:hAnsiTheme="minorHAnsi" w:cstheme="minorHAnsi"/>
          <w:sz w:val="22"/>
          <w:szCs w:val="22"/>
          <w:lang w:val="es-ES_tradnl"/>
        </w:rPr>
      </w:pPr>
      <w:r w:rsidRPr="00A136AF">
        <w:rPr>
          <w:rFonts w:asciiTheme="minorHAnsi" w:hAnsiTheme="minorHAnsi" w:cstheme="minorHAnsi"/>
          <w:sz w:val="22"/>
          <w:szCs w:val="22"/>
          <w:lang w:val="es-ES_tradnl"/>
        </w:rPr>
        <w:t>Lo anterior, se realizará asegurando la provisión y ejecución de programas especializados para abordar casos de mediana y alta complejidad.</w:t>
      </w:r>
    </w:p>
    <w:p w14:paraId="7464FB1A" w14:textId="77777777" w:rsidR="00B0325E" w:rsidRPr="00A136AF" w:rsidRDefault="00B0325E" w:rsidP="00BA527A">
      <w:pPr>
        <w:jc w:val="both"/>
        <w:rPr>
          <w:rFonts w:asciiTheme="minorHAnsi" w:hAnsiTheme="minorHAnsi" w:cstheme="minorHAnsi"/>
          <w:sz w:val="22"/>
          <w:szCs w:val="22"/>
          <w:lang w:val="es-ES_tradnl"/>
        </w:rPr>
      </w:pPr>
    </w:p>
    <w:p w14:paraId="6BE920F1" w14:textId="61021219" w:rsidR="00BA527A" w:rsidRPr="00A136AF" w:rsidRDefault="00BA527A" w:rsidP="00BA527A">
      <w:pPr>
        <w:jc w:val="both"/>
        <w:rPr>
          <w:rFonts w:asciiTheme="minorHAnsi" w:hAnsiTheme="minorHAnsi" w:cstheme="minorHAnsi"/>
          <w:sz w:val="22"/>
          <w:szCs w:val="22"/>
          <w:lang w:val="es-ES_tradnl"/>
        </w:rPr>
      </w:pPr>
      <w:r w:rsidRPr="00A136AF">
        <w:rPr>
          <w:rFonts w:asciiTheme="minorHAnsi" w:hAnsiTheme="minorHAnsi" w:cstheme="minorHAnsi"/>
          <w:sz w:val="22"/>
          <w:szCs w:val="22"/>
          <w:lang w:val="es-ES_tradnl"/>
        </w:rPr>
        <w:t xml:space="preserve">El Servicio, en el desarrollo de su objeto, garantizará, dentro del ámbito de su competencia, y conforme a sus atribuciones y medios, el pleno respeto a los niños, niñas y adolescentes en su calidad de sujetos de derechos de especial protección, respetando y haciendo respetar sus derechos fundamentales reconocidos en la Constitución Política de la República, la Convención sobre los Derechos del Niño y los demás tratados internacionales sobre derechos humanos ratificados por Chile y que se encuentren vigentes, y en la legislación nacional dictada conforme a tales normas. </w:t>
      </w:r>
    </w:p>
    <w:p w14:paraId="277D3A73" w14:textId="77777777" w:rsidR="00B0325E" w:rsidRPr="00A136AF" w:rsidRDefault="00B0325E" w:rsidP="00BA527A">
      <w:pPr>
        <w:jc w:val="both"/>
        <w:rPr>
          <w:rFonts w:asciiTheme="minorHAnsi" w:hAnsiTheme="minorHAnsi" w:cstheme="minorHAnsi"/>
          <w:sz w:val="22"/>
          <w:szCs w:val="22"/>
          <w:lang w:val="es-ES_tradnl"/>
        </w:rPr>
      </w:pPr>
    </w:p>
    <w:p w14:paraId="0F53E495" w14:textId="0A3820CD" w:rsidR="00BA527A" w:rsidRPr="00A136AF" w:rsidRDefault="00BA527A" w:rsidP="00BA527A">
      <w:pPr>
        <w:jc w:val="both"/>
        <w:rPr>
          <w:rFonts w:asciiTheme="minorHAnsi" w:hAnsiTheme="minorHAnsi" w:cstheme="minorHAnsi"/>
          <w:sz w:val="22"/>
          <w:szCs w:val="22"/>
          <w:lang w:val="es-ES_tradnl"/>
        </w:rPr>
      </w:pPr>
      <w:r w:rsidRPr="00A136AF">
        <w:rPr>
          <w:rFonts w:asciiTheme="minorHAnsi" w:hAnsiTheme="minorHAnsi" w:cstheme="minorHAnsi"/>
          <w:sz w:val="22"/>
          <w:szCs w:val="22"/>
          <w:lang w:val="es-ES_tradnl"/>
        </w:rPr>
        <w:t>Para el cumplimiento de su objeto, el Servicio se coordinará permanentemente y</w:t>
      </w:r>
      <w:r w:rsidR="004B57E1" w:rsidRPr="00A136AF">
        <w:rPr>
          <w:rFonts w:asciiTheme="minorHAnsi" w:hAnsiTheme="minorHAnsi" w:cstheme="minorHAnsi"/>
          <w:sz w:val="22"/>
          <w:szCs w:val="22"/>
          <w:lang w:val="es-ES_tradnl"/>
        </w:rPr>
        <w:t xml:space="preserve"> </w:t>
      </w:r>
      <w:r w:rsidRPr="00A136AF">
        <w:rPr>
          <w:rFonts w:asciiTheme="minorHAnsi" w:hAnsiTheme="minorHAnsi" w:cstheme="minorHAnsi"/>
          <w:sz w:val="22"/>
          <w:szCs w:val="22"/>
          <w:lang w:val="es-ES_tradnl"/>
        </w:rPr>
        <w:t>de forma intersectorial con los tribunales de justicia, las Oficinas Locales de la</w:t>
      </w:r>
      <w:r w:rsidR="004B57E1" w:rsidRPr="00A136AF">
        <w:rPr>
          <w:rFonts w:asciiTheme="minorHAnsi" w:hAnsiTheme="minorHAnsi" w:cstheme="minorHAnsi"/>
          <w:sz w:val="22"/>
          <w:szCs w:val="22"/>
          <w:lang w:val="es-ES_tradnl"/>
        </w:rPr>
        <w:t xml:space="preserve"> </w:t>
      </w:r>
      <w:r w:rsidRPr="00A136AF">
        <w:rPr>
          <w:rFonts w:asciiTheme="minorHAnsi" w:hAnsiTheme="minorHAnsi" w:cstheme="minorHAnsi"/>
          <w:sz w:val="22"/>
          <w:szCs w:val="22"/>
          <w:lang w:val="es-ES_tradnl"/>
        </w:rPr>
        <w:t>Niñez, los colaboradores acreditados de cada territorio y con los demás órganos de</w:t>
      </w:r>
      <w:r w:rsidR="004B57E1" w:rsidRPr="00A136AF">
        <w:rPr>
          <w:rFonts w:asciiTheme="minorHAnsi" w:hAnsiTheme="minorHAnsi" w:cstheme="minorHAnsi"/>
          <w:sz w:val="22"/>
          <w:szCs w:val="22"/>
          <w:lang w:val="es-ES_tradnl"/>
        </w:rPr>
        <w:t xml:space="preserve"> </w:t>
      </w:r>
      <w:r w:rsidRPr="00A136AF">
        <w:rPr>
          <w:rFonts w:asciiTheme="minorHAnsi" w:hAnsiTheme="minorHAnsi" w:cstheme="minorHAnsi"/>
          <w:sz w:val="22"/>
          <w:szCs w:val="22"/>
          <w:lang w:val="es-ES_tradnl"/>
        </w:rPr>
        <w:t>la Administración del Estado competentes.</w:t>
      </w:r>
    </w:p>
    <w:p w14:paraId="264F15D7" w14:textId="77777777" w:rsidR="00B0325E" w:rsidRPr="00A136AF" w:rsidRDefault="00B0325E" w:rsidP="00BA527A">
      <w:pPr>
        <w:jc w:val="both"/>
        <w:rPr>
          <w:rFonts w:asciiTheme="minorHAnsi" w:hAnsiTheme="minorHAnsi" w:cstheme="minorHAnsi"/>
          <w:sz w:val="22"/>
          <w:szCs w:val="22"/>
          <w:lang w:val="es-ES_tradnl"/>
        </w:rPr>
      </w:pPr>
    </w:p>
    <w:p w14:paraId="492EB53A" w14:textId="0710F412" w:rsidR="00BA527A" w:rsidRPr="00A136AF" w:rsidRDefault="00BA527A" w:rsidP="00BA527A">
      <w:pPr>
        <w:jc w:val="both"/>
        <w:rPr>
          <w:rFonts w:asciiTheme="minorHAnsi" w:hAnsiTheme="minorHAnsi" w:cstheme="minorHAnsi"/>
          <w:sz w:val="22"/>
          <w:szCs w:val="22"/>
          <w:lang w:val="es-ES_tradnl"/>
        </w:rPr>
      </w:pPr>
      <w:r w:rsidRPr="00A136AF">
        <w:rPr>
          <w:rFonts w:asciiTheme="minorHAnsi" w:hAnsiTheme="minorHAnsi" w:cstheme="minorHAnsi"/>
          <w:sz w:val="22"/>
          <w:szCs w:val="22"/>
          <w:lang w:val="es-ES_tradnl"/>
        </w:rPr>
        <w:t>En el desarrollo de su objeto, el Servicio ejercerá sus funciones con un</w:t>
      </w:r>
      <w:r w:rsidR="004B57E1" w:rsidRPr="00A136AF">
        <w:rPr>
          <w:rFonts w:asciiTheme="minorHAnsi" w:hAnsiTheme="minorHAnsi" w:cstheme="minorHAnsi"/>
          <w:sz w:val="22"/>
          <w:szCs w:val="22"/>
          <w:lang w:val="es-ES_tradnl"/>
        </w:rPr>
        <w:t xml:space="preserve"> </w:t>
      </w:r>
      <w:r w:rsidRPr="00A136AF">
        <w:rPr>
          <w:rFonts w:asciiTheme="minorHAnsi" w:hAnsiTheme="minorHAnsi" w:cstheme="minorHAnsi"/>
          <w:sz w:val="22"/>
          <w:szCs w:val="22"/>
          <w:lang w:val="es-ES_tradnl"/>
        </w:rPr>
        <w:t>enfoque de derechos de manera concordante con la dignidad humana del niño, niña o</w:t>
      </w:r>
      <w:r w:rsidR="004B57E1" w:rsidRPr="00A136AF">
        <w:rPr>
          <w:rFonts w:asciiTheme="minorHAnsi" w:hAnsiTheme="minorHAnsi" w:cstheme="minorHAnsi"/>
          <w:sz w:val="22"/>
          <w:szCs w:val="22"/>
          <w:lang w:val="es-ES_tradnl"/>
        </w:rPr>
        <w:t xml:space="preserve"> </w:t>
      </w:r>
      <w:r w:rsidRPr="00A136AF">
        <w:rPr>
          <w:rFonts w:asciiTheme="minorHAnsi" w:hAnsiTheme="minorHAnsi" w:cstheme="minorHAnsi"/>
          <w:sz w:val="22"/>
          <w:szCs w:val="22"/>
          <w:lang w:val="es-ES_tradnl"/>
        </w:rPr>
        <w:t>adolescente y siempre orientado al ámbito familiar y sistémico, entendiendo al</w:t>
      </w:r>
      <w:r w:rsidR="004B57E1" w:rsidRPr="00A136AF">
        <w:rPr>
          <w:rFonts w:asciiTheme="minorHAnsi" w:hAnsiTheme="minorHAnsi" w:cstheme="minorHAnsi"/>
          <w:sz w:val="22"/>
          <w:szCs w:val="22"/>
          <w:lang w:val="es-ES_tradnl"/>
        </w:rPr>
        <w:t xml:space="preserve"> </w:t>
      </w:r>
      <w:r w:rsidRPr="00A136AF">
        <w:rPr>
          <w:rFonts w:asciiTheme="minorHAnsi" w:hAnsiTheme="minorHAnsi" w:cstheme="minorHAnsi"/>
          <w:sz w:val="22"/>
          <w:szCs w:val="22"/>
          <w:lang w:val="es-ES_tradnl"/>
        </w:rPr>
        <w:t>niño, niña o adolescente en el contexto de su entorno, cualquiera que sea el tipo</w:t>
      </w:r>
      <w:r w:rsidR="004B57E1" w:rsidRPr="00A136AF">
        <w:rPr>
          <w:rFonts w:asciiTheme="minorHAnsi" w:hAnsiTheme="minorHAnsi" w:cstheme="minorHAnsi"/>
          <w:sz w:val="22"/>
          <w:szCs w:val="22"/>
          <w:lang w:val="es-ES_tradnl"/>
        </w:rPr>
        <w:t xml:space="preserve"> </w:t>
      </w:r>
      <w:r w:rsidRPr="00A136AF">
        <w:rPr>
          <w:rFonts w:asciiTheme="minorHAnsi" w:hAnsiTheme="minorHAnsi" w:cstheme="minorHAnsi"/>
          <w:sz w:val="22"/>
          <w:szCs w:val="22"/>
          <w:lang w:val="es-ES_tradnl"/>
        </w:rPr>
        <w:t>de familia en que se desenvuelva.</w:t>
      </w:r>
    </w:p>
    <w:p w14:paraId="3A02B4F4" w14:textId="37F84DF3" w:rsidR="00433017" w:rsidRPr="00A136AF" w:rsidRDefault="00433017" w:rsidP="00956BDA">
      <w:pPr>
        <w:jc w:val="both"/>
        <w:rPr>
          <w:rFonts w:asciiTheme="minorHAnsi" w:hAnsiTheme="minorHAnsi" w:cstheme="minorHAnsi"/>
          <w:sz w:val="22"/>
          <w:szCs w:val="22"/>
          <w:lang w:val="es-ES_tradnl"/>
        </w:rPr>
      </w:pPr>
    </w:p>
    <w:p w14:paraId="009FA2B4" w14:textId="74477E6D" w:rsidR="00B06C4C" w:rsidRPr="00A136AF" w:rsidRDefault="00B06C4C" w:rsidP="00B06C4C">
      <w:pPr>
        <w:jc w:val="both"/>
        <w:rPr>
          <w:rFonts w:asciiTheme="minorHAnsi" w:hAnsiTheme="minorHAnsi" w:cstheme="minorHAnsi"/>
          <w:sz w:val="22"/>
          <w:szCs w:val="22"/>
        </w:rPr>
      </w:pPr>
      <w:r w:rsidRPr="00A136AF">
        <w:rPr>
          <w:rFonts w:asciiTheme="minorHAnsi" w:hAnsiTheme="minorHAnsi" w:cstheme="minorHAnsi"/>
          <w:sz w:val="22"/>
          <w:szCs w:val="22"/>
        </w:rPr>
        <w:t>Conforme al artículo octavo transitorio de la Ley N°21.302</w:t>
      </w:r>
      <w:r w:rsidR="001457EF" w:rsidRPr="00A136AF">
        <w:rPr>
          <w:rFonts w:asciiTheme="minorHAnsi" w:hAnsiTheme="minorHAnsi" w:cstheme="minorHAnsi"/>
          <w:sz w:val="22"/>
          <w:szCs w:val="22"/>
        </w:rPr>
        <w:t>, m</w:t>
      </w:r>
      <w:r w:rsidRPr="00A136AF">
        <w:rPr>
          <w:rFonts w:asciiTheme="minorHAnsi" w:hAnsiTheme="minorHAnsi" w:cstheme="minorHAnsi"/>
          <w:sz w:val="22"/>
          <w:szCs w:val="22"/>
        </w:rPr>
        <w:t>ientras no exista un Sistema de Protección Administrativa,</w:t>
      </w:r>
      <w:r w:rsidR="00FC1EBC" w:rsidRPr="00A136AF">
        <w:rPr>
          <w:rFonts w:asciiTheme="minorHAnsi" w:hAnsiTheme="minorHAnsi" w:cstheme="minorHAnsi"/>
          <w:sz w:val="22"/>
          <w:szCs w:val="22"/>
        </w:rPr>
        <w:t xml:space="preserve"> </w:t>
      </w:r>
      <w:r w:rsidRPr="00A136AF">
        <w:rPr>
          <w:rFonts w:asciiTheme="minorHAnsi" w:hAnsiTheme="minorHAnsi" w:cstheme="minorHAnsi"/>
          <w:sz w:val="22"/>
          <w:szCs w:val="22"/>
        </w:rPr>
        <w:t>cualquiera sea su denominación legal, las referencias al órgano de protección</w:t>
      </w:r>
      <w:r w:rsidR="00956009" w:rsidRPr="00A136AF">
        <w:rPr>
          <w:rFonts w:asciiTheme="minorHAnsi" w:hAnsiTheme="minorHAnsi" w:cstheme="minorHAnsi"/>
          <w:sz w:val="22"/>
          <w:szCs w:val="22"/>
        </w:rPr>
        <w:t xml:space="preserve"> </w:t>
      </w:r>
      <w:r w:rsidRPr="00A136AF">
        <w:rPr>
          <w:rFonts w:asciiTheme="minorHAnsi" w:hAnsiTheme="minorHAnsi" w:cstheme="minorHAnsi"/>
          <w:sz w:val="22"/>
          <w:szCs w:val="22"/>
        </w:rPr>
        <w:t>administrativa y/u Oficina Local de la Niñez se entenderán realizadas a las</w:t>
      </w:r>
      <w:r w:rsidR="00D60760" w:rsidRPr="00A136AF">
        <w:rPr>
          <w:rFonts w:asciiTheme="minorHAnsi" w:hAnsiTheme="minorHAnsi" w:cstheme="minorHAnsi"/>
          <w:sz w:val="22"/>
          <w:szCs w:val="22"/>
        </w:rPr>
        <w:t xml:space="preserve"> </w:t>
      </w:r>
      <w:r w:rsidRPr="00A136AF">
        <w:rPr>
          <w:rFonts w:asciiTheme="minorHAnsi" w:hAnsiTheme="minorHAnsi" w:cstheme="minorHAnsi"/>
          <w:sz w:val="22"/>
          <w:szCs w:val="22"/>
        </w:rPr>
        <w:t>Oficinas de Protección de Derechos del Niño, Niña o Adolescente, las que se</w:t>
      </w:r>
      <w:r w:rsidR="00D60760" w:rsidRPr="00A136AF">
        <w:rPr>
          <w:rFonts w:asciiTheme="minorHAnsi" w:hAnsiTheme="minorHAnsi" w:cstheme="minorHAnsi"/>
          <w:sz w:val="22"/>
          <w:szCs w:val="22"/>
        </w:rPr>
        <w:t xml:space="preserve"> </w:t>
      </w:r>
      <w:r w:rsidRPr="00A136AF">
        <w:rPr>
          <w:rFonts w:asciiTheme="minorHAnsi" w:hAnsiTheme="minorHAnsi" w:cstheme="minorHAnsi"/>
          <w:sz w:val="22"/>
          <w:szCs w:val="22"/>
        </w:rPr>
        <w:t>mantendrán vigentes y continuarán rigiéndose por las normas aplicables a la época</w:t>
      </w:r>
      <w:r w:rsidR="00D60760" w:rsidRPr="00A136AF">
        <w:rPr>
          <w:rFonts w:asciiTheme="minorHAnsi" w:hAnsiTheme="minorHAnsi" w:cstheme="minorHAnsi"/>
          <w:sz w:val="22"/>
          <w:szCs w:val="22"/>
        </w:rPr>
        <w:t xml:space="preserve"> </w:t>
      </w:r>
      <w:r w:rsidRPr="00A136AF">
        <w:rPr>
          <w:rFonts w:asciiTheme="minorHAnsi" w:hAnsiTheme="minorHAnsi" w:cstheme="minorHAnsi"/>
          <w:sz w:val="22"/>
          <w:szCs w:val="22"/>
        </w:rPr>
        <w:t>anterior a la entrada en vigencia de las modificaciones introducidas a la ley N°20.032.</w:t>
      </w:r>
    </w:p>
    <w:p w14:paraId="45444608" w14:textId="77777777" w:rsidR="00D60760" w:rsidRPr="00A136AF" w:rsidRDefault="00D60760" w:rsidP="00B06C4C">
      <w:pPr>
        <w:jc w:val="both"/>
        <w:rPr>
          <w:rFonts w:asciiTheme="minorHAnsi" w:hAnsiTheme="minorHAnsi" w:cstheme="minorHAnsi"/>
          <w:sz w:val="22"/>
          <w:szCs w:val="22"/>
        </w:rPr>
      </w:pPr>
    </w:p>
    <w:p w14:paraId="7BA47086" w14:textId="5A325F39" w:rsidR="00C85F0A" w:rsidRPr="00A136AF" w:rsidRDefault="00B06C4C" w:rsidP="00B06C4C">
      <w:pPr>
        <w:jc w:val="both"/>
        <w:rPr>
          <w:rFonts w:asciiTheme="minorHAnsi" w:hAnsiTheme="minorHAnsi" w:cstheme="minorHAnsi"/>
          <w:sz w:val="22"/>
          <w:szCs w:val="22"/>
        </w:rPr>
      </w:pPr>
      <w:r w:rsidRPr="00A136AF">
        <w:rPr>
          <w:rFonts w:asciiTheme="minorHAnsi" w:hAnsiTheme="minorHAnsi" w:cstheme="minorHAnsi"/>
          <w:sz w:val="22"/>
          <w:szCs w:val="22"/>
        </w:rPr>
        <w:t>Durante el período señalado en el inciso anterior, el Servicio Nacional de</w:t>
      </w:r>
      <w:r w:rsidR="00D60760" w:rsidRPr="00A136AF">
        <w:rPr>
          <w:rFonts w:asciiTheme="minorHAnsi" w:hAnsiTheme="minorHAnsi" w:cstheme="minorHAnsi"/>
          <w:sz w:val="22"/>
          <w:szCs w:val="22"/>
        </w:rPr>
        <w:t xml:space="preserve"> </w:t>
      </w:r>
      <w:r w:rsidRPr="00A136AF">
        <w:rPr>
          <w:rFonts w:asciiTheme="minorHAnsi" w:hAnsiTheme="minorHAnsi" w:cstheme="minorHAnsi"/>
          <w:sz w:val="22"/>
          <w:szCs w:val="22"/>
        </w:rPr>
        <w:t>Protección Especializada a la Niñez y Adolescencia continuará ejerciendo las</w:t>
      </w:r>
      <w:r w:rsidR="00D60760" w:rsidRPr="00A136AF">
        <w:rPr>
          <w:rFonts w:asciiTheme="minorHAnsi" w:hAnsiTheme="minorHAnsi" w:cstheme="minorHAnsi"/>
          <w:sz w:val="22"/>
          <w:szCs w:val="22"/>
        </w:rPr>
        <w:t xml:space="preserve"> </w:t>
      </w:r>
      <w:r w:rsidRPr="00A136AF">
        <w:rPr>
          <w:rFonts w:asciiTheme="minorHAnsi" w:hAnsiTheme="minorHAnsi" w:cstheme="minorHAnsi"/>
          <w:sz w:val="22"/>
          <w:szCs w:val="22"/>
        </w:rPr>
        <w:t>funciones y atribuciones que correspondan al Servicio Nacional de Menores en aquellas</w:t>
      </w:r>
      <w:r w:rsidR="00D60760" w:rsidRPr="00A136AF">
        <w:rPr>
          <w:rFonts w:asciiTheme="minorHAnsi" w:hAnsiTheme="minorHAnsi" w:cstheme="minorHAnsi"/>
          <w:sz w:val="22"/>
          <w:szCs w:val="22"/>
        </w:rPr>
        <w:t xml:space="preserve"> </w:t>
      </w:r>
      <w:r w:rsidRPr="00A136AF">
        <w:rPr>
          <w:rFonts w:asciiTheme="minorHAnsi" w:hAnsiTheme="minorHAnsi" w:cstheme="minorHAnsi"/>
          <w:sz w:val="22"/>
          <w:szCs w:val="22"/>
        </w:rPr>
        <w:t>materias relativas a la línea de acción Oficinas de Protección de Derechos del</w:t>
      </w:r>
      <w:r w:rsidR="00D60760" w:rsidRPr="00A136AF">
        <w:rPr>
          <w:rFonts w:asciiTheme="minorHAnsi" w:hAnsiTheme="minorHAnsi" w:cstheme="minorHAnsi"/>
          <w:sz w:val="22"/>
          <w:szCs w:val="22"/>
        </w:rPr>
        <w:t xml:space="preserve"> </w:t>
      </w:r>
      <w:r w:rsidRPr="00A136AF">
        <w:rPr>
          <w:rFonts w:asciiTheme="minorHAnsi" w:hAnsiTheme="minorHAnsi" w:cstheme="minorHAnsi"/>
          <w:sz w:val="22"/>
          <w:szCs w:val="22"/>
        </w:rPr>
        <w:t xml:space="preserve">Niño, Niña o Adolescente, contemplada en la ley </w:t>
      </w:r>
      <w:proofErr w:type="spellStart"/>
      <w:r w:rsidRPr="00A136AF">
        <w:rPr>
          <w:rFonts w:asciiTheme="minorHAnsi" w:hAnsiTheme="minorHAnsi" w:cstheme="minorHAnsi"/>
          <w:sz w:val="22"/>
          <w:szCs w:val="22"/>
        </w:rPr>
        <w:t>N°</w:t>
      </w:r>
      <w:proofErr w:type="spellEnd"/>
      <w:r w:rsidRPr="00A136AF">
        <w:rPr>
          <w:rFonts w:asciiTheme="minorHAnsi" w:hAnsiTheme="minorHAnsi" w:cstheme="minorHAnsi"/>
          <w:sz w:val="22"/>
          <w:szCs w:val="22"/>
        </w:rPr>
        <w:t xml:space="preserve"> 20.032.</w:t>
      </w:r>
    </w:p>
    <w:p w14:paraId="50FBD3F3" w14:textId="77777777" w:rsidR="00224F59" w:rsidRPr="00A136AF" w:rsidRDefault="00224F59" w:rsidP="00224F59">
      <w:pPr>
        <w:jc w:val="both"/>
        <w:rPr>
          <w:rFonts w:asciiTheme="minorHAnsi" w:hAnsiTheme="minorHAnsi" w:cstheme="minorHAnsi"/>
          <w:sz w:val="22"/>
          <w:szCs w:val="22"/>
        </w:rPr>
      </w:pPr>
    </w:p>
    <w:p w14:paraId="597BE526" w14:textId="3E7C2F13" w:rsidR="00D60760" w:rsidRPr="00A136AF" w:rsidRDefault="00224F59" w:rsidP="00224F59">
      <w:pPr>
        <w:jc w:val="both"/>
        <w:rPr>
          <w:rFonts w:asciiTheme="minorHAnsi" w:hAnsiTheme="minorHAnsi" w:cstheme="minorHAnsi"/>
          <w:sz w:val="22"/>
          <w:szCs w:val="22"/>
        </w:rPr>
      </w:pPr>
      <w:r w:rsidRPr="00A136AF">
        <w:rPr>
          <w:rFonts w:asciiTheme="minorHAnsi" w:hAnsiTheme="minorHAnsi" w:cstheme="minorHAnsi"/>
          <w:sz w:val="22"/>
          <w:szCs w:val="22"/>
        </w:rPr>
        <w:t xml:space="preserve">Asimismo, el artículo 58 de la ley N°21.302, prescribe que el </w:t>
      </w:r>
      <w:bookmarkStart w:id="4" w:name="_Hlk86314647"/>
      <w:r w:rsidRPr="00A136AF">
        <w:rPr>
          <w:rFonts w:asciiTheme="minorHAnsi" w:hAnsiTheme="minorHAnsi" w:cstheme="minorHAnsi"/>
          <w:sz w:val="22"/>
          <w:szCs w:val="22"/>
        </w:rPr>
        <w:t>Servicio Nacional de Protección</w:t>
      </w:r>
      <w:r w:rsidR="002039C4">
        <w:rPr>
          <w:rFonts w:asciiTheme="minorHAnsi" w:hAnsiTheme="minorHAnsi" w:cstheme="minorHAnsi"/>
          <w:sz w:val="22"/>
          <w:szCs w:val="22"/>
        </w:rPr>
        <w:t xml:space="preserve"> </w:t>
      </w:r>
      <w:r w:rsidRPr="00A136AF">
        <w:rPr>
          <w:rFonts w:asciiTheme="minorHAnsi" w:hAnsiTheme="minorHAnsi" w:cstheme="minorHAnsi"/>
          <w:sz w:val="22"/>
          <w:szCs w:val="22"/>
        </w:rPr>
        <w:t>Especializada a la Niñez y Adolescencia</w:t>
      </w:r>
      <w:bookmarkEnd w:id="4"/>
      <w:r w:rsidRPr="00A136AF">
        <w:rPr>
          <w:rFonts w:asciiTheme="minorHAnsi" w:hAnsiTheme="minorHAnsi" w:cstheme="minorHAnsi"/>
          <w:sz w:val="22"/>
          <w:szCs w:val="22"/>
        </w:rPr>
        <w:t xml:space="preserve">, en el ámbito de las funciones y atribuciones que le otorga esta ley, será considerado, para todos los efectos, sucesor y continuador legal del Servicio Nacional de Menores, con todos sus derechos, obligaciones, funciones y atribuciones, con excepción de las materias de administración y ejecución de las medidas y sanciones contempladas por la ley </w:t>
      </w:r>
      <w:proofErr w:type="spellStart"/>
      <w:r w:rsidRPr="00A136AF">
        <w:rPr>
          <w:rFonts w:asciiTheme="minorHAnsi" w:hAnsiTheme="minorHAnsi" w:cstheme="minorHAnsi"/>
          <w:sz w:val="22"/>
          <w:szCs w:val="22"/>
        </w:rPr>
        <w:t>N°</w:t>
      </w:r>
      <w:proofErr w:type="spellEnd"/>
      <w:r w:rsidRPr="00A136AF">
        <w:rPr>
          <w:rFonts w:asciiTheme="minorHAnsi" w:hAnsiTheme="minorHAnsi" w:cstheme="minorHAnsi"/>
          <w:sz w:val="22"/>
          <w:szCs w:val="22"/>
        </w:rPr>
        <w:t xml:space="preserve"> 20.084 y, en general, todas aquellas que el Servicio Nacional de Reinserción Social Juvenil asuma, cualquiera sea su denominación legal. Las referencias que hagan las leyes, reglamentos y demás normas jurídicas al Servicio Nacional de Menores, en las materias que correspondan al Servicio Nacional de Protección Especializada a la Niñez y Adolescencia, se entenderán efectuadas a este último.</w:t>
      </w:r>
    </w:p>
    <w:p w14:paraId="75BC4267" w14:textId="77777777" w:rsidR="00F43A7A" w:rsidRPr="00A136AF" w:rsidRDefault="00F43A7A" w:rsidP="007C6A28">
      <w:pPr>
        <w:ind w:firstLine="360"/>
        <w:jc w:val="both"/>
        <w:rPr>
          <w:rFonts w:asciiTheme="minorHAnsi" w:hAnsiTheme="minorHAnsi" w:cstheme="minorHAnsi"/>
          <w:sz w:val="22"/>
          <w:szCs w:val="22"/>
        </w:rPr>
      </w:pPr>
    </w:p>
    <w:p w14:paraId="22DB656F" w14:textId="009DCF51" w:rsidR="00C52C76" w:rsidRPr="00A136AF" w:rsidRDefault="1B9E3AF4" w:rsidP="7928DFF9">
      <w:pPr>
        <w:jc w:val="both"/>
        <w:rPr>
          <w:rFonts w:asciiTheme="minorHAnsi" w:hAnsiTheme="minorHAnsi" w:cstheme="minorBidi"/>
          <w:sz w:val="22"/>
          <w:szCs w:val="22"/>
        </w:rPr>
      </w:pPr>
      <w:r w:rsidRPr="7928DFF9">
        <w:rPr>
          <w:rFonts w:asciiTheme="minorHAnsi" w:hAnsiTheme="minorHAnsi" w:cstheme="minorBidi"/>
          <w:sz w:val="22"/>
          <w:szCs w:val="22"/>
        </w:rPr>
        <w:lastRenderedPageBreak/>
        <w:t xml:space="preserve">El presente llamado a concurso tiene por objeto convocar a los </w:t>
      </w:r>
      <w:r w:rsidR="691423B9" w:rsidRPr="7928DFF9">
        <w:rPr>
          <w:rFonts w:asciiTheme="minorHAnsi" w:hAnsiTheme="minorHAnsi" w:cstheme="minorBidi"/>
          <w:sz w:val="22"/>
          <w:szCs w:val="22"/>
        </w:rPr>
        <w:t>c</w:t>
      </w:r>
      <w:r w:rsidRPr="7928DFF9">
        <w:rPr>
          <w:rFonts w:asciiTheme="minorHAnsi" w:hAnsiTheme="minorHAnsi" w:cstheme="minorBidi"/>
          <w:sz w:val="22"/>
          <w:szCs w:val="22"/>
        </w:rPr>
        <w:t xml:space="preserve">olaboradores </w:t>
      </w:r>
      <w:r w:rsidR="691423B9" w:rsidRPr="7928DFF9">
        <w:rPr>
          <w:rFonts w:asciiTheme="minorHAnsi" w:hAnsiTheme="minorHAnsi" w:cstheme="minorBidi"/>
          <w:sz w:val="22"/>
          <w:szCs w:val="22"/>
        </w:rPr>
        <w:t>ac</w:t>
      </w:r>
      <w:r w:rsidRPr="7928DFF9">
        <w:rPr>
          <w:rFonts w:asciiTheme="minorHAnsi" w:hAnsiTheme="minorHAnsi" w:cstheme="minorBidi"/>
          <w:sz w:val="22"/>
          <w:szCs w:val="22"/>
        </w:rPr>
        <w:t>reditados a presentar propuestas al</w:t>
      </w:r>
      <w:bookmarkStart w:id="5" w:name="OLE_LINK7"/>
      <w:bookmarkStart w:id="6" w:name="OLE_LINK8"/>
      <w:r w:rsidR="21709AD8" w:rsidRPr="7928DFF9">
        <w:rPr>
          <w:rFonts w:asciiTheme="minorHAnsi" w:hAnsiTheme="minorHAnsi" w:cstheme="minorBidi"/>
          <w:sz w:val="22"/>
          <w:szCs w:val="22"/>
        </w:rPr>
        <w:t xml:space="preserve"> </w:t>
      </w:r>
      <w:r w:rsidR="00FD4A2F" w:rsidRPr="00551A02">
        <w:rPr>
          <w:rFonts w:asciiTheme="minorHAnsi" w:hAnsiTheme="minorHAnsi" w:cstheme="minorBidi"/>
          <w:b/>
          <w:bCs/>
          <w:sz w:val="22"/>
          <w:szCs w:val="22"/>
        </w:rPr>
        <w:t>Primer</w:t>
      </w:r>
      <w:r w:rsidR="1305040E" w:rsidRPr="00484041">
        <w:rPr>
          <w:rFonts w:asciiTheme="minorHAnsi" w:hAnsiTheme="minorHAnsi" w:cstheme="minorBidi"/>
          <w:b/>
          <w:bCs/>
          <w:sz w:val="22"/>
          <w:szCs w:val="22"/>
        </w:rPr>
        <w:t xml:space="preserve"> </w:t>
      </w:r>
      <w:r w:rsidR="08C376BE" w:rsidRPr="00484041">
        <w:rPr>
          <w:rFonts w:asciiTheme="minorHAnsi" w:hAnsiTheme="minorHAnsi" w:cstheme="minorBidi"/>
          <w:b/>
          <w:bCs/>
          <w:sz w:val="22"/>
          <w:szCs w:val="22"/>
        </w:rPr>
        <w:t>Co</w:t>
      </w:r>
      <w:r w:rsidRPr="00484041">
        <w:rPr>
          <w:rFonts w:asciiTheme="minorHAnsi" w:hAnsiTheme="minorHAnsi" w:cstheme="minorBidi"/>
          <w:b/>
          <w:bCs/>
          <w:sz w:val="22"/>
          <w:szCs w:val="22"/>
        </w:rPr>
        <w:t>ncurso</w:t>
      </w:r>
      <w:r w:rsidRPr="7928DFF9">
        <w:rPr>
          <w:rFonts w:asciiTheme="minorHAnsi" w:hAnsiTheme="minorHAnsi" w:cstheme="minorBidi"/>
          <w:b/>
          <w:bCs/>
          <w:sz w:val="22"/>
          <w:szCs w:val="22"/>
        </w:rPr>
        <w:t xml:space="preserve"> Público de proyectos para </w:t>
      </w:r>
      <w:bookmarkEnd w:id="5"/>
      <w:bookmarkEnd w:id="6"/>
      <w:r w:rsidR="2AEFDA21" w:rsidRPr="7928DFF9">
        <w:rPr>
          <w:rFonts w:asciiTheme="minorHAnsi" w:hAnsiTheme="minorHAnsi" w:cstheme="minorBidi"/>
          <w:b/>
          <w:bCs/>
          <w:sz w:val="22"/>
          <w:szCs w:val="22"/>
        </w:rPr>
        <w:t xml:space="preserve">la </w:t>
      </w:r>
      <w:r w:rsidR="21E00FEE" w:rsidRPr="7928DFF9">
        <w:rPr>
          <w:rFonts w:asciiTheme="minorHAnsi" w:hAnsiTheme="minorHAnsi" w:cstheme="minorBidi"/>
          <w:b/>
          <w:bCs/>
          <w:sz w:val="22"/>
          <w:szCs w:val="22"/>
        </w:rPr>
        <w:t>l</w:t>
      </w:r>
      <w:r w:rsidR="2AEFDA21" w:rsidRPr="7928DFF9">
        <w:rPr>
          <w:rFonts w:asciiTheme="minorHAnsi" w:hAnsiTheme="minorHAnsi" w:cstheme="minorBidi"/>
          <w:b/>
          <w:bCs/>
          <w:sz w:val="22"/>
          <w:szCs w:val="22"/>
        </w:rPr>
        <w:t>ínea de acción Oficinas de Protección de Derechos del Niño, Niña y Adolescente</w:t>
      </w:r>
      <w:r w:rsidR="00FD4A2F">
        <w:rPr>
          <w:rFonts w:asciiTheme="minorHAnsi" w:hAnsiTheme="minorHAnsi" w:cstheme="minorBidi"/>
          <w:b/>
          <w:bCs/>
          <w:sz w:val="22"/>
          <w:szCs w:val="22"/>
        </w:rPr>
        <w:t>.</w:t>
      </w:r>
      <w:r w:rsidR="2AEFDA21" w:rsidRPr="7928DFF9">
        <w:rPr>
          <w:rFonts w:asciiTheme="minorHAnsi" w:hAnsiTheme="minorHAnsi" w:cstheme="minorBidi"/>
          <w:b/>
          <w:bCs/>
          <w:sz w:val="22"/>
          <w:szCs w:val="22"/>
        </w:rPr>
        <w:t xml:space="preserve"> </w:t>
      </w:r>
    </w:p>
    <w:p w14:paraId="55CF2752" w14:textId="77777777" w:rsidR="00902C03" w:rsidRPr="00A136AF" w:rsidRDefault="00902C03" w:rsidP="00714CDE">
      <w:pPr>
        <w:pStyle w:val="Prrafodelista"/>
        <w:tabs>
          <w:tab w:val="left" w:pos="142"/>
        </w:tabs>
        <w:ind w:left="0"/>
        <w:jc w:val="both"/>
        <w:rPr>
          <w:rFonts w:asciiTheme="minorHAnsi" w:hAnsiTheme="minorHAnsi" w:cstheme="minorHAnsi"/>
          <w:b/>
          <w:sz w:val="22"/>
          <w:szCs w:val="22"/>
          <w:lang w:val="es-ES"/>
        </w:rPr>
      </w:pPr>
    </w:p>
    <w:p w14:paraId="07245706" w14:textId="4FC07D7E" w:rsidR="00956BDA" w:rsidRPr="00A136AF" w:rsidRDefault="00956BDA" w:rsidP="00956BDA">
      <w:pPr>
        <w:pStyle w:val="Textoindependiente"/>
        <w:rPr>
          <w:rFonts w:asciiTheme="minorHAnsi" w:hAnsiTheme="minorHAnsi" w:cstheme="minorHAnsi"/>
          <w:szCs w:val="22"/>
        </w:rPr>
      </w:pPr>
      <w:r w:rsidRPr="00A136AF">
        <w:rPr>
          <w:rFonts w:asciiTheme="minorHAnsi" w:hAnsiTheme="minorHAnsi" w:cstheme="minorHAnsi"/>
          <w:szCs w:val="22"/>
        </w:rPr>
        <w:t>Los proyectos a licitar</w:t>
      </w:r>
      <w:r w:rsidR="00E260C0" w:rsidRPr="00A136AF">
        <w:rPr>
          <w:rFonts w:asciiTheme="minorHAnsi" w:hAnsiTheme="minorHAnsi" w:cstheme="minorHAnsi"/>
          <w:szCs w:val="22"/>
        </w:rPr>
        <w:t xml:space="preserve"> están detallados en el Anexo N°</w:t>
      </w:r>
      <w:r w:rsidRPr="00A136AF">
        <w:rPr>
          <w:rFonts w:asciiTheme="minorHAnsi" w:hAnsiTheme="minorHAnsi" w:cstheme="minorHAnsi"/>
          <w:szCs w:val="22"/>
        </w:rPr>
        <w:t>1 de estas bases, denominado “Plazas a licitar y focalización territorial”.</w:t>
      </w:r>
    </w:p>
    <w:p w14:paraId="182B39AE" w14:textId="77777777" w:rsidR="00956BDA" w:rsidRPr="00A136AF" w:rsidRDefault="00956BDA" w:rsidP="00956BDA">
      <w:pPr>
        <w:pStyle w:val="Textoindependiente"/>
        <w:rPr>
          <w:rFonts w:asciiTheme="minorHAnsi" w:hAnsiTheme="minorHAnsi" w:cstheme="minorHAnsi"/>
          <w:szCs w:val="22"/>
        </w:rPr>
      </w:pPr>
    </w:p>
    <w:p w14:paraId="4D507A0A" w14:textId="77777777" w:rsidR="00956BDA" w:rsidRPr="00A136AF" w:rsidRDefault="00956BDA" w:rsidP="00956BDA">
      <w:pPr>
        <w:autoSpaceDE w:val="0"/>
        <w:autoSpaceDN w:val="0"/>
        <w:adjustRightInd w:val="0"/>
        <w:jc w:val="both"/>
        <w:rPr>
          <w:rFonts w:asciiTheme="minorHAnsi" w:hAnsiTheme="minorHAnsi" w:cstheme="minorHAnsi"/>
          <w:sz w:val="22"/>
          <w:szCs w:val="22"/>
        </w:rPr>
      </w:pPr>
      <w:r w:rsidRPr="00A136AF">
        <w:rPr>
          <w:rFonts w:asciiTheme="minorHAnsi" w:hAnsiTheme="minorHAnsi" w:cstheme="minorHAnsi"/>
          <w:sz w:val="22"/>
          <w:szCs w:val="22"/>
        </w:rPr>
        <w:t>Para adjudicarse dichos proyectos, los colaboradores acreditados deberán presentar sus propuestas al presente concurso, considerando para ello los contenidos de las respectivas bases técnicas y administrativas.</w:t>
      </w:r>
    </w:p>
    <w:p w14:paraId="2366A375" w14:textId="77777777" w:rsidR="00956BDA" w:rsidRPr="00A136AF" w:rsidRDefault="00956BDA" w:rsidP="00956BDA">
      <w:pPr>
        <w:jc w:val="both"/>
        <w:rPr>
          <w:rFonts w:asciiTheme="minorHAnsi" w:hAnsiTheme="minorHAnsi" w:cstheme="minorHAnsi"/>
          <w:bCs/>
          <w:sz w:val="22"/>
          <w:szCs w:val="22"/>
        </w:rPr>
      </w:pPr>
    </w:p>
    <w:p w14:paraId="33998078" w14:textId="5E0CE273" w:rsidR="00956BDA" w:rsidRPr="00551A02" w:rsidRDefault="00237B76" w:rsidP="7928DFF9">
      <w:pPr>
        <w:autoSpaceDE w:val="0"/>
        <w:autoSpaceDN w:val="0"/>
        <w:adjustRightInd w:val="0"/>
        <w:rPr>
          <w:rFonts w:asciiTheme="minorHAnsi" w:hAnsiTheme="minorHAnsi" w:cstheme="minorBidi"/>
          <w:sz w:val="22"/>
          <w:szCs w:val="22"/>
          <w:lang w:eastAsia="es-CL"/>
        </w:rPr>
      </w:pPr>
      <w:r w:rsidRPr="00551A02">
        <w:rPr>
          <w:rFonts w:asciiTheme="minorHAnsi" w:hAnsiTheme="minorHAnsi" w:cstheme="minorBidi"/>
          <w:sz w:val="22"/>
          <w:szCs w:val="22"/>
          <w:lang w:eastAsia="es-CL"/>
        </w:rPr>
        <w:t>El concurso</w:t>
      </w:r>
      <w:r w:rsidR="00956BDA" w:rsidRPr="00551A02">
        <w:rPr>
          <w:rFonts w:asciiTheme="minorHAnsi" w:hAnsiTheme="minorHAnsi" w:cstheme="minorBidi"/>
          <w:sz w:val="22"/>
          <w:szCs w:val="22"/>
          <w:lang w:eastAsia="es-CL"/>
        </w:rPr>
        <w:t xml:space="preserve"> se presenta en el siguiente orden:</w:t>
      </w:r>
    </w:p>
    <w:p w14:paraId="732301D8" w14:textId="04C4A936" w:rsidR="00EA5462" w:rsidRPr="00551A02" w:rsidRDefault="00EA5462" w:rsidP="00EA5462">
      <w:pPr>
        <w:autoSpaceDE w:val="0"/>
        <w:autoSpaceDN w:val="0"/>
        <w:adjustRightInd w:val="0"/>
        <w:rPr>
          <w:rFonts w:asciiTheme="minorHAnsi" w:hAnsiTheme="minorHAnsi" w:cstheme="minorHAnsi"/>
          <w:sz w:val="22"/>
          <w:szCs w:val="22"/>
          <w:lang w:val="es-CL" w:eastAsia="es-CL"/>
        </w:rPr>
      </w:pPr>
      <w:r w:rsidRPr="00551A02">
        <w:rPr>
          <w:rFonts w:asciiTheme="minorHAnsi" w:hAnsiTheme="minorHAnsi" w:cstheme="minorHAnsi"/>
          <w:sz w:val="22"/>
          <w:szCs w:val="22"/>
          <w:lang w:val="es-CL" w:eastAsia="es-CL"/>
        </w:rPr>
        <w:t xml:space="preserve">I.  </w:t>
      </w:r>
      <w:r w:rsidR="00237B76" w:rsidRPr="00551A02">
        <w:rPr>
          <w:rFonts w:asciiTheme="minorHAnsi" w:hAnsiTheme="minorHAnsi" w:cstheme="minorHAnsi"/>
          <w:sz w:val="22"/>
          <w:szCs w:val="22"/>
          <w:lang w:val="es-CL" w:eastAsia="es-CL"/>
        </w:rPr>
        <w:t>Bases Administrativas.</w:t>
      </w:r>
    </w:p>
    <w:p w14:paraId="210AA053" w14:textId="77777777" w:rsidR="00EA5462" w:rsidRPr="00551A02" w:rsidRDefault="00EA5462" w:rsidP="00EA5462">
      <w:pPr>
        <w:autoSpaceDE w:val="0"/>
        <w:autoSpaceDN w:val="0"/>
        <w:adjustRightInd w:val="0"/>
        <w:jc w:val="both"/>
        <w:rPr>
          <w:rFonts w:asciiTheme="minorHAnsi" w:hAnsiTheme="minorHAnsi" w:cstheme="minorHAnsi"/>
          <w:sz w:val="22"/>
          <w:szCs w:val="22"/>
          <w:lang w:val="es-CL" w:eastAsia="es-CL"/>
        </w:rPr>
      </w:pPr>
      <w:r w:rsidRPr="00551A02">
        <w:rPr>
          <w:rFonts w:asciiTheme="minorHAnsi" w:hAnsiTheme="minorHAnsi" w:cstheme="minorHAnsi"/>
          <w:sz w:val="22"/>
          <w:szCs w:val="22"/>
          <w:lang w:val="es-CL" w:eastAsia="es-CL"/>
        </w:rPr>
        <w:t>II.- Bases y Orientaciones Técnicas.</w:t>
      </w:r>
    </w:p>
    <w:p w14:paraId="2FB55683" w14:textId="77777777" w:rsidR="00EA5462" w:rsidRPr="00551A02" w:rsidRDefault="00EA5462" w:rsidP="00EA5462">
      <w:pPr>
        <w:pStyle w:val="Textoindependiente"/>
        <w:rPr>
          <w:rFonts w:asciiTheme="minorHAnsi" w:hAnsiTheme="minorHAnsi" w:cstheme="minorHAnsi"/>
          <w:szCs w:val="22"/>
        </w:rPr>
      </w:pPr>
      <w:r w:rsidRPr="00551A02">
        <w:rPr>
          <w:rFonts w:asciiTheme="minorHAnsi" w:hAnsiTheme="minorHAnsi" w:cstheme="minorHAnsi"/>
          <w:szCs w:val="22"/>
        </w:rPr>
        <w:t>III.-  Anexos:</w:t>
      </w:r>
    </w:p>
    <w:p w14:paraId="5AC4A892" w14:textId="77777777" w:rsidR="00EA5462" w:rsidRPr="00551A02" w:rsidRDefault="00EA5462" w:rsidP="00EA5462">
      <w:pPr>
        <w:numPr>
          <w:ilvl w:val="0"/>
          <w:numId w:val="31"/>
        </w:numPr>
        <w:contextualSpacing/>
        <w:jc w:val="both"/>
        <w:rPr>
          <w:rFonts w:asciiTheme="minorHAnsi" w:hAnsiTheme="minorHAnsi" w:cstheme="minorHAnsi"/>
          <w:sz w:val="22"/>
          <w:szCs w:val="22"/>
          <w:lang w:val="es-CL"/>
        </w:rPr>
      </w:pPr>
      <w:bookmarkStart w:id="7" w:name="_Hlk63269312"/>
      <w:r w:rsidRPr="00551A02">
        <w:rPr>
          <w:rFonts w:asciiTheme="minorHAnsi" w:hAnsiTheme="minorHAnsi" w:cstheme="minorHAnsi"/>
          <w:sz w:val="22"/>
          <w:szCs w:val="22"/>
          <w:lang w:val="es-CL"/>
        </w:rPr>
        <w:t>Anexo N°1, denominado “Plazas a licitar y focalización territorial”.</w:t>
      </w:r>
    </w:p>
    <w:p w14:paraId="4583BFBB" w14:textId="77777777" w:rsidR="00EA5462" w:rsidRPr="00551A02" w:rsidRDefault="00EA5462" w:rsidP="00EA5462">
      <w:pPr>
        <w:numPr>
          <w:ilvl w:val="0"/>
          <w:numId w:val="31"/>
        </w:numPr>
        <w:contextualSpacing/>
        <w:jc w:val="both"/>
        <w:rPr>
          <w:rFonts w:asciiTheme="minorHAnsi" w:hAnsiTheme="minorHAnsi" w:cstheme="minorHAnsi"/>
          <w:sz w:val="22"/>
          <w:szCs w:val="22"/>
          <w:lang w:val="es-CL"/>
        </w:rPr>
      </w:pPr>
      <w:r w:rsidRPr="00551A02">
        <w:rPr>
          <w:rFonts w:asciiTheme="minorHAnsi" w:hAnsiTheme="minorHAnsi" w:cstheme="minorHAnsi"/>
          <w:sz w:val="22"/>
          <w:szCs w:val="22"/>
          <w:lang w:val="es-CL"/>
        </w:rPr>
        <w:t xml:space="preserve">Anexo N°2, denominado “Formularios de Presentación de Proyectos”. </w:t>
      </w:r>
    </w:p>
    <w:p w14:paraId="6A5F48D7" w14:textId="77777777" w:rsidR="00EA5462" w:rsidRPr="00551A02" w:rsidRDefault="00EA5462" w:rsidP="00EA5462">
      <w:pPr>
        <w:numPr>
          <w:ilvl w:val="0"/>
          <w:numId w:val="31"/>
        </w:numPr>
        <w:contextualSpacing/>
        <w:jc w:val="both"/>
        <w:rPr>
          <w:rFonts w:asciiTheme="minorHAnsi" w:hAnsiTheme="minorHAnsi" w:cstheme="minorHAnsi"/>
          <w:sz w:val="22"/>
          <w:szCs w:val="22"/>
          <w:lang w:val="es-CL"/>
        </w:rPr>
      </w:pPr>
      <w:r w:rsidRPr="00551A02">
        <w:rPr>
          <w:rFonts w:asciiTheme="minorHAnsi" w:hAnsiTheme="minorHAnsi" w:cstheme="minorHAnsi"/>
          <w:sz w:val="22"/>
          <w:szCs w:val="22"/>
          <w:lang w:val="es-CL"/>
        </w:rPr>
        <w:t xml:space="preserve">Anexo N°3, denominado “Pauta de Evaluación de proyectos y Rúbrica para la aplicación de la Pauta de Evaluación”. </w:t>
      </w:r>
    </w:p>
    <w:p w14:paraId="647A4D20" w14:textId="77777777" w:rsidR="00EA5462" w:rsidRPr="00551A02" w:rsidRDefault="00EA5462" w:rsidP="00EA5462">
      <w:pPr>
        <w:numPr>
          <w:ilvl w:val="0"/>
          <w:numId w:val="31"/>
        </w:numPr>
        <w:contextualSpacing/>
        <w:jc w:val="both"/>
        <w:rPr>
          <w:rFonts w:asciiTheme="minorHAnsi" w:hAnsiTheme="minorHAnsi" w:cstheme="minorHAnsi"/>
          <w:sz w:val="22"/>
          <w:szCs w:val="22"/>
          <w:lang w:val="es-CL"/>
        </w:rPr>
      </w:pPr>
      <w:r w:rsidRPr="00551A02">
        <w:rPr>
          <w:rFonts w:asciiTheme="minorHAnsi" w:hAnsiTheme="minorHAnsi" w:cstheme="minorHAnsi"/>
          <w:sz w:val="22"/>
          <w:szCs w:val="22"/>
          <w:lang w:val="es-CL"/>
        </w:rPr>
        <w:t xml:space="preserve">Anexo N°4, denominado “Formato de Delegación poder especial para firmar los Formularios de Presentación de Proyectos”. </w:t>
      </w:r>
    </w:p>
    <w:p w14:paraId="42EDA97B" w14:textId="6960AE83" w:rsidR="00EA5462" w:rsidRPr="00551A02" w:rsidRDefault="00EA5462" w:rsidP="00EA5462">
      <w:pPr>
        <w:numPr>
          <w:ilvl w:val="0"/>
          <w:numId w:val="31"/>
        </w:numPr>
        <w:contextualSpacing/>
        <w:jc w:val="both"/>
        <w:rPr>
          <w:rFonts w:asciiTheme="minorHAnsi" w:hAnsiTheme="minorHAnsi" w:cstheme="minorHAnsi"/>
          <w:sz w:val="22"/>
          <w:szCs w:val="22"/>
          <w:lang w:val="es-CL"/>
        </w:rPr>
      </w:pPr>
      <w:r w:rsidRPr="00551A02">
        <w:rPr>
          <w:rFonts w:asciiTheme="minorHAnsi" w:hAnsiTheme="minorHAnsi" w:cstheme="minorHAnsi"/>
          <w:sz w:val="22"/>
          <w:szCs w:val="22"/>
          <w:lang w:val="es-CL"/>
        </w:rPr>
        <w:t>Anexo N°5, denominado “Formato de carta de comprom</w:t>
      </w:r>
      <w:r w:rsidR="0087485D" w:rsidRPr="00551A02">
        <w:rPr>
          <w:rFonts w:asciiTheme="minorHAnsi" w:hAnsiTheme="minorHAnsi" w:cstheme="minorHAnsi"/>
          <w:sz w:val="22"/>
          <w:szCs w:val="22"/>
          <w:lang w:val="es-CL"/>
        </w:rPr>
        <w:t>iso, relativo al Recurso Humano</w:t>
      </w:r>
      <w:r w:rsidRPr="00551A02">
        <w:rPr>
          <w:rFonts w:asciiTheme="minorHAnsi" w:hAnsiTheme="minorHAnsi" w:cstheme="minorHAnsi"/>
          <w:sz w:val="22"/>
          <w:szCs w:val="22"/>
          <w:lang w:val="es-CL"/>
        </w:rPr>
        <w:t xml:space="preserve"> y Recursos Materiales”.</w:t>
      </w:r>
    </w:p>
    <w:p w14:paraId="328B99E4" w14:textId="77777777" w:rsidR="00EA5462" w:rsidRPr="00551A02" w:rsidRDefault="00EA5462" w:rsidP="00EA5462">
      <w:pPr>
        <w:numPr>
          <w:ilvl w:val="0"/>
          <w:numId w:val="31"/>
        </w:numPr>
        <w:contextualSpacing/>
        <w:jc w:val="both"/>
        <w:rPr>
          <w:rFonts w:asciiTheme="minorHAnsi" w:hAnsiTheme="minorHAnsi" w:cstheme="minorHAnsi"/>
          <w:sz w:val="22"/>
          <w:szCs w:val="22"/>
          <w:lang w:val="es-CL"/>
        </w:rPr>
      </w:pPr>
      <w:r w:rsidRPr="00551A02">
        <w:rPr>
          <w:rFonts w:asciiTheme="minorHAnsi" w:hAnsiTheme="minorHAnsi" w:cstheme="minorHAnsi"/>
          <w:sz w:val="22"/>
          <w:szCs w:val="22"/>
          <w:lang w:val="es-CL"/>
        </w:rPr>
        <w:t xml:space="preserve">Anexo N°6, denominado “Nómina de conformación del equipo”. </w:t>
      </w:r>
    </w:p>
    <w:p w14:paraId="309BA13C" w14:textId="61868595" w:rsidR="00EA5462" w:rsidRPr="00551A02" w:rsidRDefault="00EA5462" w:rsidP="00EA5462">
      <w:pPr>
        <w:numPr>
          <w:ilvl w:val="0"/>
          <w:numId w:val="31"/>
        </w:numPr>
        <w:contextualSpacing/>
        <w:jc w:val="both"/>
        <w:rPr>
          <w:rFonts w:asciiTheme="minorHAnsi" w:hAnsiTheme="minorHAnsi" w:cstheme="minorHAnsi"/>
          <w:sz w:val="22"/>
          <w:szCs w:val="22"/>
          <w:lang w:val="es-CL"/>
        </w:rPr>
      </w:pPr>
      <w:r w:rsidRPr="00551A02">
        <w:rPr>
          <w:rFonts w:asciiTheme="minorHAnsi" w:hAnsiTheme="minorHAnsi" w:cstheme="minorHAnsi"/>
          <w:sz w:val="22"/>
          <w:szCs w:val="22"/>
          <w:lang w:val="es-CL"/>
        </w:rPr>
        <w:t>Anexo N°7, denominado “Declaración jurada simple de trabajadores”. (Artículo 11 inciso final Ley N°20.032).</w:t>
      </w:r>
    </w:p>
    <w:p w14:paraId="5D8559BB" w14:textId="77777777" w:rsidR="00EA5462" w:rsidRPr="00551A02" w:rsidRDefault="00EA5462" w:rsidP="00EA5462">
      <w:pPr>
        <w:numPr>
          <w:ilvl w:val="0"/>
          <w:numId w:val="31"/>
        </w:numPr>
        <w:contextualSpacing/>
        <w:jc w:val="both"/>
        <w:rPr>
          <w:rFonts w:asciiTheme="minorHAnsi" w:hAnsiTheme="minorHAnsi" w:cstheme="minorHAnsi"/>
          <w:sz w:val="22"/>
          <w:szCs w:val="22"/>
          <w:lang w:val="es-CL"/>
        </w:rPr>
      </w:pPr>
      <w:r w:rsidRPr="00551A02">
        <w:rPr>
          <w:rFonts w:asciiTheme="minorHAnsi" w:hAnsiTheme="minorHAnsi" w:cstheme="minorHAnsi"/>
          <w:sz w:val="22"/>
          <w:szCs w:val="22"/>
          <w:lang w:val="es-CL"/>
        </w:rPr>
        <w:t>Anexo N°8, denominado “Plan Anual de Capacitación”.</w:t>
      </w:r>
    </w:p>
    <w:p w14:paraId="5FD03A17" w14:textId="1678C6C9" w:rsidR="00EA5462" w:rsidRPr="00551A02" w:rsidRDefault="00EA5462" w:rsidP="00EA5462">
      <w:pPr>
        <w:pStyle w:val="Prrafodelista"/>
        <w:numPr>
          <w:ilvl w:val="0"/>
          <w:numId w:val="31"/>
        </w:numPr>
        <w:rPr>
          <w:rFonts w:asciiTheme="minorHAnsi" w:hAnsiTheme="minorHAnsi" w:cstheme="minorHAnsi"/>
          <w:sz w:val="22"/>
          <w:szCs w:val="22"/>
          <w:lang w:eastAsia="es-ES"/>
        </w:rPr>
      </w:pPr>
      <w:r w:rsidRPr="00551A02">
        <w:rPr>
          <w:rFonts w:asciiTheme="minorHAnsi" w:hAnsiTheme="minorHAnsi" w:cstheme="minorHAnsi"/>
          <w:sz w:val="22"/>
          <w:szCs w:val="22"/>
        </w:rPr>
        <w:t xml:space="preserve">Anexo </w:t>
      </w:r>
      <w:proofErr w:type="spellStart"/>
      <w:r w:rsidRPr="00551A02">
        <w:rPr>
          <w:rFonts w:asciiTheme="minorHAnsi" w:hAnsiTheme="minorHAnsi" w:cstheme="minorHAnsi"/>
          <w:sz w:val="22"/>
          <w:szCs w:val="22"/>
        </w:rPr>
        <w:t>N°</w:t>
      </w:r>
      <w:proofErr w:type="spellEnd"/>
      <w:r w:rsidRPr="00551A02">
        <w:rPr>
          <w:rFonts w:asciiTheme="minorHAnsi" w:hAnsiTheme="minorHAnsi" w:cstheme="minorHAnsi"/>
          <w:sz w:val="22"/>
          <w:szCs w:val="22"/>
        </w:rPr>
        <w:t xml:space="preserve"> 9, </w:t>
      </w:r>
      <w:r w:rsidR="00DA4BE1" w:rsidRPr="00551A02">
        <w:rPr>
          <w:rFonts w:asciiTheme="minorHAnsi" w:hAnsiTheme="minorHAnsi" w:cstheme="minorHAnsi"/>
          <w:sz w:val="22"/>
          <w:szCs w:val="22"/>
        </w:rPr>
        <w:t xml:space="preserve">denominado </w:t>
      </w:r>
      <w:r w:rsidRPr="00551A02">
        <w:rPr>
          <w:rFonts w:asciiTheme="minorHAnsi" w:hAnsiTheme="minorHAnsi" w:cstheme="minorHAnsi"/>
          <w:sz w:val="22"/>
          <w:szCs w:val="22"/>
          <w:lang w:eastAsia="es-ES"/>
        </w:rPr>
        <w:t>Formato Curr</w:t>
      </w:r>
      <w:r w:rsidR="00C4023C" w:rsidRPr="00551A02">
        <w:rPr>
          <w:rFonts w:asciiTheme="minorHAnsi" w:hAnsiTheme="minorHAnsi" w:cstheme="minorHAnsi"/>
          <w:sz w:val="22"/>
          <w:szCs w:val="22"/>
          <w:lang w:eastAsia="es-ES"/>
        </w:rPr>
        <w:t>í</w:t>
      </w:r>
      <w:r w:rsidRPr="00551A02">
        <w:rPr>
          <w:rFonts w:asciiTheme="minorHAnsi" w:hAnsiTheme="minorHAnsi" w:cstheme="minorHAnsi"/>
          <w:sz w:val="22"/>
          <w:szCs w:val="22"/>
          <w:lang w:eastAsia="es-ES"/>
        </w:rPr>
        <w:t>culum Vitae.</w:t>
      </w:r>
    </w:p>
    <w:p w14:paraId="5251786B" w14:textId="50D903DC" w:rsidR="00EA5462" w:rsidRPr="00551A02" w:rsidRDefault="00EA5462" w:rsidP="00EA5462">
      <w:pPr>
        <w:pStyle w:val="Prrafodelista"/>
        <w:numPr>
          <w:ilvl w:val="0"/>
          <w:numId w:val="31"/>
        </w:numPr>
        <w:rPr>
          <w:rFonts w:asciiTheme="minorHAnsi" w:hAnsiTheme="minorHAnsi" w:cstheme="minorHAnsi"/>
          <w:sz w:val="22"/>
          <w:szCs w:val="22"/>
          <w:lang w:eastAsia="es-ES"/>
        </w:rPr>
      </w:pPr>
      <w:r w:rsidRPr="00551A02">
        <w:rPr>
          <w:rFonts w:asciiTheme="minorHAnsi" w:hAnsiTheme="minorHAnsi" w:cstheme="minorHAnsi"/>
          <w:sz w:val="22"/>
          <w:szCs w:val="22"/>
          <w:lang w:eastAsia="es-ES"/>
        </w:rPr>
        <w:t xml:space="preserve">Anexo </w:t>
      </w:r>
      <w:proofErr w:type="spellStart"/>
      <w:r w:rsidRPr="00551A02">
        <w:rPr>
          <w:rFonts w:asciiTheme="minorHAnsi" w:hAnsiTheme="minorHAnsi" w:cstheme="minorHAnsi"/>
          <w:sz w:val="22"/>
          <w:szCs w:val="22"/>
          <w:lang w:eastAsia="es-ES"/>
        </w:rPr>
        <w:t>N°</w:t>
      </w:r>
      <w:proofErr w:type="spellEnd"/>
      <w:r w:rsidRPr="00551A02">
        <w:rPr>
          <w:rFonts w:asciiTheme="minorHAnsi" w:hAnsiTheme="minorHAnsi" w:cstheme="minorHAnsi"/>
          <w:sz w:val="22"/>
          <w:szCs w:val="22"/>
          <w:lang w:eastAsia="es-ES"/>
        </w:rPr>
        <w:t xml:space="preserve"> 10</w:t>
      </w:r>
      <w:r w:rsidR="00DA4BE1" w:rsidRPr="00551A02">
        <w:rPr>
          <w:rFonts w:asciiTheme="minorHAnsi" w:hAnsiTheme="minorHAnsi" w:cstheme="minorHAnsi"/>
          <w:sz w:val="22"/>
          <w:szCs w:val="22"/>
          <w:lang w:eastAsia="es-ES"/>
        </w:rPr>
        <w:t>, denominado</w:t>
      </w:r>
      <w:r w:rsidRPr="00551A02">
        <w:rPr>
          <w:rFonts w:asciiTheme="minorHAnsi" w:hAnsiTheme="minorHAnsi" w:cstheme="minorHAnsi"/>
          <w:sz w:val="22"/>
          <w:szCs w:val="22"/>
          <w:lang w:eastAsia="es-ES"/>
        </w:rPr>
        <w:t xml:space="preserve"> Formato de Declaración jurada simple sobre Inhabilidades</w:t>
      </w:r>
      <w:r w:rsidR="00712572">
        <w:rPr>
          <w:rFonts w:asciiTheme="minorHAnsi" w:hAnsiTheme="minorHAnsi" w:cstheme="minorHAnsi"/>
          <w:sz w:val="22"/>
          <w:szCs w:val="22"/>
          <w:lang w:eastAsia="es-ES"/>
        </w:rPr>
        <w:t>.</w:t>
      </w:r>
    </w:p>
    <w:p w14:paraId="1A858893" w14:textId="3075E384" w:rsidR="00EA5462" w:rsidRPr="00551A02" w:rsidRDefault="00EA5462" w:rsidP="00EA5462">
      <w:pPr>
        <w:pStyle w:val="Prrafodelista"/>
        <w:numPr>
          <w:ilvl w:val="0"/>
          <w:numId w:val="31"/>
        </w:numPr>
        <w:rPr>
          <w:rFonts w:asciiTheme="minorHAnsi" w:hAnsiTheme="minorHAnsi" w:cstheme="minorHAnsi"/>
          <w:sz w:val="22"/>
          <w:szCs w:val="22"/>
          <w:lang w:eastAsia="es-ES"/>
        </w:rPr>
      </w:pPr>
      <w:r w:rsidRPr="00551A02">
        <w:rPr>
          <w:rFonts w:asciiTheme="minorHAnsi" w:hAnsiTheme="minorHAnsi" w:cstheme="minorHAnsi"/>
          <w:sz w:val="22"/>
          <w:szCs w:val="22"/>
          <w:lang w:eastAsia="es-ES"/>
        </w:rPr>
        <w:t xml:space="preserve">Anexo </w:t>
      </w:r>
      <w:proofErr w:type="spellStart"/>
      <w:r w:rsidRPr="00551A02">
        <w:rPr>
          <w:rFonts w:asciiTheme="minorHAnsi" w:hAnsiTheme="minorHAnsi" w:cstheme="minorHAnsi"/>
          <w:sz w:val="22"/>
          <w:szCs w:val="22"/>
          <w:lang w:eastAsia="es-ES"/>
        </w:rPr>
        <w:t>N°</w:t>
      </w:r>
      <w:proofErr w:type="spellEnd"/>
      <w:r w:rsidRPr="00551A02">
        <w:rPr>
          <w:rFonts w:asciiTheme="minorHAnsi" w:hAnsiTheme="minorHAnsi" w:cstheme="minorHAnsi"/>
          <w:sz w:val="22"/>
          <w:szCs w:val="22"/>
          <w:lang w:eastAsia="es-ES"/>
        </w:rPr>
        <w:t xml:space="preserve"> 11</w:t>
      </w:r>
      <w:r w:rsidR="00DA4BE1" w:rsidRPr="00551A02">
        <w:rPr>
          <w:rFonts w:asciiTheme="minorHAnsi" w:hAnsiTheme="minorHAnsi" w:cstheme="minorHAnsi"/>
          <w:sz w:val="22"/>
          <w:szCs w:val="22"/>
          <w:lang w:eastAsia="es-ES"/>
        </w:rPr>
        <w:t>, denominado F</w:t>
      </w:r>
      <w:r w:rsidRPr="00551A02">
        <w:rPr>
          <w:rFonts w:asciiTheme="minorHAnsi" w:hAnsiTheme="minorHAnsi" w:cstheme="minorHAnsi"/>
          <w:sz w:val="22"/>
          <w:szCs w:val="22"/>
          <w:lang w:eastAsia="es-ES"/>
        </w:rPr>
        <w:t>ormato de Declaración jurada simple sobre sanciones</w:t>
      </w:r>
      <w:r w:rsidR="00712572">
        <w:rPr>
          <w:rFonts w:asciiTheme="minorHAnsi" w:hAnsiTheme="minorHAnsi" w:cstheme="minorHAnsi"/>
          <w:sz w:val="22"/>
          <w:szCs w:val="22"/>
          <w:lang w:eastAsia="es-ES"/>
        </w:rPr>
        <w:t>.</w:t>
      </w:r>
    </w:p>
    <w:p w14:paraId="22E24194" w14:textId="13D2EEA5" w:rsidR="00956BDA" w:rsidRPr="0052003B" w:rsidRDefault="00EA5462" w:rsidP="0052003B">
      <w:pPr>
        <w:pStyle w:val="Prrafodelista"/>
        <w:numPr>
          <w:ilvl w:val="0"/>
          <w:numId w:val="31"/>
        </w:numPr>
        <w:autoSpaceDE w:val="0"/>
        <w:autoSpaceDN w:val="0"/>
        <w:adjustRightInd w:val="0"/>
        <w:rPr>
          <w:rFonts w:asciiTheme="minorHAnsi" w:hAnsiTheme="minorHAnsi" w:cstheme="minorHAnsi"/>
          <w:sz w:val="22"/>
          <w:szCs w:val="22"/>
        </w:rPr>
      </w:pPr>
      <w:r w:rsidRPr="0052003B">
        <w:rPr>
          <w:rFonts w:asciiTheme="minorHAnsi" w:hAnsiTheme="minorHAnsi" w:cstheme="minorHAnsi"/>
          <w:sz w:val="22"/>
          <w:szCs w:val="22"/>
        </w:rPr>
        <w:t>Anexo N°12, denominado “Enfoques Transversales”</w:t>
      </w:r>
      <w:r w:rsidR="004A0F22" w:rsidRPr="0052003B">
        <w:rPr>
          <w:rFonts w:asciiTheme="minorHAnsi" w:hAnsiTheme="minorHAnsi" w:cstheme="minorHAnsi"/>
          <w:sz w:val="22"/>
          <w:szCs w:val="22"/>
        </w:rPr>
        <w:t>.</w:t>
      </w:r>
      <w:r w:rsidRPr="0052003B">
        <w:rPr>
          <w:rFonts w:asciiTheme="minorHAnsi" w:hAnsiTheme="minorHAnsi" w:cstheme="minorHAnsi"/>
          <w:sz w:val="22"/>
          <w:szCs w:val="22"/>
        </w:rPr>
        <w:t xml:space="preserve"> </w:t>
      </w:r>
      <w:bookmarkEnd w:id="7"/>
    </w:p>
    <w:p w14:paraId="03596449" w14:textId="77777777" w:rsidR="00A61A3F" w:rsidRPr="00A136AF" w:rsidRDefault="00A61A3F" w:rsidP="00A61A3F">
      <w:pPr>
        <w:pStyle w:val="Prrafodelista"/>
        <w:tabs>
          <w:tab w:val="left" w:pos="0"/>
          <w:tab w:val="left" w:pos="142"/>
        </w:tabs>
        <w:ind w:left="0"/>
        <w:jc w:val="both"/>
        <w:rPr>
          <w:rFonts w:asciiTheme="minorHAnsi" w:hAnsiTheme="minorHAnsi" w:cstheme="minorHAnsi"/>
          <w:sz w:val="22"/>
          <w:szCs w:val="22"/>
          <w:lang w:val="es-ES"/>
        </w:rPr>
      </w:pPr>
      <w:bookmarkStart w:id="8" w:name="_Toc160857295"/>
      <w:bookmarkStart w:id="9" w:name="_Toc319402015"/>
    </w:p>
    <w:p w14:paraId="7BBFA5F3" w14:textId="77777777" w:rsidR="00956BDA" w:rsidRPr="00A136AF" w:rsidRDefault="00956BDA" w:rsidP="00956BDA">
      <w:pPr>
        <w:pStyle w:val="Ttulo1"/>
        <w:jc w:val="both"/>
        <w:rPr>
          <w:rFonts w:asciiTheme="minorHAnsi" w:hAnsiTheme="minorHAnsi" w:cstheme="minorHAnsi"/>
          <w:szCs w:val="22"/>
        </w:rPr>
      </w:pPr>
      <w:r w:rsidRPr="00A136AF">
        <w:rPr>
          <w:rFonts w:asciiTheme="minorHAnsi" w:hAnsiTheme="minorHAnsi" w:cstheme="minorHAnsi"/>
          <w:szCs w:val="22"/>
        </w:rPr>
        <w:t>II. CONSIDERACIONES ADMINISTRATIVAS GENERALES</w:t>
      </w:r>
      <w:bookmarkEnd w:id="8"/>
      <w:bookmarkEnd w:id="9"/>
    </w:p>
    <w:p w14:paraId="024E4D96" w14:textId="77777777" w:rsidR="00956BDA" w:rsidRPr="00A136AF" w:rsidRDefault="00956BDA" w:rsidP="00956BDA">
      <w:pPr>
        <w:jc w:val="both"/>
        <w:rPr>
          <w:rFonts w:asciiTheme="minorHAnsi" w:hAnsiTheme="minorHAnsi" w:cstheme="minorHAnsi"/>
          <w:sz w:val="22"/>
          <w:szCs w:val="22"/>
        </w:rPr>
      </w:pPr>
    </w:p>
    <w:p w14:paraId="11031763" w14:textId="77777777" w:rsidR="00956BDA" w:rsidRPr="00A136AF" w:rsidRDefault="00956BDA" w:rsidP="00956BDA">
      <w:pPr>
        <w:pStyle w:val="Ttulo2"/>
        <w:rPr>
          <w:rFonts w:asciiTheme="minorHAnsi" w:hAnsiTheme="minorHAnsi" w:cstheme="minorHAnsi"/>
        </w:rPr>
      </w:pPr>
      <w:bookmarkStart w:id="10" w:name="_Toc160857296"/>
      <w:bookmarkStart w:id="11" w:name="_Toc319402016"/>
      <w:r w:rsidRPr="00A136AF">
        <w:rPr>
          <w:rFonts w:asciiTheme="minorHAnsi" w:hAnsiTheme="minorHAnsi" w:cstheme="minorHAnsi"/>
        </w:rPr>
        <w:t>1. Nombre de la Convocatoria</w:t>
      </w:r>
      <w:bookmarkEnd w:id="10"/>
      <w:bookmarkEnd w:id="11"/>
    </w:p>
    <w:p w14:paraId="250216A0" w14:textId="77777777" w:rsidR="00EA5462" w:rsidRPr="00A136AF" w:rsidRDefault="00EA5462" w:rsidP="00EA5462">
      <w:pPr>
        <w:ind w:firstLine="360"/>
        <w:jc w:val="both"/>
        <w:rPr>
          <w:rFonts w:asciiTheme="minorHAnsi" w:hAnsiTheme="minorHAnsi" w:cstheme="minorHAnsi"/>
          <w:sz w:val="22"/>
          <w:szCs w:val="22"/>
        </w:rPr>
      </w:pPr>
    </w:p>
    <w:p w14:paraId="19E55943" w14:textId="3C5D8010" w:rsidR="00EA5462" w:rsidRPr="00A136AF" w:rsidRDefault="00534D87" w:rsidP="7928DFF9">
      <w:pPr>
        <w:jc w:val="both"/>
        <w:rPr>
          <w:rFonts w:asciiTheme="minorHAnsi" w:hAnsiTheme="minorHAnsi" w:cstheme="minorBidi"/>
          <w:sz w:val="22"/>
          <w:szCs w:val="22"/>
        </w:rPr>
      </w:pPr>
      <w:r>
        <w:rPr>
          <w:rFonts w:asciiTheme="minorHAnsi" w:hAnsiTheme="minorHAnsi" w:cstheme="minorBidi"/>
          <w:sz w:val="22"/>
          <w:szCs w:val="22"/>
        </w:rPr>
        <w:t xml:space="preserve">Primer </w:t>
      </w:r>
      <w:r w:rsidR="00B54641" w:rsidRPr="7928DFF9">
        <w:rPr>
          <w:rFonts w:asciiTheme="minorHAnsi" w:hAnsiTheme="minorHAnsi" w:cstheme="minorBidi"/>
          <w:sz w:val="22"/>
          <w:szCs w:val="22"/>
        </w:rPr>
        <w:t>c</w:t>
      </w:r>
      <w:r w:rsidR="00EA5462" w:rsidRPr="7928DFF9">
        <w:rPr>
          <w:rFonts w:asciiTheme="minorHAnsi" w:hAnsiTheme="minorHAnsi" w:cstheme="minorBidi"/>
          <w:sz w:val="22"/>
          <w:szCs w:val="22"/>
        </w:rPr>
        <w:t xml:space="preserve">oncurso </w:t>
      </w:r>
      <w:r w:rsidR="00B54641" w:rsidRPr="7928DFF9">
        <w:rPr>
          <w:rFonts w:asciiTheme="minorHAnsi" w:hAnsiTheme="minorHAnsi" w:cstheme="minorBidi"/>
          <w:sz w:val="22"/>
          <w:szCs w:val="22"/>
        </w:rPr>
        <w:t>p</w:t>
      </w:r>
      <w:r w:rsidR="00EA5462" w:rsidRPr="7928DFF9">
        <w:rPr>
          <w:rFonts w:asciiTheme="minorHAnsi" w:hAnsiTheme="minorHAnsi" w:cstheme="minorBidi"/>
          <w:sz w:val="22"/>
          <w:szCs w:val="22"/>
        </w:rPr>
        <w:t xml:space="preserve">úblico de proyectos para la </w:t>
      </w:r>
      <w:r w:rsidR="00B24C10" w:rsidRPr="7928DFF9">
        <w:rPr>
          <w:rFonts w:asciiTheme="minorHAnsi" w:hAnsiTheme="minorHAnsi" w:cstheme="minorBidi"/>
          <w:sz w:val="22"/>
          <w:szCs w:val="22"/>
        </w:rPr>
        <w:t>l</w:t>
      </w:r>
      <w:r w:rsidR="00EA5462" w:rsidRPr="7928DFF9">
        <w:rPr>
          <w:rFonts w:asciiTheme="minorHAnsi" w:hAnsiTheme="minorHAnsi" w:cstheme="minorBidi"/>
          <w:sz w:val="22"/>
          <w:szCs w:val="22"/>
        </w:rPr>
        <w:t xml:space="preserve">ínea de acción Oficinas de Protección de Derechos del Niño, Niña y Adolescente </w:t>
      </w:r>
    </w:p>
    <w:p w14:paraId="35880C91" w14:textId="77777777" w:rsidR="00757392" w:rsidRPr="00A136AF" w:rsidRDefault="00757392" w:rsidP="00757392">
      <w:pPr>
        <w:pStyle w:val="Prrafodelista"/>
        <w:tabs>
          <w:tab w:val="left" w:pos="142"/>
        </w:tabs>
        <w:ind w:left="0"/>
        <w:jc w:val="both"/>
        <w:rPr>
          <w:rFonts w:asciiTheme="minorHAnsi" w:hAnsiTheme="minorHAnsi" w:cstheme="minorHAnsi"/>
          <w:sz w:val="22"/>
          <w:szCs w:val="22"/>
          <w:lang w:val="es-ES"/>
        </w:rPr>
      </w:pPr>
    </w:p>
    <w:p w14:paraId="3F56E6D9" w14:textId="77777777" w:rsidR="00BD4184" w:rsidRPr="00A136AF" w:rsidRDefault="003F49F1" w:rsidP="00BD4184">
      <w:pPr>
        <w:pStyle w:val="Ttulo2"/>
        <w:rPr>
          <w:rFonts w:asciiTheme="minorHAnsi" w:hAnsiTheme="minorHAnsi" w:cstheme="minorHAnsi"/>
        </w:rPr>
      </w:pPr>
      <w:r w:rsidRPr="00A136AF">
        <w:rPr>
          <w:rFonts w:asciiTheme="minorHAnsi" w:hAnsiTheme="minorHAnsi" w:cstheme="minorHAnsi"/>
        </w:rPr>
        <w:t>2</w:t>
      </w:r>
      <w:r w:rsidR="00BD4184" w:rsidRPr="00A136AF">
        <w:rPr>
          <w:rFonts w:asciiTheme="minorHAnsi" w:hAnsiTheme="minorHAnsi" w:cstheme="minorHAnsi"/>
        </w:rPr>
        <w:t>. Mecanismo de Asignación de Recursos</w:t>
      </w:r>
      <w:bookmarkEnd w:id="2"/>
      <w:bookmarkEnd w:id="3"/>
    </w:p>
    <w:p w14:paraId="03E2FA50" w14:textId="77777777" w:rsidR="00BD4184" w:rsidRPr="00A136AF" w:rsidRDefault="00BD4184" w:rsidP="00BD4184">
      <w:pPr>
        <w:ind w:left="360"/>
        <w:jc w:val="both"/>
        <w:rPr>
          <w:rFonts w:asciiTheme="minorHAnsi" w:hAnsiTheme="minorHAnsi" w:cstheme="minorHAnsi"/>
          <w:sz w:val="22"/>
          <w:szCs w:val="22"/>
        </w:rPr>
      </w:pPr>
    </w:p>
    <w:p w14:paraId="35A97C9F" w14:textId="77777777" w:rsidR="00BD4184" w:rsidRPr="00A136AF" w:rsidRDefault="00BD4184" w:rsidP="00BD4184">
      <w:pPr>
        <w:jc w:val="both"/>
        <w:rPr>
          <w:rFonts w:asciiTheme="minorHAnsi" w:hAnsiTheme="minorHAnsi" w:cstheme="minorHAnsi"/>
          <w:bCs/>
          <w:sz w:val="22"/>
          <w:szCs w:val="22"/>
        </w:rPr>
      </w:pPr>
      <w:r w:rsidRPr="00A136AF">
        <w:rPr>
          <w:rFonts w:asciiTheme="minorHAnsi" w:hAnsiTheme="minorHAnsi" w:cstheme="minorHAnsi"/>
          <w:sz w:val="22"/>
          <w:szCs w:val="22"/>
        </w:rPr>
        <w:t>Concurso público de proyectos.</w:t>
      </w:r>
    </w:p>
    <w:p w14:paraId="421EA406" w14:textId="77777777" w:rsidR="0083563F" w:rsidRPr="00A136AF" w:rsidRDefault="0083563F">
      <w:pPr>
        <w:jc w:val="both"/>
        <w:rPr>
          <w:rFonts w:asciiTheme="minorHAnsi" w:hAnsiTheme="minorHAnsi" w:cstheme="minorHAnsi"/>
          <w:sz w:val="22"/>
          <w:szCs w:val="22"/>
        </w:rPr>
      </w:pPr>
    </w:p>
    <w:p w14:paraId="2C873FDD" w14:textId="77777777" w:rsidR="00A863DA" w:rsidRPr="00A136AF" w:rsidRDefault="003F49F1">
      <w:pPr>
        <w:pStyle w:val="Ttulo2"/>
        <w:rPr>
          <w:rFonts w:asciiTheme="minorHAnsi" w:hAnsiTheme="minorHAnsi" w:cstheme="minorHAnsi"/>
        </w:rPr>
      </w:pPr>
      <w:bookmarkStart w:id="12" w:name="_Toc160857297"/>
      <w:bookmarkStart w:id="13" w:name="_Toc274295710"/>
      <w:r w:rsidRPr="00A136AF">
        <w:rPr>
          <w:rFonts w:asciiTheme="minorHAnsi" w:hAnsiTheme="minorHAnsi" w:cstheme="minorHAnsi"/>
        </w:rPr>
        <w:t>3</w:t>
      </w:r>
      <w:r w:rsidR="00A863DA" w:rsidRPr="00A136AF">
        <w:rPr>
          <w:rFonts w:asciiTheme="minorHAnsi" w:hAnsiTheme="minorHAnsi" w:cstheme="minorHAnsi"/>
        </w:rPr>
        <w:t xml:space="preserve">. Objetivo </w:t>
      </w:r>
      <w:bookmarkEnd w:id="12"/>
      <w:bookmarkEnd w:id="13"/>
    </w:p>
    <w:p w14:paraId="5BA9D847" w14:textId="77777777" w:rsidR="00A863DA" w:rsidRPr="00A136AF" w:rsidRDefault="00A863DA">
      <w:pPr>
        <w:ind w:left="708"/>
        <w:jc w:val="both"/>
        <w:rPr>
          <w:rFonts w:asciiTheme="minorHAnsi" w:hAnsiTheme="minorHAnsi" w:cstheme="minorHAnsi"/>
          <w:sz w:val="22"/>
          <w:szCs w:val="22"/>
        </w:rPr>
      </w:pPr>
    </w:p>
    <w:p w14:paraId="1DDAF137" w14:textId="71A0D236" w:rsidR="00A863DA" w:rsidRPr="00A136AF" w:rsidRDefault="00A863DA">
      <w:pPr>
        <w:jc w:val="both"/>
        <w:rPr>
          <w:rFonts w:asciiTheme="minorHAnsi" w:hAnsiTheme="minorHAnsi" w:cstheme="minorHAnsi"/>
          <w:sz w:val="22"/>
          <w:szCs w:val="22"/>
        </w:rPr>
      </w:pPr>
      <w:r w:rsidRPr="00A136AF">
        <w:rPr>
          <w:rFonts w:asciiTheme="minorHAnsi" w:hAnsiTheme="minorHAnsi" w:cstheme="minorHAnsi"/>
          <w:sz w:val="22"/>
          <w:szCs w:val="22"/>
        </w:rPr>
        <w:t xml:space="preserve">Convocar a los </w:t>
      </w:r>
      <w:r w:rsidR="0060500C" w:rsidRPr="00A136AF">
        <w:rPr>
          <w:rFonts w:asciiTheme="minorHAnsi" w:hAnsiTheme="minorHAnsi" w:cstheme="minorHAnsi"/>
          <w:sz w:val="22"/>
          <w:szCs w:val="22"/>
        </w:rPr>
        <w:t>c</w:t>
      </w:r>
      <w:r w:rsidRPr="00A136AF">
        <w:rPr>
          <w:rFonts w:asciiTheme="minorHAnsi" w:hAnsiTheme="minorHAnsi" w:cstheme="minorHAnsi"/>
          <w:sz w:val="22"/>
          <w:szCs w:val="22"/>
        </w:rPr>
        <w:t>ol</w:t>
      </w:r>
      <w:r w:rsidR="00EA5462" w:rsidRPr="00A136AF">
        <w:rPr>
          <w:rFonts w:asciiTheme="minorHAnsi" w:hAnsiTheme="minorHAnsi" w:cstheme="minorHAnsi"/>
          <w:sz w:val="22"/>
          <w:szCs w:val="22"/>
        </w:rPr>
        <w:t xml:space="preserve">aboradores </w:t>
      </w:r>
      <w:r w:rsidR="0060500C" w:rsidRPr="00A136AF">
        <w:rPr>
          <w:rFonts w:asciiTheme="minorHAnsi" w:hAnsiTheme="minorHAnsi" w:cstheme="minorHAnsi"/>
          <w:sz w:val="22"/>
          <w:szCs w:val="22"/>
        </w:rPr>
        <w:t>a</w:t>
      </w:r>
      <w:r w:rsidR="00EA5462" w:rsidRPr="00A136AF">
        <w:rPr>
          <w:rFonts w:asciiTheme="minorHAnsi" w:hAnsiTheme="minorHAnsi" w:cstheme="minorHAnsi"/>
          <w:sz w:val="22"/>
          <w:szCs w:val="22"/>
        </w:rPr>
        <w:t>creditados</w:t>
      </w:r>
      <w:r w:rsidR="00423E26">
        <w:rPr>
          <w:rFonts w:asciiTheme="minorHAnsi" w:hAnsiTheme="minorHAnsi" w:cstheme="minorHAnsi"/>
          <w:sz w:val="22"/>
          <w:szCs w:val="22"/>
        </w:rPr>
        <w:t xml:space="preserve"> </w:t>
      </w:r>
      <w:r w:rsidRPr="00A136AF">
        <w:rPr>
          <w:rFonts w:asciiTheme="minorHAnsi" w:hAnsiTheme="minorHAnsi" w:cstheme="minorHAnsi"/>
          <w:sz w:val="22"/>
          <w:szCs w:val="22"/>
        </w:rPr>
        <w:t xml:space="preserve">a presentar propuestas a </w:t>
      </w:r>
      <w:r w:rsidR="00BD4184" w:rsidRPr="00A136AF">
        <w:rPr>
          <w:rFonts w:asciiTheme="minorHAnsi" w:hAnsiTheme="minorHAnsi" w:cstheme="minorHAnsi"/>
          <w:sz w:val="22"/>
          <w:szCs w:val="22"/>
        </w:rPr>
        <w:t>c</w:t>
      </w:r>
      <w:r w:rsidRPr="00A136AF">
        <w:rPr>
          <w:rFonts w:asciiTheme="minorHAnsi" w:hAnsiTheme="minorHAnsi" w:cstheme="minorHAnsi"/>
          <w:sz w:val="22"/>
          <w:szCs w:val="22"/>
        </w:rPr>
        <w:t xml:space="preserve">oncurso </w:t>
      </w:r>
      <w:r w:rsidR="008D2694" w:rsidRPr="00A136AF">
        <w:rPr>
          <w:rFonts w:asciiTheme="minorHAnsi" w:hAnsiTheme="minorHAnsi" w:cstheme="minorHAnsi"/>
          <w:sz w:val="22"/>
          <w:szCs w:val="22"/>
        </w:rPr>
        <w:t xml:space="preserve">público </w:t>
      </w:r>
      <w:r w:rsidRPr="00A136AF">
        <w:rPr>
          <w:rFonts w:asciiTheme="minorHAnsi" w:hAnsiTheme="minorHAnsi" w:cstheme="minorHAnsi"/>
          <w:sz w:val="22"/>
          <w:szCs w:val="22"/>
        </w:rPr>
        <w:t>de proyectos, para la ejecución de la línea de acción antes señalada</w:t>
      </w:r>
      <w:r w:rsidR="00F23E93" w:rsidRPr="00A136AF">
        <w:rPr>
          <w:rFonts w:asciiTheme="minorHAnsi" w:hAnsiTheme="minorHAnsi" w:cstheme="minorHAnsi"/>
          <w:sz w:val="22"/>
          <w:szCs w:val="22"/>
        </w:rPr>
        <w:t>.</w:t>
      </w:r>
    </w:p>
    <w:p w14:paraId="73648127" w14:textId="77777777" w:rsidR="00005099" w:rsidRPr="00A136AF" w:rsidRDefault="00005099">
      <w:pPr>
        <w:jc w:val="both"/>
        <w:rPr>
          <w:rFonts w:asciiTheme="minorHAnsi" w:hAnsiTheme="minorHAnsi" w:cstheme="minorHAnsi"/>
          <w:sz w:val="22"/>
          <w:szCs w:val="22"/>
        </w:rPr>
      </w:pPr>
    </w:p>
    <w:p w14:paraId="395406FD" w14:textId="4CBEB22D" w:rsidR="00EA5462" w:rsidRPr="00A136AF" w:rsidRDefault="00005099" w:rsidP="7928DFF9">
      <w:pPr>
        <w:jc w:val="both"/>
        <w:rPr>
          <w:rFonts w:asciiTheme="minorHAnsi" w:hAnsiTheme="minorHAnsi" w:cstheme="minorBidi"/>
          <w:sz w:val="22"/>
          <w:szCs w:val="22"/>
        </w:rPr>
      </w:pPr>
      <w:r w:rsidRPr="7928DFF9">
        <w:rPr>
          <w:rFonts w:asciiTheme="minorHAnsi" w:hAnsiTheme="minorHAnsi" w:cstheme="minorBidi"/>
          <w:sz w:val="22"/>
          <w:szCs w:val="22"/>
        </w:rPr>
        <w:t xml:space="preserve">Por tal motivo, las presentes Bases, tienen por objeto regular el marco de acción y fijar las condiciones y etapas que deberán cumplir los procesos licitatorios que convoque el Servicio Nacional de </w:t>
      </w:r>
      <w:r w:rsidR="0060500C" w:rsidRPr="7928DFF9">
        <w:rPr>
          <w:rFonts w:asciiTheme="minorHAnsi" w:hAnsiTheme="minorHAnsi" w:cstheme="minorBidi"/>
          <w:sz w:val="22"/>
          <w:szCs w:val="22"/>
        </w:rPr>
        <w:t xml:space="preserve">Protección Especializada a la Niñez y Adolescencia, </w:t>
      </w:r>
      <w:r w:rsidRPr="7928DFF9">
        <w:rPr>
          <w:rFonts w:asciiTheme="minorHAnsi" w:hAnsiTheme="minorHAnsi" w:cstheme="minorBidi"/>
          <w:sz w:val="22"/>
          <w:szCs w:val="22"/>
        </w:rPr>
        <w:t xml:space="preserve">para que los colaboradores </w:t>
      </w:r>
      <w:r w:rsidR="00B54641" w:rsidRPr="7928DFF9">
        <w:rPr>
          <w:rFonts w:asciiTheme="minorHAnsi" w:hAnsiTheme="minorHAnsi" w:cstheme="minorBidi"/>
          <w:sz w:val="22"/>
          <w:szCs w:val="22"/>
        </w:rPr>
        <w:t>a</w:t>
      </w:r>
      <w:r w:rsidRPr="7928DFF9">
        <w:rPr>
          <w:rFonts w:asciiTheme="minorHAnsi" w:hAnsiTheme="minorHAnsi" w:cstheme="minorBidi"/>
          <w:sz w:val="22"/>
          <w:szCs w:val="22"/>
        </w:rPr>
        <w:t xml:space="preserve">creditados presentan propuestas </w:t>
      </w:r>
      <w:r w:rsidR="00714CDE" w:rsidRPr="7928DFF9">
        <w:rPr>
          <w:rFonts w:asciiTheme="minorHAnsi" w:hAnsiTheme="minorHAnsi" w:cstheme="minorBidi"/>
          <w:sz w:val="22"/>
          <w:szCs w:val="22"/>
        </w:rPr>
        <w:t>para</w:t>
      </w:r>
      <w:r w:rsidRPr="7928DFF9">
        <w:rPr>
          <w:rFonts w:asciiTheme="minorHAnsi" w:hAnsiTheme="minorHAnsi" w:cstheme="minorBidi"/>
          <w:sz w:val="22"/>
          <w:szCs w:val="22"/>
        </w:rPr>
        <w:t xml:space="preserve"> </w:t>
      </w:r>
      <w:bookmarkStart w:id="14" w:name="_Toc160857299"/>
      <w:bookmarkStart w:id="15" w:name="_Toc274295712"/>
      <w:r w:rsidR="00EA5462" w:rsidRPr="7928DFF9">
        <w:rPr>
          <w:rFonts w:asciiTheme="minorHAnsi" w:hAnsiTheme="minorHAnsi" w:cstheme="minorBidi"/>
          <w:sz w:val="22"/>
          <w:szCs w:val="22"/>
        </w:rPr>
        <w:t xml:space="preserve">el </w:t>
      </w:r>
      <w:r w:rsidR="00534D87">
        <w:rPr>
          <w:rFonts w:asciiTheme="minorHAnsi" w:hAnsiTheme="minorHAnsi" w:cstheme="minorBidi"/>
          <w:sz w:val="22"/>
          <w:szCs w:val="22"/>
        </w:rPr>
        <w:t xml:space="preserve">Primer </w:t>
      </w:r>
      <w:r w:rsidR="00B54641" w:rsidRPr="7928DFF9">
        <w:rPr>
          <w:rFonts w:asciiTheme="minorHAnsi" w:hAnsiTheme="minorHAnsi" w:cstheme="minorBidi"/>
          <w:sz w:val="22"/>
          <w:szCs w:val="22"/>
        </w:rPr>
        <w:t>c</w:t>
      </w:r>
      <w:r w:rsidR="00EF4F0A" w:rsidRPr="7928DFF9">
        <w:rPr>
          <w:rFonts w:asciiTheme="minorHAnsi" w:hAnsiTheme="minorHAnsi" w:cstheme="minorBidi"/>
          <w:sz w:val="22"/>
          <w:szCs w:val="22"/>
        </w:rPr>
        <w:t xml:space="preserve">oncurso </w:t>
      </w:r>
      <w:r w:rsidR="00B54641" w:rsidRPr="7928DFF9">
        <w:rPr>
          <w:rFonts w:asciiTheme="minorHAnsi" w:hAnsiTheme="minorHAnsi" w:cstheme="minorBidi"/>
          <w:sz w:val="22"/>
          <w:szCs w:val="22"/>
        </w:rPr>
        <w:t>p</w:t>
      </w:r>
      <w:r w:rsidR="00EF4F0A" w:rsidRPr="7928DFF9">
        <w:rPr>
          <w:rFonts w:asciiTheme="minorHAnsi" w:hAnsiTheme="minorHAnsi" w:cstheme="minorBidi"/>
          <w:sz w:val="22"/>
          <w:szCs w:val="22"/>
        </w:rPr>
        <w:t xml:space="preserve">úblico de proyectos para la </w:t>
      </w:r>
      <w:r w:rsidR="000C4383" w:rsidRPr="7928DFF9">
        <w:rPr>
          <w:rFonts w:asciiTheme="minorHAnsi" w:hAnsiTheme="minorHAnsi" w:cstheme="minorBidi"/>
          <w:sz w:val="22"/>
          <w:szCs w:val="22"/>
        </w:rPr>
        <w:t>l</w:t>
      </w:r>
      <w:r w:rsidR="00EF4F0A" w:rsidRPr="7928DFF9">
        <w:rPr>
          <w:rFonts w:asciiTheme="minorHAnsi" w:hAnsiTheme="minorHAnsi" w:cstheme="minorBidi"/>
          <w:sz w:val="22"/>
          <w:szCs w:val="22"/>
        </w:rPr>
        <w:t>ínea de acción Oficinas de Protección de Derechos del Niño, Niña y Adolescente</w:t>
      </w:r>
      <w:r w:rsidR="1916100A" w:rsidRPr="7928DFF9">
        <w:rPr>
          <w:rFonts w:asciiTheme="minorHAnsi" w:hAnsiTheme="minorHAnsi" w:cstheme="minorBidi"/>
          <w:sz w:val="22"/>
          <w:szCs w:val="22"/>
        </w:rPr>
        <w:t>.</w:t>
      </w:r>
    </w:p>
    <w:p w14:paraId="454A1BF3" w14:textId="77777777" w:rsidR="004756FF" w:rsidRPr="00A136AF" w:rsidRDefault="004756FF" w:rsidP="008E64D4">
      <w:pPr>
        <w:autoSpaceDE w:val="0"/>
        <w:autoSpaceDN w:val="0"/>
        <w:adjustRightInd w:val="0"/>
        <w:jc w:val="both"/>
        <w:rPr>
          <w:rFonts w:asciiTheme="minorHAnsi" w:hAnsiTheme="minorHAnsi" w:cstheme="minorHAnsi"/>
          <w:sz w:val="22"/>
          <w:szCs w:val="22"/>
        </w:rPr>
      </w:pPr>
    </w:p>
    <w:p w14:paraId="471F2300" w14:textId="0286E1F1" w:rsidR="00A863DA" w:rsidRPr="00A136AF" w:rsidRDefault="003F49F1">
      <w:pPr>
        <w:pStyle w:val="Ttulo2"/>
        <w:rPr>
          <w:rFonts w:asciiTheme="minorHAnsi" w:hAnsiTheme="minorHAnsi" w:cstheme="minorHAnsi"/>
        </w:rPr>
      </w:pPr>
      <w:r w:rsidRPr="00B23985">
        <w:rPr>
          <w:rFonts w:asciiTheme="minorHAnsi" w:hAnsiTheme="minorHAnsi" w:cstheme="minorHAnsi"/>
        </w:rPr>
        <w:t>4</w:t>
      </w:r>
      <w:r w:rsidR="00A863DA" w:rsidRPr="00B23985">
        <w:rPr>
          <w:rFonts w:asciiTheme="minorHAnsi" w:hAnsiTheme="minorHAnsi" w:cstheme="minorHAnsi"/>
        </w:rPr>
        <w:t>. Marco Normativo</w:t>
      </w:r>
      <w:bookmarkEnd w:id="14"/>
      <w:bookmarkEnd w:id="15"/>
    </w:p>
    <w:p w14:paraId="108E9C28" w14:textId="77777777" w:rsidR="00A863DA" w:rsidRPr="00A136AF" w:rsidRDefault="00A863DA">
      <w:pPr>
        <w:ind w:left="360"/>
        <w:jc w:val="both"/>
        <w:rPr>
          <w:rFonts w:asciiTheme="minorHAnsi" w:hAnsiTheme="minorHAnsi" w:cstheme="minorHAnsi"/>
          <w:bCs/>
          <w:sz w:val="22"/>
          <w:szCs w:val="22"/>
        </w:rPr>
      </w:pPr>
    </w:p>
    <w:p w14:paraId="4A096640" w14:textId="5862E447" w:rsidR="006B3BAA" w:rsidRPr="00A136AF" w:rsidRDefault="00A863DA" w:rsidP="006B3BAA">
      <w:pPr>
        <w:jc w:val="both"/>
        <w:rPr>
          <w:rFonts w:asciiTheme="minorHAnsi" w:hAnsiTheme="minorHAnsi" w:cstheme="minorHAnsi"/>
          <w:sz w:val="22"/>
          <w:szCs w:val="22"/>
        </w:rPr>
      </w:pPr>
      <w:r w:rsidRPr="00A136AF">
        <w:rPr>
          <w:rFonts w:asciiTheme="minorHAnsi" w:hAnsiTheme="minorHAnsi" w:cstheme="minorHAnsi"/>
          <w:sz w:val="22"/>
          <w:szCs w:val="22"/>
        </w:rPr>
        <w:t xml:space="preserve">Este proceso se regirá por la </w:t>
      </w:r>
      <w:r w:rsidR="00E01753" w:rsidRPr="00A136AF">
        <w:rPr>
          <w:rFonts w:asciiTheme="minorHAnsi" w:hAnsiTheme="minorHAnsi" w:cstheme="minorHAnsi"/>
          <w:sz w:val="22"/>
          <w:szCs w:val="22"/>
        </w:rPr>
        <w:t>L</w:t>
      </w:r>
      <w:r w:rsidRPr="00A136AF">
        <w:rPr>
          <w:rFonts w:asciiTheme="minorHAnsi" w:hAnsiTheme="minorHAnsi" w:cstheme="minorHAnsi"/>
          <w:sz w:val="22"/>
          <w:szCs w:val="22"/>
        </w:rPr>
        <w:t xml:space="preserve">ey </w:t>
      </w:r>
      <w:proofErr w:type="spellStart"/>
      <w:r w:rsidRPr="00A136AF">
        <w:rPr>
          <w:rFonts w:asciiTheme="minorHAnsi" w:hAnsiTheme="minorHAnsi" w:cstheme="minorHAnsi"/>
          <w:sz w:val="22"/>
          <w:szCs w:val="22"/>
        </w:rPr>
        <w:t>Nº</w:t>
      </w:r>
      <w:proofErr w:type="spellEnd"/>
      <w:r w:rsidRPr="00A136AF">
        <w:rPr>
          <w:rFonts w:asciiTheme="minorHAnsi" w:hAnsiTheme="minorHAnsi" w:cstheme="minorHAnsi"/>
          <w:sz w:val="22"/>
          <w:szCs w:val="22"/>
        </w:rPr>
        <w:t xml:space="preserve"> 20.032</w:t>
      </w:r>
      <w:r w:rsidR="005D5383">
        <w:rPr>
          <w:rFonts w:asciiTheme="minorHAnsi" w:hAnsiTheme="minorHAnsi" w:cstheme="minorHAnsi"/>
          <w:sz w:val="22"/>
          <w:szCs w:val="22"/>
        </w:rPr>
        <w:t>,</w:t>
      </w:r>
      <w:r w:rsidR="005D5383" w:rsidRPr="005D5383">
        <w:t xml:space="preserve"> </w:t>
      </w:r>
      <w:r w:rsidR="005D5383" w:rsidRPr="005D5383">
        <w:rPr>
          <w:rFonts w:asciiTheme="minorHAnsi" w:hAnsiTheme="minorHAnsi" w:cstheme="minorHAnsi"/>
          <w:sz w:val="22"/>
          <w:szCs w:val="22"/>
        </w:rPr>
        <w:t xml:space="preserve">en su versión anterior a las modificaciones introducidas por la Ley </w:t>
      </w:r>
      <w:proofErr w:type="spellStart"/>
      <w:r w:rsidR="005D5383" w:rsidRPr="005D5383">
        <w:rPr>
          <w:rFonts w:asciiTheme="minorHAnsi" w:hAnsiTheme="minorHAnsi" w:cstheme="minorHAnsi"/>
          <w:sz w:val="22"/>
          <w:szCs w:val="22"/>
        </w:rPr>
        <w:t>N°</w:t>
      </w:r>
      <w:proofErr w:type="spellEnd"/>
      <w:r w:rsidR="005D5383" w:rsidRPr="005D5383">
        <w:rPr>
          <w:rFonts w:asciiTheme="minorHAnsi" w:hAnsiTheme="minorHAnsi" w:cstheme="minorHAnsi"/>
          <w:sz w:val="22"/>
          <w:szCs w:val="22"/>
        </w:rPr>
        <w:t xml:space="preserve"> 21.302,</w:t>
      </w:r>
      <w:r w:rsidR="0035129C" w:rsidRPr="00A136AF">
        <w:rPr>
          <w:rFonts w:asciiTheme="minorHAnsi" w:hAnsiTheme="minorHAnsi" w:cstheme="minorHAnsi"/>
          <w:sz w:val="22"/>
          <w:szCs w:val="22"/>
        </w:rPr>
        <w:t xml:space="preserve"> </w:t>
      </w:r>
      <w:r w:rsidR="00FD53F3" w:rsidRPr="00FD53F3">
        <w:rPr>
          <w:rFonts w:asciiTheme="minorHAnsi" w:hAnsiTheme="minorHAnsi" w:cstheme="minorHAnsi"/>
          <w:sz w:val="22"/>
          <w:szCs w:val="22"/>
        </w:rPr>
        <w:t xml:space="preserve">y su Reglamento, contenido en el Decreto Supremo </w:t>
      </w:r>
      <w:proofErr w:type="spellStart"/>
      <w:r w:rsidR="00FD53F3" w:rsidRPr="00FD53F3">
        <w:rPr>
          <w:rFonts w:asciiTheme="minorHAnsi" w:hAnsiTheme="minorHAnsi" w:cstheme="minorHAnsi"/>
          <w:sz w:val="22"/>
          <w:szCs w:val="22"/>
        </w:rPr>
        <w:t>Nº</w:t>
      </w:r>
      <w:proofErr w:type="spellEnd"/>
      <w:r w:rsidR="00FD53F3" w:rsidRPr="00FD53F3">
        <w:rPr>
          <w:rFonts w:asciiTheme="minorHAnsi" w:hAnsiTheme="minorHAnsi" w:cstheme="minorHAnsi"/>
          <w:sz w:val="22"/>
          <w:szCs w:val="22"/>
        </w:rPr>
        <w:t xml:space="preserve"> 841, de 2005, del Ministerio de Justicia y Derechos Humanos y sus modificaciones posteriores y en </w:t>
      </w:r>
      <w:r w:rsidR="00FD53F3" w:rsidRPr="00FD53F3">
        <w:rPr>
          <w:rFonts w:asciiTheme="minorHAnsi" w:hAnsiTheme="minorHAnsi" w:cstheme="minorHAnsi"/>
          <w:sz w:val="22"/>
          <w:szCs w:val="22"/>
        </w:rPr>
        <w:lastRenderedPageBreak/>
        <w:t>toda otra normativa que le sea aplicable</w:t>
      </w:r>
      <w:r w:rsidRPr="00A136AF">
        <w:rPr>
          <w:rFonts w:asciiTheme="minorHAnsi" w:hAnsiTheme="minorHAnsi" w:cstheme="minorHAnsi"/>
          <w:sz w:val="22"/>
          <w:szCs w:val="22"/>
        </w:rPr>
        <w:t>, por las presentes bases</w:t>
      </w:r>
      <w:r w:rsidR="007023E5" w:rsidRPr="00A136AF">
        <w:rPr>
          <w:rFonts w:asciiTheme="minorHAnsi" w:hAnsiTheme="minorHAnsi" w:cstheme="minorHAnsi"/>
          <w:sz w:val="22"/>
          <w:szCs w:val="22"/>
        </w:rPr>
        <w:t xml:space="preserve">, </w:t>
      </w:r>
      <w:r w:rsidRPr="00A136AF">
        <w:rPr>
          <w:rFonts w:asciiTheme="minorHAnsi" w:hAnsiTheme="minorHAnsi" w:cstheme="minorHAnsi"/>
          <w:sz w:val="22"/>
          <w:szCs w:val="22"/>
        </w:rPr>
        <w:t>por las bases</w:t>
      </w:r>
      <w:r w:rsidR="007023E5" w:rsidRPr="00A136AF">
        <w:rPr>
          <w:rFonts w:asciiTheme="minorHAnsi" w:hAnsiTheme="minorHAnsi" w:cstheme="minorHAnsi"/>
          <w:sz w:val="22"/>
          <w:szCs w:val="22"/>
        </w:rPr>
        <w:t xml:space="preserve"> técnicas </w:t>
      </w:r>
      <w:r w:rsidR="00374662" w:rsidRPr="00A136AF">
        <w:rPr>
          <w:rFonts w:asciiTheme="minorHAnsi" w:hAnsiTheme="minorHAnsi" w:cstheme="minorHAnsi"/>
          <w:sz w:val="22"/>
          <w:szCs w:val="22"/>
        </w:rPr>
        <w:t>y sus anexos</w:t>
      </w:r>
      <w:r w:rsidRPr="00A136AF">
        <w:rPr>
          <w:rFonts w:asciiTheme="minorHAnsi" w:hAnsiTheme="minorHAnsi" w:cstheme="minorHAnsi"/>
          <w:sz w:val="22"/>
          <w:szCs w:val="22"/>
        </w:rPr>
        <w:t xml:space="preserve">, documentos todos que contienen las disposiciones técnicas y normativas, que tienen por finalidad establecer la forma y </w:t>
      </w:r>
      <w:r w:rsidR="00EA5462" w:rsidRPr="00A136AF">
        <w:rPr>
          <w:rFonts w:asciiTheme="minorHAnsi" w:hAnsiTheme="minorHAnsi" w:cstheme="minorHAnsi"/>
          <w:sz w:val="22"/>
          <w:szCs w:val="22"/>
        </w:rPr>
        <w:t xml:space="preserve">las condiciones en que </w:t>
      </w:r>
      <w:r w:rsidR="000E44A0">
        <w:rPr>
          <w:rFonts w:asciiTheme="minorHAnsi" w:hAnsiTheme="minorHAnsi" w:cstheme="minorHAnsi"/>
          <w:sz w:val="22"/>
          <w:szCs w:val="22"/>
        </w:rPr>
        <w:t xml:space="preserve">el </w:t>
      </w:r>
      <w:r w:rsidR="000E44A0" w:rsidRPr="000E44A0">
        <w:rPr>
          <w:rFonts w:asciiTheme="minorHAnsi" w:hAnsiTheme="minorHAnsi" w:cstheme="minorHAnsi"/>
          <w:sz w:val="22"/>
          <w:szCs w:val="22"/>
        </w:rPr>
        <w:t>Servicio Nacional de Protección Especializada a la Niñez y Adolescencia</w:t>
      </w:r>
      <w:r w:rsidR="008D2694" w:rsidRPr="00A136AF">
        <w:rPr>
          <w:rFonts w:asciiTheme="minorHAnsi" w:hAnsiTheme="minorHAnsi" w:cstheme="minorHAnsi"/>
          <w:sz w:val="22"/>
          <w:szCs w:val="22"/>
        </w:rPr>
        <w:t>,</w:t>
      </w:r>
      <w:r w:rsidRPr="00A136AF">
        <w:rPr>
          <w:rFonts w:asciiTheme="minorHAnsi" w:hAnsiTheme="minorHAnsi" w:cstheme="minorHAnsi"/>
          <w:sz w:val="22"/>
          <w:szCs w:val="22"/>
        </w:rPr>
        <w:t xml:space="preserve"> asignará </w:t>
      </w:r>
      <w:r w:rsidR="008D2694" w:rsidRPr="00A136AF">
        <w:rPr>
          <w:rFonts w:asciiTheme="minorHAnsi" w:hAnsiTheme="minorHAnsi" w:cstheme="minorHAnsi"/>
          <w:sz w:val="22"/>
          <w:szCs w:val="22"/>
        </w:rPr>
        <w:t xml:space="preserve">los </w:t>
      </w:r>
      <w:r w:rsidRPr="00A136AF">
        <w:rPr>
          <w:rFonts w:asciiTheme="minorHAnsi" w:hAnsiTheme="minorHAnsi" w:cstheme="minorHAnsi"/>
          <w:sz w:val="22"/>
          <w:szCs w:val="22"/>
        </w:rPr>
        <w:t xml:space="preserve">recursos a los </w:t>
      </w:r>
      <w:r w:rsidR="00F10305" w:rsidRPr="00A136AF">
        <w:rPr>
          <w:rFonts w:asciiTheme="minorHAnsi" w:hAnsiTheme="minorHAnsi" w:cstheme="minorHAnsi"/>
          <w:sz w:val="22"/>
          <w:szCs w:val="22"/>
        </w:rPr>
        <w:t>c</w:t>
      </w:r>
      <w:r w:rsidRPr="00A136AF">
        <w:rPr>
          <w:rFonts w:asciiTheme="minorHAnsi" w:hAnsiTheme="minorHAnsi" w:cstheme="minorHAnsi"/>
          <w:sz w:val="22"/>
          <w:szCs w:val="22"/>
        </w:rPr>
        <w:t>ola</w:t>
      </w:r>
      <w:r w:rsidR="008E1C12" w:rsidRPr="00A136AF">
        <w:rPr>
          <w:rFonts w:asciiTheme="minorHAnsi" w:hAnsiTheme="minorHAnsi" w:cstheme="minorHAnsi"/>
          <w:sz w:val="22"/>
          <w:szCs w:val="22"/>
        </w:rPr>
        <w:t xml:space="preserve">boradores </w:t>
      </w:r>
      <w:r w:rsidR="00F10305" w:rsidRPr="00A136AF">
        <w:rPr>
          <w:rFonts w:asciiTheme="minorHAnsi" w:hAnsiTheme="minorHAnsi" w:cstheme="minorHAnsi"/>
          <w:sz w:val="22"/>
          <w:szCs w:val="22"/>
        </w:rPr>
        <w:t>a</w:t>
      </w:r>
      <w:r w:rsidR="008E1C12" w:rsidRPr="00A136AF">
        <w:rPr>
          <w:rFonts w:asciiTheme="minorHAnsi" w:hAnsiTheme="minorHAnsi" w:cstheme="minorHAnsi"/>
          <w:sz w:val="22"/>
          <w:szCs w:val="22"/>
        </w:rPr>
        <w:t xml:space="preserve">creditados, para </w:t>
      </w:r>
      <w:r w:rsidR="000F09FC" w:rsidRPr="00A136AF">
        <w:rPr>
          <w:rFonts w:asciiTheme="minorHAnsi" w:hAnsiTheme="minorHAnsi" w:cstheme="minorHAnsi"/>
          <w:sz w:val="22"/>
          <w:szCs w:val="22"/>
        </w:rPr>
        <w:t xml:space="preserve">la </w:t>
      </w:r>
      <w:r w:rsidR="00F10305" w:rsidRPr="00A136AF">
        <w:rPr>
          <w:rFonts w:asciiTheme="minorHAnsi" w:hAnsiTheme="minorHAnsi" w:cstheme="minorHAnsi"/>
          <w:sz w:val="22"/>
          <w:szCs w:val="22"/>
        </w:rPr>
        <w:t>línea de a</w:t>
      </w:r>
      <w:r w:rsidR="000F09FC" w:rsidRPr="00A136AF">
        <w:rPr>
          <w:rFonts w:asciiTheme="minorHAnsi" w:hAnsiTheme="minorHAnsi" w:cstheme="minorHAnsi"/>
          <w:sz w:val="22"/>
          <w:szCs w:val="22"/>
        </w:rPr>
        <w:t>cción</w:t>
      </w:r>
      <w:r w:rsidR="00507676" w:rsidRPr="00A136AF">
        <w:rPr>
          <w:rFonts w:asciiTheme="minorHAnsi" w:hAnsiTheme="minorHAnsi" w:cstheme="minorHAnsi"/>
          <w:sz w:val="22"/>
          <w:szCs w:val="22"/>
        </w:rPr>
        <w:t xml:space="preserve"> </w:t>
      </w:r>
      <w:r w:rsidR="00430526" w:rsidRPr="00A136AF">
        <w:rPr>
          <w:rFonts w:asciiTheme="minorHAnsi" w:hAnsiTheme="minorHAnsi" w:cstheme="minorHAnsi"/>
          <w:sz w:val="22"/>
          <w:szCs w:val="22"/>
        </w:rPr>
        <w:t>licitada</w:t>
      </w:r>
      <w:r w:rsidR="007D5C50" w:rsidRPr="00A136AF">
        <w:rPr>
          <w:rFonts w:asciiTheme="minorHAnsi" w:hAnsiTheme="minorHAnsi" w:cstheme="minorHAnsi"/>
          <w:sz w:val="22"/>
          <w:szCs w:val="22"/>
        </w:rPr>
        <w:t xml:space="preserve"> y eventuales aclaraciones y respuestas formuladas dentro del respectivo proceso licitatorio</w:t>
      </w:r>
      <w:r w:rsidR="00CA4699" w:rsidRPr="00A136AF">
        <w:rPr>
          <w:rFonts w:asciiTheme="minorHAnsi" w:hAnsiTheme="minorHAnsi" w:cstheme="minorHAnsi"/>
          <w:sz w:val="22"/>
          <w:szCs w:val="22"/>
        </w:rPr>
        <w:t>.</w:t>
      </w:r>
    </w:p>
    <w:p w14:paraId="65A4762C" w14:textId="77777777" w:rsidR="0040743B" w:rsidRPr="00A136AF" w:rsidRDefault="0040743B">
      <w:pPr>
        <w:pStyle w:val="Ttulo2"/>
        <w:rPr>
          <w:rFonts w:asciiTheme="minorHAnsi" w:hAnsiTheme="minorHAnsi" w:cstheme="minorHAnsi"/>
        </w:rPr>
      </w:pPr>
      <w:bookmarkStart w:id="16" w:name="_Toc160857300"/>
      <w:bookmarkStart w:id="17" w:name="_Toc274295713"/>
    </w:p>
    <w:p w14:paraId="7156566A" w14:textId="77777777" w:rsidR="00A863DA" w:rsidRPr="00A136AF" w:rsidRDefault="003F49F1">
      <w:pPr>
        <w:pStyle w:val="Ttulo2"/>
        <w:rPr>
          <w:rFonts w:asciiTheme="minorHAnsi" w:hAnsiTheme="minorHAnsi" w:cstheme="minorHAnsi"/>
        </w:rPr>
      </w:pPr>
      <w:r w:rsidRPr="00B23985">
        <w:rPr>
          <w:rFonts w:asciiTheme="minorHAnsi" w:hAnsiTheme="minorHAnsi" w:cstheme="minorHAnsi"/>
        </w:rPr>
        <w:t>5</w:t>
      </w:r>
      <w:r w:rsidR="00A863DA" w:rsidRPr="00B23985">
        <w:rPr>
          <w:rFonts w:asciiTheme="minorHAnsi" w:hAnsiTheme="minorHAnsi" w:cstheme="minorHAnsi"/>
        </w:rPr>
        <w:t>. Participantes</w:t>
      </w:r>
      <w:bookmarkEnd w:id="16"/>
      <w:bookmarkEnd w:id="17"/>
    </w:p>
    <w:p w14:paraId="183E17F2" w14:textId="77777777" w:rsidR="00A863DA" w:rsidRPr="00A136AF" w:rsidRDefault="00A863DA">
      <w:pPr>
        <w:ind w:left="360"/>
        <w:jc w:val="both"/>
        <w:rPr>
          <w:rFonts w:asciiTheme="minorHAnsi" w:hAnsiTheme="minorHAnsi" w:cstheme="minorHAnsi"/>
          <w:bCs/>
          <w:sz w:val="22"/>
          <w:szCs w:val="22"/>
        </w:rPr>
      </w:pPr>
    </w:p>
    <w:p w14:paraId="747FFD08" w14:textId="4E48C147" w:rsidR="0073041A" w:rsidRPr="00A136AF" w:rsidRDefault="00A863DA" w:rsidP="0073041A">
      <w:pPr>
        <w:jc w:val="both"/>
        <w:rPr>
          <w:rFonts w:asciiTheme="minorHAnsi" w:hAnsiTheme="minorHAnsi" w:cstheme="minorHAnsi"/>
          <w:sz w:val="22"/>
          <w:szCs w:val="22"/>
        </w:rPr>
      </w:pPr>
      <w:r w:rsidRPr="00A136AF">
        <w:rPr>
          <w:rFonts w:asciiTheme="minorHAnsi" w:hAnsiTheme="minorHAnsi" w:cstheme="minorHAnsi"/>
          <w:sz w:val="22"/>
          <w:szCs w:val="22"/>
        </w:rPr>
        <w:t xml:space="preserve">Sólo podrán presentar propuestas al concurso </w:t>
      </w:r>
      <w:r w:rsidR="00DB36F3" w:rsidRPr="00A136AF">
        <w:rPr>
          <w:rFonts w:asciiTheme="minorHAnsi" w:hAnsiTheme="minorHAnsi" w:cstheme="minorHAnsi"/>
          <w:sz w:val="22"/>
          <w:szCs w:val="22"/>
        </w:rPr>
        <w:t xml:space="preserve">público </w:t>
      </w:r>
      <w:r w:rsidRPr="00A136AF">
        <w:rPr>
          <w:rFonts w:asciiTheme="minorHAnsi" w:hAnsiTheme="minorHAnsi" w:cstheme="minorHAnsi"/>
          <w:sz w:val="22"/>
          <w:szCs w:val="22"/>
        </w:rPr>
        <w:t>de proyectos los cola</w:t>
      </w:r>
      <w:r w:rsidR="00EA5462" w:rsidRPr="00A136AF">
        <w:rPr>
          <w:rFonts w:asciiTheme="minorHAnsi" w:hAnsiTheme="minorHAnsi" w:cstheme="minorHAnsi"/>
          <w:sz w:val="22"/>
          <w:szCs w:val="22"/>
        </w:rPr>
        <w:t xml:space="preserve">boradores acreditados del </w:t>
      </w:r>
      <w:r w:rsidR="00B35095" w:rsidRPr="00A136AF">
        <w:rPr>
          <w:rFonts w:asciiTheme="minorHAnsi" w:hAnsiTheme="minorHAnsi" w:cstheme="minorHAnsi"/>
          <w:sz w:val="22"/>
          <w:szCs w:val="22"/>
        </w:rPr>
        <w:t>Servicio</w:t>
      </w:r>
      <w:r w:rsidR="00156C65" w:rsidRPr="00A136AF">
        <w:rPr>
          <w:rFonts w:asciiTheme="minorHAnsi" w:hAnsiTheme="minorHAnsi" w:cstheme="minorHAnsi"/>
          <w:sz w:val="22"/>
          <w:szCs w:val="22"/>
        </w:rPr>
        <w:t xml:space="preserve">, </w:t>
      </w:r>
      <w:r w:rsidR="0073041A" w:rsidRPr="00A136AF">
        <w:rPr>
          <w:rFonts w:asciiTheme="minorHAnsi" w:hAnsiTheme="minorHAnsi" w:cstheme="minorHAnsi"/>
          <w:sz w:val="22"/>
          <w:szCs w:val="22"/>
        </w:rPr>
        <w:t xml:space="preserve">entendiéndose por tales las personas jurídicas sin fines de lucro que, con el objeto de cumplir el rol público de atención y cuidado de la niñez desarrollando las acciones a que se refiere el artículo 3° de la Ley </w:t>
      </w:r>
      <w:proofErr w:type="spellStart"/>
      <w:r w:rsidR="0073041A" w:rsidRPr="00A136AF">
        <w:rPr>
          <w:rFonts w:asciiTheme="minorHAnsi" w:hAnsiTheme="minorHAnsi" w:cstheme="minorHAnsi"/>
          <w:sz w:val="22"/>
          <w:szCs w:val="22"/>
        </w:rPr>
        <w:t>Nº</w:t>
      </w:r>
      <w:proofErr w:type="spellEnd"/>
      <w:r w:rsidR="0073041A" w:rsidRPr="00A136AF">
        <w:rPr>
          <w:rFonts w:asciiTheme="minorHAnsi" w:hAnsiTheme="minorHAnsi" w:cstheme="minorHAnsi"/>
          <w:sz w:val="22"/>
          <w:szCs w:val="22"/>
        </w:rPr>
        <w:t xml:space="preserve"> 20.032,</w:t>
      </w:r>
      <w:r w:rsidR="005D5383" w:rsidRPr="005D5383">
        <w:t xml:space="preserve"> </w:t>
      </w:r>
      <w:r w:rsidR="005D5383" w:rsidRPr="005D5383">
        <w:rPr>
          <w:rFonts w:asciiTheme="minorHAnsi" w:hAnsiTheme="minorHAnsi" w:cstheme="minorHAnsi"/>
          <w:sz w:val="22"/>
          <w:szCs w:val="22"/>
        </w:rPr>
        <w:t xml:space="preserve">en su versión anterior a las modificaciones introducidas por la Ley </w:t>
      </w:r>
      <w:proofErr w:type="spellStart"/>
      <w:r w:rsidR="005D5383" w:rsidRPr="005D5383">
        <w:rPr>
          <w:rFonts w:asciiTheme="minorHAnsi" w:hAnsiTheme="minorHAnsi" w:cstheme="minorHAnsi"/>
          <w:sz w:val="22"/>
          <w:szCs w:val="22"/>
        </w:rPr>
        <w:t>N°</w:t>
      </w:r>
      <w:proofErr w:type="spellEnd"/>
      <w:r w:rsidR="005D5383" w:rsidRPr="005D5383">
        <w:rPr>
          <w:rFonts w:asciiTheme="minorHAnsi" w:hAnsiTheme="minorHAnsi" w:cstheme="minorHAnsi"/>
          <w:sz w:val="22"/>
          <w:szCs w:val="22"/>
        </w:rPr>
        <w:t xml:space="preserve"> 21.302,</w:t>
      </w:r>
      <w:r w:rsidR="0073041A" w:rsidRPr="00A136AF">
        <w:rPr>
          <w:rFonts w:asciiTheme="minorHAnsi" w:hAnsiTheme="minorHAnsi" w:cstheme="minorHAnsi"/>
          <w:sz w:val="22"/>
          <w:szCs w:val="22"/>
        </w:rPr>
        <w:t xml:space="preserve"> han sido reconocidas como tales por </w:t>
      </w:r>
      <w:r w:rsidR="00307846" w:rsidRPr="00A136AF">
        <w:rPr>
          <w:rFonts w:asciiTheme="minorHAnsi" w:hAnsiTheme="minorHAnsi" w:cstheme="minorHAnsi"/>
          <w:sz w:val="22"/>
          <w:szCs w:val="22"/>
        </w:rPr>
        <w:t>r</w:t>
      </w:r>
      <w:r w:rsidR="0073041A" w:rsidRPr="00A136AF">
        <w:rPr>
          <w:rFonts w:asciiTheme="minorHAnsi" w:hAnsiTheme="minorHAnsi" w:cstheme="minorHAnsi"/>
          <w:sz w:val="22"/>
          <w:szCs w:val="22"/>
        </w:rPr>
        <w:t xml:space="preserve">esolución del Director/a Nacional del SENAME, en la forma y condiciones exigidas por la mencionada Ley y su Reglamento, además deberán cumplir con los requisitos señalados en la Ley </w:t>
      </w:r>
      <w:proofErr w:type="spellStart"/>
      <w:r w:rsidR="0073041A" w:rsidRPr="00A136AF">
        <w:rPr>
          <w:rFonts w:asciiTheme="minorHAnsi" w:hAnsiTheme="minorHAnsi" w:cstheme="minorHAnsi"/>
          <w:sz w:val="22"/>
          <w:szCs w:val="22"/>
        </w:rPr>
        <w:t>Nº</w:t>
      </w:r>
      <w:proofErr w:type="spellEnd"/>
      <w:r w:rsidR="0073041A" w:rsidRPr="00A136AF">
        <w:rPr>
          <w:rFonts w:asciiTheme="minorHAnsi" w:hAnsiTheme="minorHAnsi" w:cstheme="minorHAnsi"/>
          <w:sz w:val="22"/>
          <w:szCs w:val="22"/>
        </w:rPr>
        <w:t xml:space="preserve"> 19.862, que establece el Registro de las Personas Jurídicas receptoras de fondos públicos, cuando corresponda. </w:t>
      </w:r>
    </w:p>
    <w:p w14:paraId="6D1B1344" w14:textId="77777777" w:rsidR="0073041A" w:rsidRPr="00A136AF" w:rsidRDefault="0073041A" w:rsidP="0073041A">
      <w:pPr>
        <w:jc w:val="both"/>
        <w:rPr>
          <w:rFonts w:asciiTheme="minorHAnsi" w:hAnsiTheme="minorHAnsi" w:cstheme="minorHAnsi"/>
          <w:sz w:val="22"/>
          <w:szCs w:val="22"/>
        </w:rPr>
      </w:pPr>
    </w:p>
    <w:p w14:paraId="42BEFF2E" w14:textId="1A7EC448" w:rsidR="0073041A" w:rsidRPr="00A136AF" w:rsidRDefault="0073041A" w:rsidP="7928DFF9">
      <w:pPr>
        <w:jc w:val="both"/>
        <w:rPr>
          <w:rFonts w:asciiTheme="minorHAnsi" w:hAnsiTheme="minorHAnsi" w:cstheme="minorBidi"/>
          <w:sz w:val="22"/>
          <w:szCs w:val="22"/>
        </w:rPr>
      </w:pPr>
      <w:r w:rsidRPr="7928DFF9">
        <w:rPr>
          <w:rFonts w:asciiTheme="minorHAnsi" w:hAnsiTheme="minorHAnsi" w:cstheme="minorBidi"/>
          <w:sz w:val="22"/>
          <w:szCs w:val="22"/>
        </w:rPr>
        <w:t>Las instituciones públicas que ejecuten o, entre cuyas funciones se encuentre</w:t>
      </w:r>
      <w:r w:rsidR="1C850A82" w:rsidRPr="7928DFF9">
        <w:rPr>
          <w:rFonts w:asciiTheme="minorHAnsi" w:hAnsiTheme="minorHAnsi" w:cstheme="minorBidi"/>
          <w:sz w:val="22"/>
          <w:szCs w:val="22"/>
        </w:rPr>
        <w:t>,</w:t>
      </w:r>
      <w:r w:rsidRPr="7928DFF9">
        <w:rPr>
          <w:rFonts w:asciiTheme="minorHAnsi" w:hAnsiTheme="minorHAnsi" w:cstheme="minorBidi"/>
          <w:sz w:val="22"/>
          <w:szCs w:val="22"/>
        </w:rPr>
        <w:t xml:space="preserve"> desarrollar acciones relacionadas con las materias de que trata la mencionada ley, no requerirán de dicho reconocimiento, debiendo respetar íntegramente lo establecido en las presentes bases. </w:t>
      </w:r>
    </w:p>
    <w:p w14:paraId="34505BB5" w14:textId="77777777" w:rsidR="0073041A" w:rsidRPr="00A136AF" w:rsidRDefault="0073041A" w:rsidP="0073041A">
      <w:pPr>
        <w:jc w:val="both"/>
        <w:rPr>
          <w:rFonts w:asciiTheme="minorHAnsi" w:hAnsiTheme="minorHAnsi" w:cstheme="minorHAnsi"/>
          <w:sz w:val="22"/>
          <w:szCs w:val="22"/>
        </w:rPr>
      </w:pPr>
    </w:p>
    <w:p w14:paraId="29EBDB8A" w14:textId="7E79B7BF" w:rsidR="0073041A" w:rsidRPr="00A136AF" w:rsidRDefault="0073041A" w:rsidP="0073041A">
      <w:pPr>
        <w:jc w:val="both"/>
        <w:rPr>
          <w:rFonts w:asciiTheme="minorHAnsi" w:hAnsiTheme="minorHAnsi" w:cstheme="minorHAnsi"/>
          <w:sz w:val="22"/>
          <w:szCs w:val="22"/>
        </w:rPr>
      </w:pPr>
      <w:r w:rsidRPr="00A136AF">
        <w:rPr>
          <w:rFonts w:asciiTheme="minorHAnsi" w:hAnsiTheme="minorHAnsi" w:cstheme="minorHAnsi"/>
          <w:sz w:val="22"/>
          <w:szCs w:val="22"/>
        </w:rPr>
        <w:t xml:space="preserve">El presente llamado a concurso no rige respecto de las personas naturales que se han reconocido como colaboradores acreditados de las funciones del Servicio para ejecutar la línea de acción </w:t>
      </w:r>
      <w:r w:rsidR="000E6FC8" w:rsidRPr="00A136AF">
        <w:rPr>
          <w:rFonts w:asciiTheme="minorHAnsi" w:hAnsiTheme="minorHAnsi" w:cstheme="minorHAnsi"/>
          <w:sz w:val="22"/>
          <w:szCs w:val="22"/>
        </w:rPr>
        <w:t>de D</w:t>
      </w:r>
      <w:r w:rsidRPr="00A136AF">
        <w:rPr>
          <w:rFonts w:asciiTheme="minorHAnsi" w:hAnsiTheme="minorHAnsi" w:cstheme="minorHAnsi"/>
          <w:sz w:val="22"/>
          <w:szCs w:val="22"/>
        </w:rPr>
        <w:t xml:space="preserve">iagnóstico. </w:t>
      </w:r>
    </w:p>
    <w:p w14:paraId="4C63F44E" w14:textId="77777777" w:rsidR="006D3B71" w:rsidRPr="00A136AF" w:rsidRDefault="006D3B71">
      <w:pPr>
        <w:jc w:val="both"/>
        <w:rPr>
          <w:rFonts w:asciiTheme="minorHAnsi" w:hAnsiTheme="minorHAnsi" w:cstheme="minorHAnsi"/>
          <w:bCs/>
          <w:sz w:val="22"/>
          <w:szCs w:val="22"/>
        </w:rPr>
      </w:pPr>
    </w:p>
    <w:p w14:paraId="2C235E83" w14:textId="77777777" w:rsidR="00A863DA" w:rsidRPr="00A136AF" w:rsidRDefault="003F49F1">
      <w:pPr>
        <w:pStyle w:val="Ttulo2"/>
        <w:rPr>
          <w:rFonts w:asciiTheme="minorHAnsi" w:hAnsiTheme="minorHAnsi" w:cstheme="minorHAnsi"/>
        </w:rPr>
      </w:pPr>
      <w:bookmarkStart w:id="18" w:name="_Toc160857301"/>
      <w:bookmarkStart w:id="19" w:name="_Toc274295714"/>
      <w:r w:rsidRPr="00A136AF">
        <w:rPr>
          <w:rFonts w:asciiTheme="minorHAnsi" w:hAnsiTheme="minorHAnsi" w:cstheme="minorHAnsi"/>
        </w:rPr>
        <w:t>6</w:t>
      </w:r>
      <w:r w:rsidR="00A863DA" w:rsidRPr="00A136AF">
        <w:rPr>
          <w:rFonts w:asciiTheme="minorHAnsi" w:hAnsiTheme="minorHAnsi" w:cstheme="minorHAnsi"/>
        </w:rPr>
        <w:t xml:space="preserve">. Fechas y plazos </w:t>
      </w:r>
      <w:bookmarkEnd w:id="18"/>
      <w:bookmarkEnd w:id="19"/>
    </w:p>
    <w:p w14:paraId="63EDA446" w14:textId="77777777" w:rsidR="00005099" w:rsidRPr="00A136AF" w:rsidRDefault="00005099" w:rsidP="00005099">
      <w:pPr>
        <w:jc w:val="both"/>
        <w:rPr>
          <w:rFonts w:asciiTheme="minorHAnsi" w:hAnsiTheme="minorHAnsi" w:cstheme="minorHAnsi"/>
          <w:sz w:val="22"/>
          <w:szCs w:val="22"/>
        </w:rPr>
      </w:pPr>
    </w:p>
    <w:p w14:paraId="2EC405B8" w14:textId="77777777" w:rsidR="00005099" w:rsidRPr="00A136AF" w:rsidRDefault="00005099" w:rsidP="00005099">
      <w:pPr>
        <w:jc w:val="both"/>
        <w:rPr>
          <w:rFonts w:asciiTheme="minorHAnsi" w:hAnsiTheme="minorHAnsi" w:cstheme="minorHAnsi"/>
          <w:sz w:val="22"/>
          <w:szCs w:val="22"/>
        </w:rPr>
      </w:pPr>
      <w:r w:rsidRPr="00A136AF">
        <w:rPr>
          <w:rFonts w:asciiTheme="minorHAnsi" w:hAnsiTheme="minorHAnsi" w:cstheme="minorHAnsi"/>
          <w:sz w:val="22"/>
          <w:szCs w:val="22"/>
        </w:rPr>
        <w:t>Plazos: Los plazos establecidos en est</w:t>
      </w:r>
      <w:r w:rsidR="00CF3DB9" w:rsidRPr="00A136AF">
        <w:rPr>
          <w:rFonts w:asciiTheme="minorHAnsi" w:hAnsiTheme="minorHAnsi" w:cstheme="minorHAnsi"/>
          <w:sz w:val="22"/>
          <w:szCs w:val="22"/>
        </w:rPr>
        <w:t>as</w:t>
      </w:r>
      <w:r w:rsidRPr="00A136AF">
        <w:rPr>
          <w:rFonts w:asciiTheme="minorHAnsi" w:hAnsiTheme="minorHAnsi" w:cstheme="minorHAnsi"/>
          <w:sz w:val="22"/>
          <w:szCs w:val="22"/>
        </w:rPr>
        <w:t xml:space="preserve"> Bases</w:t>
      </w:r>
      <w:r w:rsidR="00CF3DB9" w:rsidRPr="00A136AF">
        <w:rPr>
          <w:rFonts w:asciiTheme="minorHAnsi" w:hAnsiTheme="minorHAnsi" w:cstheme="minorHAnsi"/>
          <w:sz w:val="22"/>
          <w:szCs w:val="22"/>
        </w:rPr>
        <w:t xml:space="preserve"> Administrativas</w:t>
      </w:r>
      <w:r w:rsidRPr="00A136AF">
        <w:rPr>
          <w:rFonts w:asciiTheme="minorHAnsi" w:hAnsiTheme="minorHAnsi" w:cstheme="minorHAnsi"/>
          <w:sz w:val="22"/>
          <w:szCs w:val="22"/>
        </w:rPr>
        <w:t xml:space="preserve">, serán de días hábiles. </w:t>
      </w:r>
    </w:p>
    <w:p w14:paraId="311C3A16" w14:textId="77777777" w:rsidR="00005099" w:rsidRPr="00A136AF" w:rsidRDefault="00005099" w:rsidP="00005099">
      <w:pPr>
        <w:jc w:val="both"/>
        <w:rPr>
          <w:rFonts w:asciiTheme="minorHAnsi" w:hAnsiTheme="minorHAnsi" w:cstheme="minorHAnsi"/>
          <w:sz w:val="22"/>
          <w:szCs w:val="22"/>
        </w:rPr>
      </w:pPr>
    </w:p>
    <w:p w14:paraId="22ED3A75" w14:textId="77777777" w:rsidR="00A863DA" w:rsidRPr="00A136AF" w:rsidRDefault="00310EA8" w:rsidP="00AB4143">
      <w:pPr>
        <w:pStyle w:val="Ttulo3"/>
        <w:numPr>
          <w:ilvl w:val="0"/>
          <w:numId w:val="4"/>
        </w:numPr>
        <w:spacing w:before="0" w:after="0"/>
        <w:ind w:left="284" w:hanging="284"/>
        <w:rPr>
          <w:rFonts w:asciiTheme="minorHAnsi" w:hAnsiTheme="minorHAnsi" w:cstheme="minorHAnsi"/>
          <w:sz w:val="22"/>
          <w:szCs w:val="22"/>
        </w:rPr>
      </w:pPr>
      <w:r w:rsidRPr="00A136AF">
        <w:rPr>
          <w:rFonts w:asciiTheme="minorHAnsi" w:hAnsiTheme="minorHAnsi" w:cstheme="minorHAnsi"/>
          <w:sz w:val="22"/>
          <w:szCs w:val="22"/>
        </w:rPr>
        <w:t>Convocatorias</w:t>
      </w:r>
    </w:p>
    <w:p w14:paraId="01E85387" w14:textId="77777777" w:rsidR="00A863DA" w:rsidRPr="00A136AF" w:rsidRDefault="00A863DA">
      <w:pPr>
        <w:jc w:val="both"/>
        <w:rPr>
          <w:rFonts w:asciiTheme="minorHAnsi" w:hAnsiTheme="minorHAnsi" w:cstheme="minorHAnsi"/>
          <w:bCs/>
          <w:sz w:val="22"/>
          <w:szCs w:val="22"/>
        </w:rPr>
      </w:pPr>
    </w:p>
    <w:p w14:paraId="3009779E" w14:textId="5045143B" w:rsidR="00EA5462" w:rsidRPr="00A136AF" w:rsidRDefault="00273994" w:rsidP="7928DFF9">
      <w:pPr>
        <w:jc w:val="both"/>
        <w:rPr>
          <w:rFonts w:asciiTheme="minorHAnsi" w:hAnsiTheme="minorHAnsi" w:cstheme="minorBidi"/>
          <w:sz w:val="22"/>
          <w:szCs w:val="22"/>
        </w:rPr>
      </w:pPr>
      <w:r w:rsidRPr="7928DFF9">
        <w:rPr>
          <w:rFonts w:asciiTheme="minorHAnsi" w:hAnsiTheme="minorHAnsi" w:cstheme="minorBidi"/>
          <w:sz w:val="22"/>
          <w:szCs w:val="22"/>
        </w:rPr>
        <w:t xml:space="preserve">El </w:t>
      </w:r>
      <w:r w:rsidR="00027512" w:rsidRPr="7928DFF9">
        <w:rPr>
          <w:rFonts w:asciiTheme="minorHAnsi" w:hAnsiTheme="minorHAnsi" w:cstheme="minorBidi"/>
          <w:sz w:val="22"/>
          <w:szCs w:val="22"/>
        </w:rPr>
        <w:t xml:space="preserve">Servicio Nacional de Protección Especializada a la Niñez y Adolescencia, </w:t>
      </w:r>
      <w:r w:rsidRPr="7928DFF9">
        <w:rPr>
          <w:rFonts w:asciiTheme="minorHAnsi" w:hAnsiTheme="minorHAnsi" w:cstheme="minorBidi"/>
          <w:sz w:val="22"/>
          <w:szCs w:val="22"/>
        </w:rPr>
        <w:t xml:space="preserve">llamará a concurso de proyectos, </w:t>
      </w:r>
      <w:r w:rsidR="00714CDE" w:rsidRPr="7928DFF9">
        <w:rPr>
          <w:rFonts w:asciiTheme="minorHAnsi" w:hAnsiTheme="minorHAnsi" w:cstheme="minorBidi"/>
          <w:sz w:val="22"/>
          <w:szCs w:val="22"/>
        </w:rPr>
        <w:t xml:space="preserve">para </w:t>
      </w:r>
      <w:r w:rsidR="00EF4F0A" w:rsidRPr="7928DFF9">
        <w:rPr>
          <w:rFonts w:asciiTheme="minorHAnsi" w:hAnsiTheme="minorHAnsi" w:cstheme="minorBidi"/>
          <w:sz w:val="22"/>
          <w:szCs w:val="22"/>
        </w:rPr>
        <w:t xml:space="preserve">la </w:t>
      </w:r>
      <w:r w:rsidR="00027512" w:rsidRPr="7928DFF9">
        <w:rPr>
          <w:rFonts w:asciiTheme="minorHAnsi" w:hAnsiTheme="minorHAnsi" w:cstheme="minorBidi"/>
          <w:sz w:val="22"/>
          <w:szCs w:val="22"/>
        </w:rPr>
        <w:t>l</w:t>
      </w:r>
      <w:r w:rsidR="00EF4F0A" w:rsidRPr="7928DFF9">
        <w:rPr>
          <w:rFonts w:asciiTheme="minorHAnsi" w:hAnsiTheme="minorHAnsi" w:cstheme="minorBidi"/>
          <w:sz w:val="22"/>
          <w:szCs w:val="22"/>
        </w:rPr>
        <w:t>ínea de acción Oficinas de Protección de Derechos del Niño, Niña y Adolescente</w:t>
      </w:r>
      <w:r w:rsidR="5B755168" w:rsidRPr="7928DFF9">
        <w:rPr>
          <w:rFonts w:asciiTheme="minorHAnsi" w:hAnsiTheme="minorHAnsi" w:cstheme="minorBidi"/>
          <w:sz w:val="22"/>
          <w:szCs w:val="22"/>
        </w:rPr>
        <w:t>.</w:t>
      </w:r>
      <w:r w:rsidR="00EF4F0A" w:rsidRPr="7928DFF9">
        <w:rPr>
          <w:rFonts w:asciiTheme="minorHAnsi" w:hAnsiTheme="minorHAnsi" w:cstheme="minorBidi"/>
          <w:sz w:val="22"/>
          <w:szCs w:val="22"/>
        </w:rPr>
        <w:t xml:space="preserve"> </w:t>
      </w:r>
    </w:p>
    <w:p w14:paraId="4C6BB1DC" w14:textId="7F2A6120" w:rsidR="005D4D7F" w:rsidRPr="00A136AF" w:rsidRDefault="005D4D7F" w:rsidP="008E64D4">
      <w:pPr>
        <w:autoSpaceDE w:val="0"/>
        <w:autoSpaceDN w:val="0"/>
        <w:adjustRightInd w:val="0"/>
        <w:jc w:val="both"/>
        <w:rPr>
          <w:rFonts w:asciiTheme="minorHAnsi" w:hAnsiTheme="minorHAnsi" w:cstheme="minorHAnsi"/>
          <w:sz w:val="22"/>
          <w:szCs w:val="22"/>
        </w:rPr>
      </w:pPr>
    </w:p>
    <w:p w14:paraId="5A931F82" w14:textId="49E59CD9" w:rsidR="00273994" w:rsidRPr="00A136AF" w:rsidRDefault="00273994" w:rsidP="7928DFF9">
      <w:pPr>
        <w:jc w:val="both"/>
        <w:rPr>
          <w:rFonts w:asciiTheme="minorHAnsi" w:hAnsiTheme="minorHAnsi" w:cstheme="minorBidi"/>
          <w:sz w:val="22"/>
          <w:szCs w:val="22"/>
        </w:rPr>
      </w:pPr>
      <w:r w:rsidRPr="7928DFF9">
        <w:rPr>
          <w:rFonts w:asciiTheme="minorHAnsi" w:hAnsiTheme="minorHAnsi" w:cstheme="minorBidi"/>
          <w:sz w:val="22"/>
          <w:szCs w:val="22"/>
        </w:rPr>
        <w:t xml:space="preserve">En </w:t>
      </w:r>
      <w:r w:rsidR="00CF3DB9" w:rsidRPr="7928DFF9">
        <w:rPr>
          <w:rFonts w:asciiTheme="minorHAnsi" w:hAnsiTheme="minorHAnsi" w:cstheme="minorBidi"/>
          <w:sz w:val="22"/>
          <w:szCs w:val="22"/>
        </w:rPr>
        <w:t xml:space="preserve">esta </w:t>
      </w:r>
      <w:r w:rsidRPr="7928DFF9">
        <w:rPr>
          <w:rFonts w:asciiTheme="minorHAnsi" w:hAnsiTheme="minorHAnsi" w:cstheme="minorBidi"/>
          <w:sz w:val="22"/>
          <w:szCs w:val="22"/>
        </w:rPr>
        <w:t xml:space="preserve">convocatoria, </w:t>
      </w:r>
      <w:r w:rsidR="00CF3DB9" w:rsidRPr="7928DFF9">
        <w:rPr>
          <w:rFonts w:asciiTheme="minorHAnsi" w:hAnsiTheme="minorHAnsi" w:cstheme="minorBidi"/>
          <w:sz w:val="22"/>
          <w:szCs w:val="22"/>
        </w:rPr>
        <w:t>se</w:t>
      </w:r>
      <w:r w:rsidRPr="7928DFF9">
        <w:rPr>
          <w:rFonts w:asciiTheme="minorHAnsi" w:hAnsiTheme="minorHAnsi" w:cstheme="minorBidi"/>
          <w:sz w:val="22"/>
          <w:szCs w:val="22"/>
        </w:rPr>
        <w:t xml:space="preserve"> indicar</w:t>
      </w:r>
      <w:r w:rsidR="00CF3DB9" w:rsidRPr="7928DFF9">
        <w:rPr>
          <w:rFonts w:asciiTheme="minorHAnsi" w:hAnsiTheme="minorHAnsi" w:cstheme="minorBidi"/>
          <w:sz w:val="22"/>
          <w:szCs w:val="22"/>
        </w:rPr>
        <w:t>á</w:t>
      </w:r>
      <w:r w:rsidRPr="7928DFF9">
        <w:rPr>
          <w:rFonts w:asciiTheme="minorHAnsi" w:hAnsiTheme="minorHAnsi" w:cstheme="minorBidi"/>
          <w:sz w:val="22"/>
          <w:szCs w:val="22"/>
        </w:rPr>
        <w:t xml:space="preserve"> el número de proyectos que se requiere. Cada proyecto se individualizará con un código y contendrá un número máximo de plazas y una focalización territorial determinada.</w:t>
      </w:r>
      <w:r w:rsidR="008A6F86" w:rsidRPr="7928DFF9">
        <w:rPr>
          <w:rFonts w:asciiTheme="minorHAnsi" w:hAnsiTheme="minorHAnsi" w:cstheme="minorBidi"/>
          <w:sz w:val="22"/>
          <w:szCs w:val="22"/>
        </w:rPr>
        <w:t xml:space="preserve"> </w:t>
      </w:r>
    </w:p>
    <w:p w14:paraId="592CAF38" w14:textId="77777777" w:rsidR="00393AD8" w:rsidRPr="00A136AF" w:rsidRDefault="00393AD8" w:rsidP="00273994">
      <w:pPr>
        <w:jc w:val="both"/>
        <w:rPr>
          <w:rFonts w:asciiTheme="minorHAnsi" w:hAnsiTheme="minorHAnsi" w:cstheme="minorHAnsi"/>
          <w:sz w:val="22"/>
          <w:szCs w:val="22"/>
        </w:rPr>
      </w:pPr>
    </w:p>
    <w:p w14:paraId="224ACDE3" w14:textId="77777777" w:rsidR="00273994" w:rsidRPr="00A136AF" w:rsidRDefault="00273994" w:rsidP="00273994">
      <w:pPr>
        <w:jc w:val="both"/>
        <w:rPr>
          <w:rFonts w:asciiTheme="minorHAnsi" w:hAnsiTheme="minorHAnsi" w:cstheme="minorHAnsi"/>
          <w:sz w:val="22"/>
          <w:szCs w:val="22"/>
        </w:rPr>
      </w:pPr>
      <w:r w:rsidRPr="00A136AF">
        <w:rPr>
          <w:rFonts w:asciiTheme="minorHAnsi" w:hAnsiTheme="minorHAnsi" w:cstheme="minorHAnsi"/>
          <w:sz w:val="22"/>
          <w:szCs w:val="22"/>
        </w:rPr>
        <w:t>Los colaboradores podrán presentar propuestas a uno o más proyectos que se liciten, o a la totalidad de los mismos, pudiendo adjudicarse más de un proyecto</w:t>
      </w:r>
      <w:r w:rsidR="00242634" w:rsidRPr="00A136AF">
        <w:rPr>
          <w:rFonts w:asciiTheme="minorHAnsi" w:hAnsiTheme="minorHAnsi" w:cstheme="minorHAnsi"/>
          <w:sz w:val="22"/>
          <w:szCs w:val="22"/>
        </w:rPr>
        <w:t xml:space="preserve">; </w:t>
      </w:r>
      <w:r w:rsidRPr="00A136AF">
        <w:rPr>
          <w:rFonts w:asciiTheme="minorHAnsi" w:hAnsiTheme="minorHAnsi" w:cstheme="minorHAnsi"/>
          <w:sz w:val="22"/>
          <w:szCs w:val="22"/>
        </w:rPr>
        <w:t>sin embargo</w:t>
      </w:r>
      <w:r w:rsidR="004B6C93" w:rsidRPr="00A136AF">
        <w:rPr>
          <w:rFonts w:asciiTheme="minorHAnsi" w:hAnsiTheme="minorHAnsi" w:cstheme="minorHAnsi"/>
          <w:sz w:val="22"/>
          <w:szCs w:val="22"/>
        </w:rPr>
        <w:t>,</w:t>
      </w:r>
      <w:r w:rsidRPr="00A136AF">
        <w:rPr>
          <w:rFonts w:asciiTheme="minorHAnsi" w:hAnsiTheme="minorHAnsi" w:cstheme="minorHAnsi"/>
          <w:sz w:val="22"/>
          <w:szCs w:val="22"/>
        </w:rPr>
        <w:t xml:space="preserve"> cada proyecto sólo podrá adjudicarse a un único colaborador.</w:t>
      </w:r>
    </w:p>
    <w:p w14:paraId="2AC94F70" w14:textId="77777777" w:rsidR="00273994" w:rsidRPr="00A136AF" w:rsidRDefault="00273994" w:rsidP="007F56AC">
      <w:pPr>
        <w:jc w:val="both"/>
        <w:rPr>
          <w:rFonts w:asciiTheme="minorHAnsi" w:hAnsiTheme="minorHAnsi" w:cstheme="minorHAnsi"/>
          <w:sz w:val="22"/>
          <w:szCs w:val="22"/>
        </w:rPr>
      </w:pPr>
    </w:p>
    <w:p w14:paraId="39BD9030" w14:textId="4FA87494" w:rsidR="003936E3" w:rsidRPr="00A136AF" w:rsidRDefault="003936E3" w:rsidP="7928DFF9">
      <w:pPr>
        <w:jc w:val="both"/>
        <w:rPr>
          <w:rFonts w:asciiTheme="minorHAnsi" w:hAnsiTheme="minorHAnsi" w:cstheme="minorBidi"/>
          <w:sz w:val="22"/>
          <w:szCs w:val="22"/>
          <w:lang w:val="es-CL"/>
        </w:rPr>
      </w:pPr>
      <w:r w:rsidRPr="7928DFF9">
        <w:rPr>
          <w:rFonts w:asciiTheme="minorHAnsi" w:hAnsiTheme="minorHAnsi" w:cstheme="minorBidi"/>
          <w:sz w:val="22"/>
          <w:szCs w:val="22"/>
          <w:lang w:val="es-CL"/>
        </w:rPr>
        <w:t xml:space="preserve">El llamado a presentar propuestas a este concurso de proyectos será efectuado por la Directora Nacional, a través del sitio electrónico institucional </w:t>
      </w:r>
      <w:r w:rsidRPr="7928DFF9">
        <w:rPr>
          <w:rFonts w:asciiTheme="minorHAnsi" w:hAnsiTheme="minorHAnsi" w:cstheme="minorBidi"/>
          <w:color w:val="0000FF"/>
          <w:sz w:val="22"/>
          <w:szCs w:val="22"/>
          <w:lang w:val="es-CL"/>
        </w:rPr>
        <w:t>www.</w:t>
      </w:r>
      <w:r w:rsidR="00027512" w:rsidRPr="7928DFF9">
        <w:rPr>
          <w:rFonts w:asciiTheme="minorHAnsi" w:hAnsiTheme="minorHAnsi" w:cstheme="minorBidi"/>
          <w:color w:val="0000FF"/>
          <w:sz w:val="22"/>
          <w:szCs w:val="22"/>
          <w:lang w:val="es-CL"/>
        </w:rPr>
        <w:t>mejorninez.cl</w:t>
      </w:r>
      <w:r w:rsidRPr="7928DFF9">
        <w:rPr>
          <w:rFonts w:asciiTheme="minorHAnsi" w:hAnsiTheme="minorHAnsi" w:cstheme="minorBidi"/>
          <w:sz w:val="22"/>
          <w:szCs w:val="22"/>
          <w:lang w:val="es-CL"/>
        </w:rPr>
        <w:t xml:space="preserve">, el </w:t>
      </w:r>
      <w:r w:rsidRPr="00551A02">
        <w:rPr>
          <w:rFonts w:asciiTheme="minorHAnsi" w:hAnsiTheme="minorHAnsi" w:cstheme="minorBidi"/>
          <w:sz w:val="22"/>
          <w:szCs w:val="22"/>
          <w:lang w:val="es-CL"/>
        </w:rPr>
        <w:t xml:space="preserve">día </w:t>
      </w:r>
      <w:r w:rsidR="002E2ECF">
        <w:rPr>
          <w:rFonts w:asciiTheme="minorHAnsi" w:hAnsiTheme="minorHAnsi" w:cstheme="minorBidi"/>
          <w:b/>
          <w:bCs/>
          <w:sz w:val="22"/>
          <w:szCs w:val="22"/>
          <w:lang w:val="es-CL"/>
        </w:rPr>
        <w:t>9</w:t>
      </w:r>
      <w:r w:rsidR="00423E26" w:rsidRPr="003674A7">
        <w:rPr>
          <w:rFonts w:asciiTheme="minorHAnsi" w:hAnsiTheme="minorHAnsi" w:cstheme="minorBidi"/>
          <w:b/>
          <w:bCs/>
          <w:sz w:val="22"/>
          <w:szCs w:val="22"/>
          <w:lang w:val="es-CL"/>
        </w:rPr>
        <w:t xml:space="preserve"> </w:t>
      </w:r>
      <w:r w:rsidR="00034635" w:rsidRPr="003674A7">
        <w:rPr>
          <w:rFonts w:asciiTheme="minorHAnsi" w:hAnsiTheme="minorHAnsi" w:cstheme="minorBidi"/>
          <w:b/>
          <w:bCs/>
          <w:sz w:val="22"/>
          <w:szCs w:val="22"/>
          <w:lang w:val="es-CL"/>
        </w:rPr>
        <w:t xml:space="preserve">de </w:t>
      </w:r>
      <w:r w:rsidR="00423E26" w:rsidRPr="003674A7">
        <w:rPr>
          <w:rFonts w:asciiTheme="minorHAnsi" w:hAnsiTheme="minorHAnsi" w:cstheme="minorBidi"/>
          <w:b/>
          <w:bCs/>
          <w:sz w:val="22"/>
          <w:szCs w:val="22"/>
          <w:lang w:val="es-CL"/>
        </w:rPr>
        <w:t xml:space="preserve">noviembre </w:t>
      </w:r>
      <w:r w:rsidR="00F43A7A" w:rsidRPr="003674A7">
        <w:rPr>
          <w:rFonts w:asciiTheme="minorHAnsi" w:hAnsiTheme="minorHAnsi" w:cstheme="minorBidi"/>
          <w:b/>
          <w:bCs/>
          <w:sz w:val="22"/>
          <w:szCs w:val="22"/>
          <w:lang w:val="es-CL"/>
        </w:rPr>
        <w:t>de</w:t>
      </w:r>
      <w:r w:rsidRPr="003674A7">
        <w:rPr>
          <w:rFonts w:asciiTheme="minorHAnsi" w:hAnsiTheme="minorHAnsi" w:cstheme="minorBidi"/>
          <w:b/>
          <w:bCs/>
          <w:sz w:val="22"/>
          <w:szCs w:val="22"/>
          <w:lang w:val="es-CL"/>
        </w:rPr>
        <w:t xml:space="preserve"> 2021</w:t>
      </w:r>
      <w:r w:rsidRPr="00551A02">
        <w:rPr>
          <w:rFonts w:asciiTheme="minorHAnsi" w:hAnsiTheme="minorHAnsi" w:cstheme="minorBidi"/>
          <w:sz w:val="22"/>
          <w:szCs w:val="22"/>
          <w:lang w:val="es-CL"/>
        </w:rPr>
        <w:t xml:space="preserve"> y deberá realizar su publicación, a través de algún medio de comunicación de circulación nacional, e</w:t>
      </w:r>
      <w:r w:rsidR="00F43A7A" w:rsidRPr="00551A02">
        <w:rPr>
          <w:rFonts w:asciiTheme="minorHAnsi" w:hAnsiTheme="minorHAnsi" w:cstheme="minorBidi"/>
          <w:sz w:val="22"/>
          <w:szCs w:val="22"/>
          <w:lang w:val="es-CL"/>
        </w:rPr>
        <w:t>n la misma fecha.</w:t>
      </w:r>
      <w:r w:rsidRPr="7928DFF9">
        <w:rPr>
          <w:rFonts w:asciiTheme="minorHAnsi" w:hAnsiTheme="minorHAnsi" w:cstheme="minorBidi"/>
          <w:sz w:val="22"/>
          <w:szCs w:val="22"/>
          <w:lang w:val="es-CL"/>
        </w:rPr>
        <w:t xml:space="preserve"> </w:t>
      </w:r>
    </w:p>
    <w:p w14:paraId="01AF409A" w14:textId="77777777" w:rsidR="00005099" w:rsidRPr="00A136AF" w:rsidRDefault="00005099" w:rsidP="007F56AC">
      <w:pPr>
        <w:jc w:val="both"/>
        <w:rPr>
          <w:rFonts w:asciiTheme="minorHAnsi" w:hAnsiTheme="minorHAnsi" w:cstheme="minorHAnsi"/>
          <w:sz w:val="22"/>
          <w:szCs w:val="22"/>
        </w:rPr>
      </w:pPr>
    </w:p>
    <w:p w14:paraId="45805C2A" w14:textId="05F16A45" w:rsidR="00A863DA" w:rsidRPr="00A136AF" w:rsidRDefault="00A863DA" w:rsidP="00AB4143">
      <w:pPr>
        <w:pStyle w:val="Ttulo3"/>
        <w:numPr>
          <w:ilvl w:val="0"/>
          <w:numId w:val="4"/>
        </w:numPr>
        <w:spacing w:before="0" w:after="0"/>
        <w:ind w:left="360"/>
        <w:rPr>
          <w:rFonts w:asciiTheme="minorHAnsi" w:hAnsiTheme="minorHAnsi" w:cstheme="minorHAnsi"/>
          <w:sz w:val="22"/>
          <w:szCs w:val="22"/>
        </w:rPr>
      </w:pPr>
      <w:bookmarkStart w:id="20" w:name="_Toc274295716"/>
      <w:r w:rsidRPr="00A136AF">
        <w:rPr>
          <w:rFonts w:asciiTheme="minorHAnsi" w:hAnsiTheme="minorHAnsi" w:cstheme="minorHAnsi"/>
          <w:sz w:val="22"/>
          <w:szCs w:val="22"/>
        </w:rPr>
        <w:t xml:space="preserve">Consultas, aclaraciones y rectificaciones </w:t>
      </w:r>
      <w:bookmarkEnd w:id="20"/>
    </w:p>
    <w:p w14:paraId="685C8ED9" w14:textId="77777777" w:rsidR="00A863DA" w:rsidRPr="00A136AF" w:rsidRDefault="00A863DA">
      <w:pPr>
        <w:ind w:left="540"/>
        <w:jc w:val="both"/>
        <w:rPr>
          <w:rFonts w:asciiTheme="minorHAnsi" w:hAnsiTheme="minorHAnsi" w:cstheme="minorHAnsi"/>
          <w:sz w:val="22"/>
          <w:szCs w:val="22"/>
          <w:highlight w:val="yellow"/>
          <w:lang w:eastAsia="es-CL"/>
        </w:rPr>
      </w:pPr>
    </w:p>
    <w:p w14:paraId="6CC92841" w14:textId="22668199" w:rsidR="00373B00" w:rsidRDefault="00373B00" w:rsidP="7928DFF9">
      <w:pPr>
        <w:jc w:val="both"/>
        <w:rPr>
          <w:rFonts w:asciiTheme="minorHAnsi" w:hAnsiTheme="minorHAnsi" w:cstheme="minorBidi"/>
          <w:sz w:val="22"/>
          <w:szCs w:val="22"/>
        </w:rPr>
      </w:pPr>
      <w:r w:rsidRPr="7928DFF9">
        <w:rPr>
          <w:rFonts w:asciiTheme="minorHAnsi" w:hAnsiTheme="minorHAnsi" w:cstheme="minorBidi"/>
          <w:sz w:val="22"/>
          <w:szCs w:val="22"/>
        </w:rPr>
        <w:t>Las consultas se podrán realizar al siguiente correo electrónico</w:t>
      </w:r>
      <w:r w:rsidR="00860B97" w:rsidRPr="7928DFF9">
        <w:rPr>
          <w:rFonts w:asciiTheme="minorHAnsi" w:hAnsiTheme="minorHAnsi" w:cstheme="minorBidi"/>
          <w:sz w:val="22"/>
          <w:szCs w:val="22"/>
        </w:rPr>
        <w:t xml:space="preserve"> </w:t>
      </w:r>
      <w:r w:rsidR="00423E26">
        <w:rPr>
          <w:rFonts w:asciiTheme="minorHAnsi" w:hAnsiTheme="minorHAnsi" w:cstheme="minorBidi"/>
          <w:sz w:val="22"/>
          <w:szCs w:val="22"/>
        </w:rPr>
        <w:t>consultasmejorninez@mejorninez.cl</w:t>
      </w:r>
      <w:r w:rsidR="00027512" w:rsidRPr="7928DFF9">
        <w:rPr>
          <w:rFonts w:asciiTheme="minorHAnsi" w:hAnsiTheme="minorHAnsi" w:cstheme="minorBidi"/>
          <w:sz w:val="22"/>
          <w:szCs w:val="22"/>
        </w:rPr>
        <w:t xml:space="preserve">, </w:t>
      </w:r>
      <w:r w:rsidRPr="7928DFF9">
        <w:rPr>
          <w:rFonts w:asciiTheme="minorHAnsi" w:hAnsiTheme="minorHAnsi" w:cstheme="minorBidi"/>
          <w:sz w:val="22"/>
          <w:szCs w:val="22"/>
        </w:rPr>
        <w:t xml:space="preserve">hasta el </w:t>
      </w:r>
      <w:r w:rsidR="00596F44" w:rsidRPr="003A5339">
        <w:rPr>
          <w:rFonts w:asciiTheme="minorHAnsi" w:hAnsiTheme="minorHAnsi" w:cstheme="minorBidi"/>
          <w:b/>
          <w:bCs/>
          <w:sz w:val="22"/>
          <w:szCs w:val="22"/>
        </w:rPr>
        <w:t>tercer</w:t>
      </w:r>
      <w:r w:rsidRPr="003A5339">
        <w:rPr>
          <w:rFonts w:asciiTheme="minorHAnsi" w:hAnsiTheme="minorHAnsi" w:cstheme="minorBidi"/>
          <w:b/>
          <w:bCs/>
          <w:sz w:val="22"/>
          <w:szCs w:val="22"/>
        </w:rPr>
        <w:t xml:space="preserve"> día hábil siguiente al de su publicación</w:t>
      </w:r>
      <w:r w:rsidRPr="00551A02">
        <w:rPr>
          <w:rFonts w:asciiTheme="minorHAnsi" w:hAnsiTheme="minorHAnsi" w:cstheme="minorBidi"/>
          <w:sz w:val="22"/>
          <w:szCs w:val="22"/>
        </w:rPr>
        <w:t xml:space="preserve">, es decir, hasta el día </w:t>
      </w:r>
      <w:r w:rsidR="00423E26" w:rsidRPr="003A5339">
        <w:rPr>
          <w:rFonts w:asciiTheme="minorHAnsi" w:hAnsiTheme="minorHAnsi" w:cstheme="minorBidi"/>
          <w:b/>
          <w:bCs/>
          <w:sz w:val="22"/>
          <w:szCs w:val="22"/>
        </w:rPr>
        <w:t>1</w:t>
      </w:r>
      <w:r w:rsidR="002E2ECF">
        <w:rPr>
          <w:rFonts w:asciiTheme="minorHAnsi" w:hAnsiTheme="minorHAnsi" w:cstheme="minorBidi"/>
          <w:b/>
          <w:bCs/>
          <w:sz w:val="22"/>
          <w:szCs w:val="22"/>
        </w:rPr>
        <w:t>2</w:t>
      </w:r>
      <w:r w:rsidR="00423E26" w:rsidRPr="003A5339">
        <w:rPr>
          <w:rFonts w:asciiTheme="minorHAnsi" w:hAnsiTheme="minorHAnsi" w:cstheme="minorBidi"/>
          <w:b/>
          <w:bCs/>
          <w:sz w:val="22"/>
          <w:szCs w:val="22"/>
        </w:rPr>
        <w:t xml:space="preserve"> de noviembre</w:t>
      </w:r>
      <w:r w:rsidR="00423E26" w:rsidRPr="003A5339">
        <w:rPr>
          <w:rFonts w:asciiTheme="minorHAnsi" w:hAnsiTheme="minorHAnsi" w:cstheme="minorBidi"/>
          <w:sz w:val="22"/>
          <w:szCs w:val="22"/>
        </w:rPr>
        <w:t xml:space="preserve"> </w:t>
      </w:r>
      <w:r w:rsidR="00034635" w:rsidRPr="003A5339">
        <w:rPr>
          <w:rFonts w:asciiTheme="minorHAnsi" w:hAnsiTheme="minorHAnsi" w:cstheme="minorBidi"/>
          <w:b/>
          <w:bCs/>
          <w:sz w:val="22"/>
          <w:szCs w:val="22"/>
        </w:rPr>
        <w:t>de 2021</w:t>
      </w:r>
      <w:r w:rsidRPr="00551A02">
        <w:rPr>
          <w:rFonts w:asciiTheme="minorHAnsi" w:hAnsiTheme="minorHAnsi" w:cstheme="minorBidi"/>
          <w:sz w:val="22"/>
          <w:szCs w:val="22"/>
        </w:rPr>
        <w:t xml:space="preserve">, </w:t>
      </w:r>
      <w:r w:rsidRPr="003A5339">
        <w:rPr>
          <w:rFonts w:asciiTheme="minorHAnsi" w:hAnsiTheme="minorHAnsi" w:cstheme="minorBidi"/>
          <w:b/>
          <w:bCs/>
          <w:sz w:val="22"/>
          <w:szCs w:val="22"/>
        </w:rPr>
        <w:t>hasta las 17:00 horas</w:t>
      </w:r>
      <w:r w:rsidRPr="00551A02">
        <w:rPr>
          <w:rFonts w:asciiTheme="minorHAnsi" w:hAnsiTheme="minorHAnsi" w:cstheme="minorBidi"/>
          <w:sz w:val="22"/>
          <w:szCs w:val="22"/>
        </w:rPr>
        <w:t>.</w:t>
      </w:r>
    </w:p>
    <w:p w14:paraId="700885C8" w14:textId="77777777" w:rsidR="00373B00" w:rsidRPr="00A136AF" w:rsidRDefault="00373B00" w:rsidP="00373B00">
      <w:pPr>
        <w:autoSpaceDE w:val="0"/>
        <w:autoSpaceDN w:val="0"/>
        <w:adjustRightInd w:val="0"/>
        <w:jc w:val="both"/>
        <w:rPr>
          <w:rFonts w:asciiTheme="minorHAnsi" w:hAnsiTheme="minorHAnsi" w:cstheme="minorHAnsi"/>
          <w:sz w:val="22"/>
          <w:szCs w:val="22"/>
        </w:rPr>
      </w:pPr>
    </w:p>
    <w:p w14:paraId="12013302" w14:textId="77777777" w:rsidR="00373B00" w:rsidRPr="00A136AF" w:rsidRDefault="00373B00" w:rsidP="7928DFF9">
      <w:pPr>
        <w:autoSpaceDE w:val="0"/>
        <w:autoSpaceDN w:val="0"/>
        <w:adjustRightInd w:val="0"/>
        <w:jc w:val="both"/>
        <w:rPr>
          <w:rFonts w:asciiTheme="minorHAnsi" w:hAnsiTheme="minorHAnsi" w:cstheme="minorBidi"/>
          <w:sz w:val="22"/>
          <w:szCs w:val="22"/>
        </w:rPr>
      </w:pPr>
      <w:r w:rsidRPr="7928DFF9">
        <w:rPr>
          <w:rFonts w:asciiTheme="minorHAnsi" w:hAnsiTheme="minorHAnsi" w:cstheme="minorBidi"/>
          <w:sz w:val="22"/>
          <w:szCs w:val="22"/>
        </w:rPr>
        <w:t xml:space="preserve">Los interesados podrán formular todas las consultas que estimen necesarias, tanto de carácter técnico como de índole administrativo, dentro de los plazos dispuestos para ello. Las consultas </w:t>
      </w:r>
      <w:r w:rsidRPr="7928DFF9">
        <w:rPr>
          <w:rFonts w:asciiTheme="minorHAnsi" w:hAnsiTheme="minorHAnsi" w:cstheme="minorBidi"/>
          <w:sz w:val="22"/>
          <w:szCs w:val="22"/>
        </w:rPr>
        <w:lastRenderedPageBreak/>
        <w:t>se responderán siempre que se formulen de forma concreta y precisa, que sean pertinentes al desarrollo del proceso y que su respuesta no involucre información confidencial.</w:t>
      </w:r>
    </w:p>
    <w:p w14:paraId="530E9630" w14:textId="77777777" w:rsidR="00373B00" w:rsidRPr="00A136AF" w:rsidRDefault="00373B00" w:rsidP="00373B00">
      <w:pPr>
        <w:ind w:right="-90"/>
        <w:jc w:val="both"/>
        <w:rPr>
          <w:rFonts w:asciiTheme="minorHAnsi" w:hAnsiTheme="minorHAnsi" w:cstheme="minorHAnsi"/>
          <w:sz w:val="22"/>
          <w:szCs w:val="22"/>
        </w:rPr>
      </w:pPr>
    </w:p>
    <w:p w14:paraId="71A48DB2" w14:textId="33256E84" w:rsidR="00373B00" w:rsidRPr="00A136AF" w:rsidRDefault="00373B00" w:rsidP="00373B00">
      <w:pPr>
        <w:ind w:right="-90"/>
        <w:jc w:val="both"/>
        <w:rPr>
          <w:rFonts w:asciiTheme="minorHAnsi" w:hAnsiTheme="minorHAnsi" w:cstheme="minorHAnsi"/>
          <w:b/>
          <w:sz w:val="22"/>
          <w:szCs w:val="22"/>
        </w:rPr>
      </w:pPr>
      <w:r w:rsidRPr="00A136AF">
        <w:rPr>
          <w:rFonts w:asciiTheme="minorHAnsi" w:hAnsiTheme="minorHAnsi" w:cstheme="minorHAnsi"/>
          <w:sz w:val="22"/>
          <w:szCs w:val="22"/>
        </w:rPr>
        <w:t xml:space="preserve">Las respuestas se entregarán hasta el </w:t>
      </w:r>
      <w:r w:rsidR="003936E3" w:rsidRPr="003A5339">
        <w:rPr>
          <w:rFonts w:asciiTheme="minorHAnsi" w:hAnsiTheme="minorHAnsi" w:cstheme="minorHAnsi"/>
          <w:b/>
          <w:bCs/>
          <w:sz w:val="22"/>
          <w:szCs w:val="22"/>
        </w:rPr>
        <w:t>sexto</w:t>
      </w:r>
      <w:r w:rsidRPr="003A5339">
        <w:rPr>
          <w:rFonts w:asciiTheme="minorHAnsi" w:hAnsiTheme="minorHAnsi" w:cstheme="minorHAnsi"/>
          <w:b/>
          <w:bCs/>
          <w:sz w:val="22"/>
          <w:szCs w:val="22"/>
        </w:rPr>
        <w:t xml:space="preserve"> día hábil siguiente al de la publicación</w:t>
      </w:r>
      <w:r w:rsidRPr="003A5339">
        <w:rPr>
          <w:rFonts w:asciiTheme="minorHAnsi" w:hAnsiTheme="minorHAnsi" w:cstheme="minorHAnsi"/>
          <w:sz w:val="22"/>
          <w:szCs w:val="22"/>
        </w:rPr>
        <w:t xml:space="preserve"> del llamado a licitación, en la página Web del Servicio, es decir hasta el día </w:t>
      </w:r>
      <w:r w:rsidR="00423E26" w:rsidRPr="003A5339">
        <w:rPr>
          <w:rFonts w:asciiTheme="minorHAnsi" w:hAnsiTheme="minorHAnsi" w:cstheme="minorHAnsi"/>
          <w:b/>
          <w:bCs/>
          <w:sz w:val="22"/>
          <w:szCs w:val="22"/>
        </w:rPr>
        <w:t>1</w:t>
      </w:r>
      <w:r w:rsidR="002E2ECF">
        <w:rPr>
          <w:rFonts w:asciiTheme="minorHAnsi" w:hAnsiTheme="minorHAnsi" w:cstheme="minorHAnsi"/>
          <w:b/>
          <w:bCs/>
          <w:sz w:val="22"/>
          <w:szCs w:val="22"/>
        </w:rPr>
        <w:t>7</w:t>
      </w:r>
      <w:r w:rsidR="00423E26" w:rsidRPr="003A5339">
        <w:rPr>
          <w:rFonts w:asciiTheme="minorHAnsi" w:hAnsiTheme="minorHAnsi" w:cstheme="minorHAnsi"/>
          <w:b/>
          <w:bCs/>
          <w:sz w:val="22"/>
          <w:szCs w:val="22"/>
        </w:rPr>
        <w:t xml:space="preserve"> de noviembre</w:t>
      </w:r>
      <w:r w:rsidR="00034635" w:rsidRPr="003A5339">
        <w:rPr>
          <w:rFonts w:asciiTheme="minorHAnsi" w:hAnsiTheme="minorHAnsi" w:cstheme="minorHAnsi"/>
          <w:b/>
          <w:bCs/>
          <w:sz w:val="22"/>
          <w:szCs w:val="22"/>
        </w:rPr>
        <w:t xml:space="preserve"> de 2021</w:t>
      </w:r>
      <w:r w:rsidR="00034635" w:rsidRPr="00551A02">
        <w:rPr>
          <w:rFonts w:asciiTheme="minorHAnsi" w:hAnsiTheme="minorHAnsi" w:cstheme="minorHAnsi"/>
          <w:b/>
          <w:sz w:val="22"/>
          <w:szCs w:val="22"/>
        </w:rPr>
        <w:t>.</w:t>
      </w:r>
    </w:p>
    <w:p w14:paraId="50DCD2D5" w14:textId="77777777" w:rsidR="00373B00" w:rsidRPr="00A136AF" w:rsidRDefault="00373B00" w:rsidP="00373B00">
      <w:pPr>
        <w:ind w:left="360" w:right="-90"/>
        <w:jc w:val="both"/>
        <w:rPr>
          <w:rFonts w:asciiTheme="minorHAnsi" w:hAnsiTheme="minorHAnsi" w:cstheme="minorHAnsi"/>
          <w:sz w:val="22"/>
          <w:szCs w:val="22"/>
        </w:rPr>
      </w:pPr>
    </w:p>
    <w:p w14:paraId="4291283F" w14:textId="31CB966D" w:rsidR="00373B00" w:rsidRPr="00A136AF" w:rsidRDefault="00373B00" w:rsidP="00373B00">
      <w:pPr>
        <w:ind w:right="-90"/>
        <w:jc w:val="both"/>
        <w:rPr>
          <w:rFonts w:asciiTheme="minorHAnsi" w:hAnsiTheme="minorHAnsi" w:cstheme="minorHAnsi"/>
          <w:sz w:val="22"/>
          <w:szCs w:val="22"/>
        </w:rPr>
      </w:pPr>
      <w:r w:rsidRPr="00A136AF">
        <w:rPr>
          <w:rFonts w:asciiTheme="minorHAnsi" w:hAnsiTheme="minorHAnsi" w:cstheme="minorHAnsi"/>
          <w:sz w:val="22"/>
          <w:szCs w:val="22"/>
        </w:rPr>
        <w:t>Las respuestas serán puestas a disposición de los interesados mediante la inserción de documentos anexos en la página Web del Servicio</w:t>
      </w:r>
      <w:r w:rsidR="00051539">
        <w:rPr>
          <w:rFonts w:asciiTheme="minorHAnsi" w:hAnsiTheme="minorHAnsi" w:cstheme="minorHAnsi"/>
          <w:sz w:val="22"/>
          <w:szCs w:val="22"/>
        </w:rPr>
        <w:t xml:space="preserve"> </w:t>
      </w:r>
      <w:hyperlink r:id="rId12" w:history="1">
        <w:r w:rsidR="00051539" w:rsidRPr="007F64CE">
          <w:rPr>
            <w:rStyle w:val="Hipervnculo"/>
            <w:rFonts w:asciiTheme="minorHAnsi" w:hAnsiTheme="minorHAnsi" w:cstheme="minorHAnsi"/>
            <w:sz w:val="22"/>
            <w:szCs w:val="22"/>
          </w:rPr>
          <w:t>www.mejorninez.cl</w:t>
        </w:r>
      </w:hyperlink>
      <w:r w:rsidR="00051539">
        <w:rPr>
          <w:rFonts w:asciiTheme="minorHAnsi" w:hAnsiTheme="minorHAnsi" w:cstheme="minorHAnsi"/>
          <w:sz w:val="22"/>
          <w:szCs w:val="22"/>
        </w:rPr>
        <w:t xml:space="preserve"> </w:t>
      </w:r>
      <w:r w:rsidRPr="00A136AF">
        <w:rPr>
          <w:rFonts w:asciiTheme="minorHAnsi" w:hAnsiTheme="minorHAnsi" w:cstheme="minorHAnsi"/>
          <w:sz w:val="22"/>
          <w:szCs w:val="22"/>
        </w:rPr>
        <w:t>, remitidos dentro del periodo indicado en el párrafo anterior.</w:t>
      </w:r>
    </w:p>
    <w:p w14:paraId="55C1BDD2" w14:textId="77777777" w:rsidR="00373B00" w:rsidRPr="00A136AF" w:rsidRDefault="00373B00" w:rsidP="00373B00">
      <w:pPr>
        <w:ind w:left="360" w:right="-90"/>
        <w:jc w:val="both"/>
        <w:rPr>
          <w:rFonts w:asciiTheme="minorHAnsi" w:hAnsiTheme="minorHAnsi" w:cstheme="minorHAnsi"/>
          <w:sz w:val="22"/>
          <w:szCs w:val="22"/>
        </w:rPr>
      </w:pPr>
    </w:p>
    <w:p w14:paraId="049BFF54" w14:textId="77777777" w:rsidR="00373B00" w:rsidRPr="00A136AF" w:rsidRDefault="00373B00" w:rsidP="00373B00">
      <w:pPr>
        <w:ind w:right="-90"/>
        <w:jc w:val="both"/>
        <w:rPr>
          <w:rFonts w:asciiTheme="minorHAnsi" w:hAnsiTheme="minorHAnsi" w:cstheme="minorHAnsi"/>
          <w:sz w:val="22"/>
          <w:szCs w:val="22"/>
        </w:rPr>
      </w:pPr>
      <w:r w:rsidRPr="00A136AF">
        <w:rPr>
          <w:rFonts w:asciiTheme="minorHAnsi" w:hAnsiTheme="minorHAnsi" w:cstheme="minorHAnsi"/>
          <w:sz w:val="22"/>
          <w:szCs w:val="22"/>
        </w:rPr>
        <w:t>En caso de indisponibilidad técnica que hubiese impedido el ingreso oportuno de las consultas a la página Web del Servicio, se ampliará el plazo de recepción de consultas, previa certificación de esta circunstancia por la Dirección del Servicio.</w:t>
      </w:r>
    </w:p>
    <w:p w14:paraId="6F9EEB6A" w14:textId="77777777" w:rsidR="00373B00" w:rsidRPr="00A136AF" w:rsidRDefault="00373B00" w:rsidP="00373B00">
      <w:pPr>
        <w:ind w:left="360" w:right="-90"/>
        <w:jc w:val="both"/>
        <w:rPr>
          <w:rFonts w:asciiTheme="minorHAnsi" w:hAnsiTheme="minorHAnsi" w:cstheme="minorHAnsi"/>
          <w:sz w:val="22"/>
          <w:szCs w:val="22"/>
        </w:rPr>
      </w:pPr>
    </w:p>
    <w:p w14:paraId="3EBA40A9" w14:textId="77777777" w:rsidR="00373B00" w:rsidRPr="00A136AF" w:rsidRDefault="00373B00" w:rsidP="00373B00">
      <w:pPr>
        <w:ind w:right="-90"/>
        <w:jc w:val="both"/>
        <w:rPr>
          <w:rFonts w:asciiTheme="minorHAnsi" w:hAnsiTheme="minorHAnsi" w:cstheme="minorHAnsi"/>
          <w:sz w:val="22"/>
          <w:szCs w:val="22"/>
        </w:rPr>
      </w:pPr>
      <w:r w:rsidRPr="00A136AF">
        <w:rPr>
          <w:rFonts w:asciiTheme="minorHAnsi" w:hAnsiTheme="minorHAnsi" w:cstheme="minorHAnsi"/>
          <w:sz w:val="22"/>
          <w:szCs w:val="22"/>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0A4F76AE" w14:textId="77777777" w:rsidR="00373B00" w:rsidRPr="00A136AF" w:rsidRDefault="00373B00" w:rsidP="00373B00">
      <w:pPr>
        <w:ind w:left="360" w:right="-90"/>
        <w:jc w:val="both"/>
        <w:rPr>
          <w:rFonts w:asciiTheme="minorHAnsi" w:hAnsiTheme="minorHAnsi" w:cstheme="minorHAnsi"/>
          <w:sz w:val="22"/>
          <w:szCs w:val="22"/>
        </w:rPr>
      </w:pPr>
    </w:p>
    <w:p w14:paraId="2588982D" w14:textId="77777777" w:rsidR="00373B00" w:rsidRPr="00A136AF" w:rsidRDefault="00373B00" w:rsidP="00373B00">
      <w:pPr>
        <w:ind w:right="-90"/>
        <w:jc w:val="both"/>
        <w:rPr>
          <w:rFonts w:asciiTheme="minorHAnsi" w:hAnsiTheme="minorHAnsi" w:cstheme="minorHAnsi"/>
          <w:sz w:val="22"/>
          <w:szCs w:val="22"/>
        </w:rPr>
      </w:pPr>
      <w:r w:rsidRPr="00A136AF">
        <w:rPr>
          <w:rFonts w:asciiTheme="minorHAnsi" w:hAnsiTheme="minorHAnsi" w:cstheme="minorHAnsi"/>
          <w:sz w:val="22"/>
          <w:szCs w:val="22"/>
        </w:rPr>
        <w:t>El licitante podrá consolidar las consultas relacionadas al mismo tema publicando una sola respuesta general.</w:t>
      </w:r>
    </w:p>
    <w:p w14:paraId="0442BB36" w14:textId="77777777" w:rsidR="00373B00" w:rsidRPr="00A136AF" w:rsidRDefault="00373B00" w:rsidP="00373B00">
      <w:pPr>
        <w:ind w:left="360" w:right="-90"/>
        <w:jc w:val="both"/>
        <w:rPr>
          <w:rFonts w:asciiTheme="minorHAnsi" w:hAnsiTheme="minorHAnsi" w:cstheme="minorHAnsi"/>
          <w:sz w:val="22"/>
          <w:szCs w:val="22"/>
        </w:rPr>
      </w:pPr>
    </w:p>
    <w:p w14:paraId="0F14B753" w14:textId="77777777" w:rsidR="00373B00" w:rsidRPr="00A136AF" w:rsidRDefault="00373B00" w:rsidP="00373B00">
      <w:pPr>
        <w:ind w:right="-90"/>
        <w:jc w:val="both"/>
        <w:rPr>
          <w:rFonts w:asciiTheme="minorHAnsi" w:hAnsiTheme="minorHAnsi" w:cstheme="minorHAnsi"/>
          <w:sz w:val="22"/>
          <w:szCs w:val="22"/>
        </w:rPr>
      </w:pPr>
      <w:r w:rsidRPr="00A136AF">
        <w:rPr>
          <w:rFonts w:asciiTheme="minorHAnsi" w:hAnsiTheme="minorHAnsi" w:cstheme="minorHAnsi"/>
          <w:sz w:val="22"/>
          <w:szCs w:val="22"/>
        </w:rPr>
        <w:t>Las respuestas entregadas contribuirán a determinar el sentido y alcance de las presentes bases, debiendo considerarse obligatoriamente por los interesados en la preparación de sus ofertas.</w:t>
      </w:r>
    </w:p>
    <w:p w14:paraId="28C9A12D" w14:textId="77777777" w:rsidR="00373B00" w:rsidRPr="00A136AF" w:rsidRDefault="00373B00" w:rsidP="00373B00">
      <w:pPr>
        <w:ind w:left="360" w:right="-90"/>
        <w:jc w:val="both"/>
        <w:rPr>
          <w:rFonts w:asciiTheme="minorHAnsi" w:hAnsiTheme="minorHAnsi" w:cstheme="minorHAnsi"/>
          <w:sz w:val="22"/>
          <w:szCs w:val="22"/>
        </w:rPr>
      </w:pPr>
    </w:p>
    <w:p w14:paraId="5A3913C3" w14:textId="6EAC7E65" w:rsidR="00373B00" w:rsidRPr="00A136AF" w:rsidRDefault="00373B00" w:rsidP="00373B00">
      <w:pPr>
        <w:ind w:right="-90"/>
        <w:jc w:val="both"/>
        <w:rPr>
          <w:rFonts w:asciiTheme="minorHAnsi" w:hAnsiTheme="minorHAnsi" w:cstheme="minorHAnsi"/>
          <w:sz w:val="22"/>
          <w:szCs w:val="22"/>
        </w:rPr>
      </w:pPr>
      <w:r w:rsidRPr="00A136AF">
        <w:rPr>
          <w:rFonts w:asciiTheme="minorHAnsi" w:hAnsiTheme="minorHAnsi" w:cstheme="minorHAnsi"/>
          <w:sz w:val="22"/>
          <w:szCs w:val="22"/>
        </w:rPr>
        <w:t xml:space="preserve">En todo caso, </w:t>
      </w:r>
      <w:r w:rsidR="003A3FEB">
        <w:rPr>
          <w:rFonts w:asciiTheme="minorHAnsi" w:hAnsiTheme="minorHAnsi" w:cstheme="minorHAnsi"/>
          <w:sz w:val="22"/>
          <w:szCs w:val="22"/>
        </w:rPr>
        <w:t xml:space="preserve">el </w:t>
      </w:r>
      <w:r w:rsidR="003A3FEB" w:rsidRPr="003A3FEB">
        <w:rPr>
          <w:rFonts w:asciiTheme="minorHAnsi" w:hAnsiTheme="minorHAnsi" w:cstheme="minorHAnsi"/>
          <w:sz w:val="22"/>
          <w:szCs w:val="22"/>
        </w:rPr>
        <w:t xml:space="preserve">Servicio Nacional de Protección Especializada a la Niñez y Adolescencia </w:t>
      </w:r>
      <w:r w:rsidRPr="00A136AF">
        <w:rPr>
          <w:rFonts w:asciiTheme="minorHAnsi" w:hAnsiTheme="minorHAnsi" w:cstheme="minorHAnsi"/>
          <w:sz w:val="22"/>
          <w:szCs w:val="22"/>
        </w:rPr>
        <w:t xml:space="preserve">podrá efectuar aclaraciones a las Bases, para precisar su alcance, como también, complementar o interpretar algún elemento de su contenido que no haya quedado suficientemente claro, y dificulte la obtención de buenas proposiciones. </w:t>
      </w:r>
    </w:p>
    <w:p w14:paraId="5AB80691" w14:textId="77777777" w:rsidR="00373B00" w:rsidRPr="00A136AF" w:rsidRDefault="00373B00" w:rsidP="00373B00">
      <w:pPr>
        <w:ind w:right="-90"/>
        <w:jc w:val="both"/>
        <w:rPr>
          <w:rFonts w:asciiTheme="minorHAnsi" w:hAnsiTheme="minorHAnsi" w:cstheme="minorHAnsi"/>
          <w:sz w:val="22"/>
          <w:szCs w:val="22"/>
        </w:rPr>
      </w:pPr>
    </w:p>
    <w:p w14:paraId="60E0C3A3" w14:textId="77777777" w:rsidR="00373B00" w:rsidRPr="00A136AF" w:rsidRDefault="00373B00" w:rsidP="00373B00">
      <w:pPr>
        <w:ind w:right="-90"/>
        <w:jc w:val="both"/>
        <w:rPr>
          <w:rFonts w:asciiTheme="minorHAnsi" w:hAnsiTheme="minorHAnsi" w:cstheme="minorHAnsi"/>
          <w:sz w:val="22"/>
          <w:szCs w:val="22"/>
        </w:rPr>
      </w:pPr>
      <w:r w:rsidRPr="00A136AF">
        <w:rPr>
          <w:rFonts w:asciiTheme="minorHAnsi" w:hAnsiTheme="minorHAnsi" w:cstheme="minorHAnsi"/>
          <w:sz w:val="22"/>
          <w:szCs w:val="22"/>
        </w:rPr>
        <w:t>Estas aclaraciones se entregarán en la misma forma y oportunidad que las respuestas, y deberán ser consideradas por los interesados en la preparación de sus ofertas.</w:t>
      </w:r>
    </w:p>
    <w:p w14:paraId="29BE31B0" w14:textId="77777777" w:rsidR="00373B00" w:rsidRPr="00A136AF" w:rsidRDefault="00373B00" w:rsidP="00373B00">
      <w:pPr>
        <w:ind w:right="-90"/>
        <w:jc w:val="both"/>
        <w:rPr>
          <w:rFonts w:asciiTheme="minorHAnsi" w:hAnsiTheme="minorHAnsi" w:cstheme="minorHAnsi"/>
          <w:sz w:val="22"/>
          <w:szCs w:val="22"/>
        </w:rPr>
      </w:pPr>
    </w:p>
    <w:p w14:paraId="706A2F6A" w14:textId="2640C990" w:rsidR="003936E3" w:rsidRDefault="003936E3" w:rsidP="003936E3">
      <w:pPr>
        <w:ind w:right="-9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 xml:space="preserve">Cabe señalar que, en caso de existir discrepancias entre la documentación técnica, como las Bases y Orientaciones Técnicas y las respuestas que se entreguen por parte del Servicio hasta el </w:t>
      </w:r>
      <w:r w:rsidRPr="00551A02">
        <w:rPr>
          <w:rFonts w:asciiTheme="minorHAnsi" w:hAnsiTheme="minorHAnsi" w:cstheme="minorHAnsi"/>
          <w:sz w:val="22"/>
          <w:szCs w:val="22"/>
          <w:lang w:val="es-CL"/>
        </w:rPr>
        <w:t xml:space="preserve">día </w:t>
      </w:r>
      <w:r w:rsidR="00EC39B7" w:rsidRPr="000A5759">
        <w:rPr>
          <w:rFonts w:asciiTheme="minorHAnsi" w:hAnsiTheme="minorHAnsi" w:cstheme="minorHAnsi"/>
          <w:b/>
          <w:bCs/>
          <w:sz w:val="22"/>
          <w:szCs w:val="22"/>
          <w:lang w:val="es-CL"/>
        </w:rPr>
        <w:t>1</w:t>
      </w:r>
      <w:r w:rsidR="002E2ECF">
        <w:rPr>
          <w:rFonts w:asciiTheme="minorHAnsi" w:hAnsiTheme="minorHAnsi" w:cstheme="minorHAnsi"/>
          <w:b/>
          <w:bCs/>
          <w:sz w:val="22"/>
          <w:szCs w:val="22"/>
          <w:lang w:val="es-CL"/>
        </w:rPr>
        <w:t>7</w:t>
      </w:r>
      <w:r w:rsidR="00EC39B7" w:rsidRPr="000A5759">
        <w:rPr>
          <w:rFonts w:asciiTheme="minorHAnsi" w:hAnsiTheme="minorHAnsi" w:cstheme="minorHAnsi"/>
          <w:b/>
          <w:bCs/>
          <w:sz w:val="22"/>
          <w:szCs w:val="22"/>
          <w:lang w:val="es-CL"/>
        </w:rPr>
        <w:t xml:space="preserve"> de noviembre</w:t>
      </w:r>
      <w:r w:rsidR="00034635" w:rsidRPr="000A5759">
        <w:rPr>
          <w:rFonts w:asciiTheme="minorHAnsi" w:hAnsiTheme="minorHAnsi" w:cstheme="minorHAnsi"/>
          <w:b/>
          <w:bCs/>
          <w:sz w:val="22"/>
          <w:szCs w:val="22"/>
          <w:lang w:val="es-CL"/>
        </w:rPr>
        <w:t xml:space="preserve"> 2021</w:t>
      </w:r>
      <w:r w:rsidR="00034635" w:rsidRPr="00551A02">
        <w:rPr>
          <w:rFonts w:asciiTheme="minorHAnsi" w:hAnsiTheme="minorHAnsi" w:cstheme="minorHAnsi"/>
          <w:b/>
          <w:sz w:val="22"/>
          <w:szCs w:val="22"/>
          <w:lang w:val="es-CL"/>
        </w:rPr>
        <w:t>,</w:t>
      </w:r>
      <w:r w:rsidR="00034635" w:rsidRPr="00551A02">
        <w:rPr>
          <w:rFonts w:asciiTheme="minorHAnsi" w:hAnsiTheme="minorHAnsi" w:cstheme="minorHAnsi"/>
          <w:sz w:val="22"/>
          <w:szCs w:val="22"/>
          <w:lang w:val="es-CL"/>
        </w:rPr>
        <w:t xml:space="preserve"> </w:t>
      </w:r>
      <w:r w:rsidRPr="00551A02">
        <w:rPr>
          <w:rFonts w:asciiTheme="minorHAnsi" w:hAnsiTheme="minorHAnsi" w:cstheme="minorHAnsi"/>
          <w:sz w:val="22"/>
          <w:szCs w:val="22"/>
          <w:lang w:val="es-CL"/>
        </w:rPr>
        <w:t xml:space="preserve">primarán las disposiciones contenidas la documentación técnica, </w:t>
      </w:r>
      <w:r w:rsidR="008D6936" w:rsidRPr="00551A02">
        <w:rPr>
          <w:rFonts w:asciiTheme="minorHAnsi" w:hAnsiTheme="minorHAnsi" w:cstheme="minorHAnsi"/>
          <w:sz w:val="22"/>
          <w:szCs w:val="22"/>
          <w:lang w:val="es-CL"/>
        </w:rPr>
        <w:t>tales com</w:t>
      </w:r>
      <w:r w:rsidR="008D6936">
        <w:rPr>
          <w:rFonts w:asciiTheme="minorHAnsi" w:hAnsiTheme="minorHAnsi" w:cstheme="minorHAnsi"/>
          <w:sz w:val="22"/>
          <w:szCs w:val="22"/>
          <w:lang w:val="es-CL"/>
        </w:rPr>
        <w:t>o</w:t>
      </w:r>
      <w:r w:rsidRPr="00A136AF">
        <w:rPr>
          <w:rFonts w:asciiTheme="minorHAnsi" w:hAnsiTheme="minorHAnsi" w:cstheme="minorHAnsi"/>
          <w:sz w:val="22"/>
          <w:szCs w:val="22"/>
          <w:lang w:val="es-CL"/>
        </w:rPr>
        <w:t xml:space="preserve"> las Bases y Orientaciones Técnicas</w:t>
      </w:r>
      <w:r w:rsidR="00EC39B7">
        <w:rPr>
          <w:rFonts w:asciiTheme="minorHAnsi" w:hAnsiTheme="minorHAnsi" w:cstheme="minorHAnsi"/>
          <w:sz w:val="22"/>
          <w:szCs w:val="22"/>
          <w:lang w:val="es-CL"/>
        </w:rPr>
        <w:t>.</w:t>
      </w:r>
    </w:p>
    <w:p w14:paraId="5451B715" w14:textId="59996D52" w:rsidR="00873C1D" w:rsidRDefault="00873C1D" w:rsidP="003936E3">
      <w:pPr>
        <w:ind w:right="-90"/>
        <w:jc w:val="both"/>
        <w:rPr>
          <w:rFonts w:asciiTheme="minorHAnsi" w:hAnsiTheme="minorHAnsi" w:cstheme="minorHAnsi"/>
          <w:sz w:val="22"/>
          <w:szCs w:val="22"/>
          <w:lang w:val="es-CL"/>
        </w:rPr>
      </w:pPr>
    </w:p>
    <w:p w14:paraId="16486FFC" w14:textId="43E090D0" w:rsidR="00C65731" w:rsidRDefault="00873C1D" w:rsidP="00D80A72">
      <w:pPr>
        <w:jc w:val="both"/>
        <w:rPr>
          <w:rFonts w:asciiTheme="minorHAnsi" w:hAnsiTheme="minorHAnsi" w:cstheme="minorHAnsi"/>
          <w:sz w:val="22"/>
          <w:szCs w:val="22"/>
          <w:lang w:val="es-CL"/>
        </w:rPr>
      </w:pPr>
      <w:r>
        <w:rPr>
          <w:rFonts w:asciiTheme="minorHAnsi" w:hAnsiTheme="minorHAnsi" w:cstheme="minorHAnsi"/>
          <w:sz w:val="22"/>
          <w:szCs w:val="22"/>
          <w:lang w:val="es-CL"/>
        </w:rPr>
        <w:t xml:space="preserve">Sin perjuicio de lo antes señalado, </w:t>
      </w:r>
      <w:r w:rsidR="00F15620">
        <w:rPr>
          <w:rFonts w:asciiTheme="minorHAnsi" w:hAnsiTheme="minorHAnsi" w:cstheme="minorHAnsi"/>
          <w:sz w:val="22"/>
          <w:szCs w:val="22"/>
          <w:lang w:val="es-CL"/>
        </w:rPr>
        <w:t xml:space="preserve">los </w:t>
      </w:r>
      <w:r w:rsidR="00167CAA">
        <w:rPr>
          <w:rFonts w:asciiTheme="minorHAnsi" w:hAnsiTheme="minorHAnsi" w:cstheme="minorHAnsi"/>
          <w:sz w:val="22"/>
          <w:szCs w:val="22"/>
          <w:lang w:val="es-CL"/>
        </w:rPr>
        <w:t xml:space="preserve">colaboradores </w:t>
      </w:r>
      <w:r w:rsidR="00F15620">
        <w:rPr>
          <w:rFonts w:asciiTheme="minorHAnsi" w:hAnsiTheme="minorHAnsi" w:cstheme="minorHAnsi"/>
          <w:sz w:val="22"/>
          <w:szCs w:val="22"/>
          <w:lang w:val="es-CL"/>
        </w:rPr>
        <w:t xml:space="preserve">interesados en participar en el presente proceso licitatorio, </w:t>
      </w:r>
      <w:r w:rsidR="00F15620" w:rsidRPr="00F15620">
        <w:rPr>
          <w:rFonts w:asciiTheme="minorHAnsi" w:hAnsiTheme="minorHAnsi" w:cstheme="minorHAnsi"/>
          <w:sz w:val="22"/>
          <w:szCs w:val="22"/>
          <w:lang w:val="es-CL"/>
        </w:rPr>
        <w:t>podrán revisar el apartado de preguntas y respuestas frecuentes publicado en la página web de</w:t>
      </w:r>
      <w:r w:rsidR="003A3FEB">
        <w:rPr>
          <w:rFonts w:asciiTheme="minorHAnsi" w:hAnsiTheme="minorHAnsi" w:cstheme="minorHAnsi"/>
          <w:sz w:val="22"/>
          <w:szCs w:val="22"/>
          <w:lang w:val="es-CL"/>
        </w:rPr>
        <w:t>l</w:t>
      </w:r>
      <w:r w:rsidR="00F15620" w:rsidRPr="00F15620">
        <w:rPr>
          <w:rFonts w:asciiTheme="minorHAnsi" w:hAnsiTheme="minorHAnsi" w:cstheme="minorHAnsi"/>
          <w:sz w:val="22"/>
          <w:szCs w:val="22"/>
          <w:lang w:val="es-CL"/>
        </w:rPr>
        <w:t xml:space="preserve"> </w:t>
      </w:r>
      <w:r w:rsidR="003A3FEB" w:rsidRPr="003A3FEB">
        <w:rPr>
          <w:rFonts w:asciiTheme="minorHAnsi" w:hAnsiTheme="minorHAnsi" w:cstheme="minorHAnsi"/>
          <w:sz w:val="22"/>
          <w:szCs w:val="22"/>
          <w:lang w:val="es-CL"/>
        </w:rPr>
        <w:t>Servicio Nacional de Protección Especializada a la Niñez y Adolescencia</w:t>
      </w:r>
      <w:r w:rsidR="00906F7D">
        <w:rPr>
          <w:rFonts w:asciiTheme="minorHAnsi" w:hAnsiTheme="minorHAnsi" w:cstheme="minorHAnsi"/>
          <w:sz w:val="22"/>
          <w:szCs w:val="22"/>
          <w:lang w:val="es-CL"/>
        </w:rPr>
        <w:t xml:space="preserve">. </w:t>
      </w:r>
      <w:r w:rsidR="00F15620" w:rsidRPr="00F15620">
        <w:rPr>
          <w:rFonts w:asciiTheme="minorHAnsi" w:hAnsiTheme="minorHAnsi" w:cstheme="minorHAnsi"/>
          <w:sz w:val="22"/>
          <w:szCs w:val="22"/>
          <w:lang w:val="es-CL"/>
        </w:rPr>
        <w:t>Si e</w:t>
      </w:r>
      <w:r w:rsidR="00167CAA">
        <w:rPr>
          <w:rFonts w:asciiTheme="minorHAnsi" w:hAnsiTheme="minorHAnsi" w:cstheme="minorHAnsi"/>
          <w:sz w:val="22"/>
          <w:szCs w:val="22"/>
          <w:lang w:val="es-CL"/>
        </w:rPr>
        <w:t xml:space="preserve">n dicho </w:t>
      </w:r>
      <w:r w:rsidR="00F15620" w:rsidRPr="00F15620">
        <w:rPr>
          <w:rFonts w:asciiTheme="minorHAnsi" w:hAnsiTheme="minorHAnsi" w:cstheme="minorHAnsi"/>
          <w:sz w:val="22"/>
          <w:szCs w:val="22"/>
          <w:lang w:val="es-CL"/>
        </w:rPr>
        <w:t xml:space="preserve">apartado no </w:t>
      </w:r>
      <w:r w:rsidR="00A05D0C">
        <w:rPr>
          <w:rFonts w:asciiTheme="minorHAnsi" w:hAnsiTheme="minorHAnsi" w:cstheme="minorHAnsi"/>
          <w:sz w:val="22"/>
          <w:szCs w:val="22"/>
          <w:lang w:val="es-CL"/>
        </w:rPr>
        <w:t xml:space="preserve">se hallaren todas las respuestas a las </w:t>
      </w:r>
      <w:r w:rsidR="00F15620" w:rsidRPr="00F15620">
        <w:rPr>
          <w:rFonts w:asciiTheme="minorHAnsi" w:hAnsiTheme="minorHAnsi" w:cstheme="minorHAnsi"/>
          <w:sz w:val="22"/>
          <w:szCs w:val="22"/>
          <w:lang w:val="es-CL"/>
        </w:rPr>
        <w:t xml:space="preserve">consultas, podrán </w:t>
      </w:r>
      <w:r w:rsidR="00A05D0C">
        <w:rPr>
          <w:rFonts w:asciiTheme="minorHAnsi" w:hAnsiTheme="minorHAnsi" w:cstheme="minorHAnsi"/>
          <w:sz w:val="22"/>
          <w:szCs w:val="22"/>
          <w:lang w:val="es-CL"/>
        </w:rPr>
        <w:t>ig</w:t>
      </w:r>
      <w:r w:rsidR="00C65731">
        <w:rPr>
          <w:rFonts w:asciiTheme="minorHAnsi" w:hAnsiTheme="minorHAnsi" w:cstheme="minorHAnsi"/>
          <w:sz w:val="22"/>
          <w:szCs w:val="22"/>
          <w:lang w:val="es-CL"/>
        </w:rPr>
        <w:t>ualmente formular su</w:t>
      </w:r>
      <w:r w:rsidR="0014044D">
        <w:rPr>
          <w:rFonts w:asciiTheme="minorHAnsi" w:hAnsiTheme="minorHAnsi" w:cstheme="minorHAnsi"/>
          <w:sz w:val="22"/>
          <w:szCs w:val="22"/>
          <w:lang w:val="es-CL"/>
        </w:rPr>
        <w:t>s</w:t>
      </w:r>
      <w:r w:rsidR="00C65731">
        <w:rPr>
          <w:rFonts w:asciiTheme="minorHAnsi" w:hAnsiTheme="minorHAnsi" w:cstheme="minorHAnsi"/>
          <w:sz w:val="22"/>
          <w:szCs w:val="22"/>
          <w:lang w:val="es-CL"/>
        </w:rPr>
        <w:t xml:space="preserve"> preguntas</w:t>
      </w:r>
      <w:r w:rsidR="0014044D">
        <w:rPr>
          <w:rFonts w:asciiTheme="minorHAnsi" w:hAnsiTheme="minorHAnsi" w:cstheme="minorHAnsi"/>
          <w:sz w:val="22"/>
          <w:szCs w:val="22"/>
          <w:lang w:val="es-CL"/>
        </w:rPr>
        <w:t xml:space="preserve">, </w:t>
      </w:r>
      <w:r w:rsidR="00A05D0C">
        <w:rPr>
          <w:rFonts w:asciiTheme="minorHAnsi" w:hAnsiTheme="minorHAnsi" w:cstheme="minorHAnsi"/>
          <w:sz w:val="22"/>
          <w:szCs w:val="22"/>
          <w:lang w:val="es-CL"/>
        </w:rPr>
        <w:t>de conformi</w:t>
      </w:r>
      <w:r w:rsidR="0014044D">
        <w:rPr>
          <w:rFonts w:asciiTheme="minorHAnsi" w:hAnsiTheme="minorHAnsi" w:cstheme="minorHAnsi"/>
          <w:sz w:val="22"/>
          <w:szCs w:val="22"/>
          <w:lang w:val="es-CL"/>
        </w:rPr>
        <w:t>dad</w:t>
      </w:r>
      <w:r w:rsidR="00A05D0C">
        <w:rPr>
          <w:rFonts w:asciiTheme="minorHAnsi" w:hAnsiTheme="minorHAnsi" w:cstheme="minorHAnsi"/>
          <w:sz w:val="22"/>
          <w:szCs w:val="22"/>
          <w:lang w:val="es-CL"/>
        </w:rPr>
        <w:t xml:space="preserve"> a lo establecid</w:t>
      </w:r>
      <w:r w:rsidR="0014044D">
        <w:rPr>
          <w:rFonts w:asciiTheme="minorHAnsi" w:hAnsiTheme="minorHAnsi" w:cstheme="minorHAnsi"/>
          <w:sz w:val="22"/>
          <w:szCs w:val="22"/>
          <w:lang w:val="es-CL"/>
        </w:rPr>
        <w:t>o</w:t>
      </w:r>
      <w:r w:rsidR="00A05D0C">
        <w:rPr>
          <w:rFonts w:asciiTheme="minorHAnsi" w:hAnsiTheme="minorHAnsi" w:cstheme="minorHAnsi"/>
          <w:sz w:val="22"/>
          <w:szCs w:val="22"/>
          <w:lang w:val="es-CL"/>
        </w:rPr>
        <w:t xml:space="preserve"> en el prese</w:t>
      </w:r>
      <w:r w:rsidR="0014044D">
        <w:rPr>
          <w:rFonts w:asciiTheme="minorHAnsi" w:hAnsiTheme="minorHAnsi" w:cstheme="minorHAnsi"/>
          <w:sz w:val="22"/>
          <w:szCs w:val="22"/>
          <w:lang w:val="es-CL"/>
        </w:rPr>
        <w:t>n</w:t>
      </w:r>
      <w:r w:rsidR="00A05D0C">
        <w:rPr>
          <w:rFonts w:asciiTheme="minorHAnsi" w:hAnsiTheme="minorHAnsi" w:cstheme="minorHAnsi"/>
          <w:sz w:val="22"/>
          <w:szCs w:val="22"/>
          <w:lang w:val="es-CL"/>
        </w:rPr>
        <w:t xml:space="preserve">te </w:t>
      </w:r>
      <w:r w:rsidR="00C65731">
        <w:rPr>
          <w:rFonts w:asciiTheme="minorHAnsi" w:hAnsiTheme="minorHAnsi" w:cstheme="minorHAnsi"/>
          <w:sz w:val="22"/>
          <w:szCs w:val="22"/>
          <w:lang w:val="es-CL"/>
        </w:rPr>
        <w:t>ac</w:t>
      </w:r>
      <w:r w:rsidR="0014044D">
        <w:rPr>
          <w:rFonts w:asciiTheme="minorHAnsi" w:hAnsiTheme="minorHAnsi" w:cstheme="minorHAnsi"/>
          <w:sz w:val="22"/>
          <w:szCs w:val="22"/>
          <w:lang w:val="es-CL"/>
        </w:rPr>
        <w:t>ápite</w:t>
      </w:r>
      <w:r w:rsidR="00C65731">
        <w:rPr>
          <w:rFonts w:asciiTheme="minorHAnsi" w:hAnsiTheme="minorHAnsi" w:cstheme="minorHAnsi"/>
          <w:sz w:val="22"/>
          <w:szCs w:val="22"/>
          <w:lang w:val="es-CL"/>
        </w:rPr>
        <w:t>.</w:t>
      </w:r>
    </w:p>
    <w:p w14:paraId="06CCDB39" w14:textId="77777777" w:rsidR="00C4158C" w:rsidRPr="00A136AF" w:rsidRDefault="00C4158C" w:rsidP="000E4C98">
      <w:pPr>
        <w:ind w:left="360" w:right="-90"/>
        <w:jc w:val="both"/>
        <w:rPr>
          <w:rFonts w:asciiTheme="minorHAnsi" w:hAnsiTheme="minorHAnsi" w:cstheme="minorHAnsi"/>
          <w:sz w:val="22"/>
          <w:szCs w:val="22"/>
        </w:rPr>
      </w:pPr>
    </w:p>
    <w:p w14:paraId="7C02D6FF" w14:textId="77777777" w:rsidR="00A863DA" w:rsidRPr="00A136AF" w:rsidRDefault="00A863DA" w:rsidP="00AB4143">
      <w:pPr>
        <w:pStyle w:val="Ttulo3"/>
        <w:numPr>
          <w:ilvl w:val="0"/>
          <w:numId w:val="4"/>
        </w:numPr>
        <w:spacing w:before="0" w:after="0"/>
        <w:ind w:left="360"/>
        <w:rPr>
          <w:rFonts w:asciiTheme="minorHAnsi" w:hAnsiTheme="minorHAnsi" w:cstheme="minorHAnsi"/>
          <w:sz w:val="22"/>
          <w:szCs w:val="22"/>
        </w:rPr>
      </w:pPr>
      <w:bookmarkStart w:id="21" w:name="_Toc274295717"/>
      <w:r w:rsidRPr="00A136AF">
        <w:rPr>
          <w:rFonts w:asciiTheme="minorHAnsi" w:hAnsiTheme="minorHAnsi" w:cstheme="minorHAnsi"/>
          <w:sz w:val="22"/>
          <w:szCs w:val="22"/>
        </w:rPr>
        <w:t>Fecha de cierre de la convocatoria y lugar de recepción de las propuestas</w:t>
      </w:r>
      <w:bookmarkEnd w:id="21"/>
    </w:p>
    <w:p w14:paraId="13FEF04F" w14:textId="77777777" w:rsidR="00A863DA" w:rsidRPr="00A136AF" w:rsidRDefault="00A863DA">
      <w:pPr>
        <w:tabs>
          <w:tab w:val="num" w:pos="900"/>
        </w:tabs>
        <w:ind w:right="110"/>
        <w:jc w:val="both"/>
        <w:rPr>
          <w:rFonts w:asciiTheme="minorHAnsi" w:hAnsiTheme="minorHAnsi" w:cstheme="minorHAnsi"/>
          <w:bCs/>
          <w:sz w:val="22"/>
          <w:szCs w:val="22"/>
        </w:rPr>
      </w:pPr>
    </w:p>
    <w:p w14:paraId="68C01F19" w14:textId="04A4785C" w:rsidR="003936E3" w:rsidRPr="00A136AF" w:rsidRDefault="003936E3" w:rsidP="7928DFF9">
      <w:pPr>
        <w:pStyle w:val="Textodebloque"/>
        <w:tabs>
          <w:tab w:val="num" w:pos="900"/>
        </w:tabs>
        <w:ind w:left="0"/>
        <w:rPr>
          <w:rFonts w:asciiTheme="minorHAnsi" w:hAnsiTheme="minorHAnsi" w:cstheme="minorBidi"/>
          <w:lang w:val="es-CL"/>
        </w:rPr>
      </w:pPr>
      <w:r w:rsidRPr="7928DFF9">
        <w:rPr>
          <w:rFonts w:asciiTheme="minorHAnsi" w:hAnsiTheme="minorHAnsi" w:cstheme="minorBidi"/>
          <w:lang w:val="es-CL"/>
        </w:rPr>
        <w:t xml:space="preserve">Las propuestas y los documentos requeridos deberán ser remitidos vía digital, en formato PDF, correspondiendo indicar en el asunto “Postulación </w:t>
      </w:r>
      <w:r w:rsidRPr="00AA3A18">
        <w:rPr>
          <w:rFonts w:asciiTheme="minorHAnsi" w:hAnsiTheme="minorHAnsi" w:cstheme="minorBidi"/>
          <w:lang w:val="es-CL"/>
        </w:rPr>
        <w:t xml:space="preserve">a </w:t>
      </w:r>
      <w:r w:rsidR="00AA3A18" w:rsidRPr="00D80A72">
        <w:rPr>
          <w:rFonts w:asciiTheme="minorHAnsi" w:hAnsiTheme="minorHAnsi" w:cstheme="minorBidi"/>
          <w:lang w:val="es-CL"/>
        </w:rPr>
        <w:t>Primer</w:t>
      </w:r>
      <w:r w:rsidR="00A5721B" w:rsidRPr="7928DFF9">
        <w:rPr>
          <w:rFonts w:asciiTheme="minorHAnsi" w:hAnsiTheme="minorHAnsi" w:cstheme="minorBidi"/>
          <w:lang w:val="es-CL"/>
        </w:rPr>
        <w:t xml:space="preserve"> </w:t>
      </w:r>
      <w:r w:rsidR="00027512" w:rsidRPr="7928DFF9">
        <w:rPr>
          <w:rFonts w:asciiTheme="minorHAnsi" w:hAnsiTheme="minorHAnsi" w:cstheme="minorBidi"/>
          <w:lang w:val="es-CL"/>
        </w:rPr>
        <w:t>c</w:t>
      </w:r>
      <w:r w:rsidRPr="7928DFF9">
        <w:rPr>
          <w:rFonts w:asciiTheme="minorHAnsi" w:hAnsiTheme="minorHAnsi" w:cstheme="minorBidi"/>
          <w:lang w:val="es-CL"/>
        </w:rPr>
        <w:t xml:space="preserve">oncurso </w:t>
      </w:r>
      <w:r w:rsidR="00027512" w:rsidRPr="7928DFF9">
        <w:rPr>
          <w:rFonts w:asciiTheme="minorHAnsi" w:hAnsiTheme="minorHAnsi" w:cstheme="minorBidi"/>
          <w:lang w:val="es-CL"/>
        </w:rPr>
        <w:t>p</w:t>
      </w:r>
      <w:r w:rsidRPr="7928DFF9">
        <w:rPr>
          <w:rFonts w:asciiTheme="minorHAnsi" w:hAnsiTheme="minorHAnsi" w:cstheme="minorBidi"/>
          <w:lang w:val="es-CL"/>
        </w:rPr>
        <w:t xml:space="preserve">úblico- código___” a los siguientes correos electrónicos: </w:t>
      </w:r>
    </w:p>
    <w:p w14:paraId="2D75F22D" w14:textId="77777777" w:rsidR="003936E3" w:rsidRPr="00A136AF" w:rsidRDefault="003936E3" w:rsidP="003936E3">
      <w:pPr>
        <w:pStyle w:val="Textodebloque"/>
        <w:tabs>
          <w:tab w:val="num" w:pos="900"/>
        </w:tabs>
        <w:ind w:left="0"/>
        <w:rPr>
          <w:rFonts w:asciiTheme="minorHAnsi" w:hAnsiTheme="minorHAnsi" w:cstheme="minorHAnsi"/>
          <w:lang w:val="es-CL"/>
        </w:rPr>
      </w:pPr>
    </w:p>
    <w:p w14:paraId="20D87800" w14:textId="48A986E4" w:rsidR="003936E3" w:rsidRPr="00A9553A" w:rsidRDefault="003936E3" w:rsidP="003936E3">
      <w:pPr>
        <w:pStyle w:val="Textodebloque"/>
        <w:numPr>
          <w:ilvl w:val="0"/>
          <w:numId w:val="32"/>
        </w:numPr>
        <w:rPr>
          <w:rFonts w:asciiTheme="minorHAnsi" w:hAnsiTheme="minorHAnsi" w:cstheme="minorHAnsi"/>
          <w:lang w:val="es-CL"/>
        </w:rPr>
      </w:pPr>
      <w:bookmarkStart w:id="22" w:name="_Hlk86839332"/>
      <w:r w:rsidRPr="00A9553A">
        <w:rPr>
          <w:rFonts w:asciiTheme="minorHAnsi" w:hAnsiTheme="minorHAnsi" w:cstheme="minorHAnsi"/>
          <w:lang w:val="es-CL"/>
        </w:rPr>
        <w:t xml:space="preserve">Proyectos ubicados en la Región Tarapacá: </w:t>
      </w:r>
      <w:hyperlink r:id="rId13" w:history="1">
        <w:r w:rsidR="00EE58B5" w:rsidRPr="00A9553A">
          <w:rPr>
            <w:rStyle w:val="Hipervnculo"/>
            <w:rFonts w:asciiTheme="minorHAnsi" w:hAnsiTheme="minorHAnsi" w:cstheme="minorHAnsi"/>
          </w:rPr>
          <w:t>dr01licitaciones_c1@mejorninez.cl</w:t>
        </w:r>
      </w:hyperlink>
      <w:r w:rsidRPr="00A9553A">
        <w:rPr>
          <w:rFonts w:asciiTheme="minorHAnsi" w:hAnsiTheme="minorHAnsi" w:cstheme="minorHAnsi"/>
          <w:lang w:val="es-CL"/>
        </w:rPr>
        <w:t xml:space="preserve">  </w:t>
      </w:r>
    </w:p>
    <w:p w14:paraId="2B804EB3" w14:textId="2AA8AFBF" w:rsidR="003936E3" w:rsidRPr="00A9553A" w:rsidRDefault="003936E3" w:rsidP="003936E3">
      <w:pPr>
        <w:pStyle w:val="Textodebloque"/>
        <w:numPr>
          <w:ilvl w:val="0"/>
          <w:numId w:val="32"/>
        </w:numPr>
        <w:rPr>
          <w:rFonts w:asciiTheme="minorHAnsi" w:hAnsiTheme="minorHAnsi" w:cstheme="minorHAnsi"/>
          <w:lang w:val="es-CL"/>
        </w:rPr>
      </w:pPr>
      <w:r w:rsidRPr="00A9553A">
        <w:rPr>
          <w:rFonts w:asciiTheme="minorHAnsi" w:hAnsiTheme="minorHAnsi" w:cstheme="minorHAnsi"/>
          <w:lang w:val="es-CL"/>
        </w:rPr>
        <w:t xml:space="preserve">Proyectos ubicados en la Región Antofagasta: </w:t>
      </w:r>
      <w:hyperlink r:id="rId14" w:history="1">
        <w:r w:rsidR="001D0479" w:rsidRPr="00A9553A">
          <w:rPr>
            <w:rStyle w:val="Hipervnculo"/>
            <w:rFonts w:asciiTheme="minorHAnsi" w:hAnsiTheme="minorHAnsi" w:cstheme="minorHAnsi"/>
          </w:rPr>
          <w:t>dr02licitaciones_c1@mejorninez.cl</w:t>
        </w:r>
      </w:hyperlink>
      <w:r w:rsidRPr="00A9553A">
        <w:rPr>
          <w:rFonts w:asciiTheme="minorHAnsi" w:hAnsiTheme="minorHAnsi" w:cstheme="minorHAnsi"/>
          <w:lang w:val="es-CL"/>
        </w:rPr>
        <w:t xml:space="preserve">  </w:t>
      </w:r>
    </w:p>
    <w:p w14:paraId="7457F36E" w14:textId="246B00D7" w:rsidR="003936E3" w:rsidRPr="00A9553A" w:rsidRDefault="003936E3" w:rsidP="003936E3">
      <w:pPr>
        <w:pStyle w:val="Textodebloque"/>
        <w:numPr>
          <w:ilvl w:val="0"/>
          <w:numId w:val="32"/>
        </w:numPr>
        <w:rPr>
          <w:rFonts w:asciiTheme="minorHAnsi" w:hAnsiTheme="minorHAnsi" w:cstheme="minorHAnsi"/>
          <w:lang w:val="es-CL"/>
        </w:rPr>
      </w:pPr>
      <w:r w:rsidRPr="00A9553A">
        <w:rPr>
          <w:rFonts w:asciiTheme="minorHAnsi" w:hAnsiTheme="minorHAnsi" w:cstheme="minorHAnsi"/>
          <w:lang w:val="es-CL"/>
        </w:rPr>
        <w:t xml:space="preserve">Proyectos ubicados en la Región de Atacama: </w:t>
      </w:r>
      <w:hyperlink r:id="rId15" w:history="1">
        <w:r w:rsidR="00597B4A" w:rsidRPr="00A9553A">
          <w:rPr>
            <w:rStyle w:val="Hipervnculo"/>
            <w:rFonts w:asciiTheme="minorHAnsi" w:hAnsiTheme="minorHAnsi" w:cstheme="minorHAnsi"/>
          </w:rPr>
          <w:t>dr03licitaciones_c1@mejorninez.cl</w:t>
        </w:r>
      </w:hyperlink>
      <w:r w:rsidRPr="00A9553A">
        <w:rPr>
          <w:rFonts w:asciiTheme="minorHAnsi" w:hAnsiTheme="minorHAnsi" w:cstheme="minorHAnsi"/>
          <w:lang w:val="es-CL"/>
        </w:rPr>
        <w:t xml:space="preserve">  </w:t>
      </w:r>
    </w:p>
    <w:p w14:paraId="6D22AAF5" w14:textId="380BF267" w:rsidR="003936E3" w:rsidRPr="00A9553A" w:rsidRDefault="003936E3" w:rsidP="003936E3">
      <w:pPr>
        <w:pStyle w:val="Textodebloque"/>
        <w:numPr>
          <w:ilvl w:val="0"/>
          <w:numId w:val="32"/>
        </w:numPr>
        <w:rPr>
          <w:rFonts w:asciiTheme="minorHAnsi" w:hAnsiTheme="minorHAnsi" w:cstheme="minorHAnsi"/>
          <w:lang w:val="es-CL"/>
        </w:rPr>
      </w:pPr>
      <w:r w:rsidRPr="00A9553A">
        <w:rPr>
          <w:rFonts w:asciiTheme="minorHAnsi" w:hAnsiTheme="minorHAnsi" w:cstheme="minorHAnsi"/>
          <w:lang w:val="es-CL"/>
        </w:rPr>
        <w:t xml:space="preserve">Proyectos ubicados en la Región de Coquimbo: </w:t>
      </w:r>
      <w:hyperlink r:id="rId16" w:history="1">
        <w:r w:rsidR="00597B4A" w:rsidRPr="00A9553A">
          <w:rPr>
            <w:rStyle w:val="Hipervnculo"/>
            <w:rFonts w:asciiTheme="minorHAnsi" w:hAnsiTheme="minorHAnsi" w:cstheme="minorHAnsi"/>
          </w:rPr>
          <w:t>dr04licitaciones_c1@mejorninez.cl</w:t>
        </w:r>
      </w:hyperlink>
      <w:r w:rsidRPr="00A9553A">
        <w:rPr>
          <w:rFonts w:asciiTheme="minorHAnsi" w:hAnsiTheme="minorHAnsi" w:cstheme="minorHAnsi"/>
          <w:lang w:val="es-CL"/>
        </w:rPr>
        <w:t xml:space="preserve">  </w:t>
      </w:r>
    </w:p>
    <w:p w14:paraId="66057DB3" w14:textId="3D5F1908" w:rsidR="003936E3" w:rsidRPr="00A9553A" w:rsidRDefault="003936E3" w:rsidP="003936E3">
      <w:pPr>
        <w:pStyle w:val="Textodebloque"/>
        <w:numPr>
          <w:ilvl w:val="0"/>
          <w:numId w:val="32"/>
        </w:numPr>
        <w:rPr>
          <w:rFonts w:asciiTheme="minorHAnsi" w:hAnsiTheme="minorHAnsi" w:cstheme="minorHAnsi"/>
          <w:lang w:val="es-CL"/>
        </w:rPr>
      </w:pPr>
      <w:r w:rsidRPr="00A9553A">
        <w:rPr>
          <w:rFonts w:asciiTheme="minorHAnsi" w:hAnsiTheme="minorHAnsi" w:cstheme="minorHAnsi"/>
          <w:lang w:val="es-CL"/>
        </w:rPr>
        <w:t xml:space="preserve">Proyectos ubicados en la Región de Valparaíso: </w:t>
      </w:r>
      <w:hyperlink r:id="rId17" w:history="1">
        <w:r w:rsidR="00D44A5B" w:rsidRPr="00A9553A">
          <w:rPr>
            <w:rStyle w:val="Hipervnculo"/>
            <w:rFonts w:asciiTheme="minorHAnsi" w:hAnsiTheme="minorHAnsi" w:cstheme="minorHAnsi"/>
          </w:rPr>
          <w:t>dr05licitaciones_c1@mejorninez.cl</w:t>
        </w:r>
      </w:hyperlink>
      <w:r w:rsidRPr="00A9553A">
        <w:rPr>
          <w:rFonts w:asciiTheme="minorHAnsi" w:hAnsiTheme="minorHAnsi" w:cstheme="minorHAnsi"/>
          <w:lang w:val="es-CL"/>
        </w:rPr>
        <w:t xml:space="preserve">  </w:t>
      </w:r>
    </w:p>
    <w:p w14:paraId="7BB4303D" w14:textId="045029EB" w:rsidR="003936E3" w:rsidRPr="00A9553A" w:rsidRDefault="003936E3" w:rsidP="003936E3">
      <w:pPr>
        <w:pStyle w:val="Textodebloque"/>
        <w:numPr>
          <w:ilvl w:val="0"/>
          <w:numId w:val="32"/>
        </w:numPr>
        <w:rPr>
          <w:rFonts w:asciiTheme="minorHAnsi" w:hAnsiTheme="minorHAnsi" w:cstheme="minorHAnsi"/>
          <w:lang w:val="es-CL"/>
        </w:rPr>
      </w:pPr>
      <w:r w:rsidRPr="00A9553A">
        <w:rPr>
          <w:rFonts w:asciiTheme="minorHAnsi" w:hAnsiTheme="minorHAnsi" w:cstheme="minorHAnsi"/>
          <w:lang w:val="es-CL"/>
        </w:rPr>
        <w:t xml:space="preserve">Proyectos ubicados en la Región del Libertador General Bernardo O’Higgins: </w:t>
      </w:r>
      <w:hyperlink r:id="rId18" w:history="1">
        <w:r w:rsidR="00D44A5B" w:rsidRPr="00A9553A">
          <w:rPr>
            <w:rStyle w:val="Hipervnculo"/>
            <w:rFonts w:asciiTheme="minorHAnsi" w:hAnsiTheme="minorHAnsi" w:cstheme="minorHAnsi"/>
          </w:rPr>
          <w:t>dr06licitaciones_c1@mejorninez.cl</w:t>
        </w:r>
      </w:hyperlink>
      <w:r w:rsidRPr="00A9553A">
        <w:rPr>
          <w:rFonts w:asciiTheme="minorHAnsi" w:hAnsiTheme="minorHAnsi" w:cstheme="minorHAnsi"/>
          <w:lang w:val="es-CL"/>
        </w:rPr>
        <w:t xml:space="preserve">  </w:t>
      </w:r>
    </w:p>
    <w:p w14:paraId="4AAB89CC" w14:textId="3E2524EC" w:rsidR="003936E3" w:rsidRPr="00A9553A" w:rsidRDefault="003936E3" w:rsidP="003936E3">
      <w:pPr>
        <w:pStyle w:val="Textodebloque"/>
        <w:numPr>
          <w:ilvl w:val="0"/>
          <w:numId w:val="32"/>
        </w:numPr>
        <w:rPr>
          <w:rFonts w:asciiTheme="minorHAnsi" w:hAnsiTheme="minorHAnsi" w:cstheme="minorHAnsi"/>
          <w:lang w:val="es-CL"/>
        </w:rPr>
      </w:pPr>
      <w:r w:rsidRPr="00A9553A">
        <w:rPr>
          <w:rFonts w:asciiTheme="minorHAnsi" w:hAnsiTheme="minorHAnsi" w:cstheme="minorHAnsi"/>
          <w:lang w:val="es-CL"/>
        </w:rPr>
        <w:t>Proyectos ubicados en la Región del Maule:</w:t>
      </w:r>
      <w:r w:rsidR="003F7534" w:rsidRPr="00A9553A">
        <w:rPr>
          <w:rFonts w:ascii="Times New Roman" w:hAnsi="Times New Roman" w:cs="Times New Roman"/>
          <w:sz w:val="24"/>
          <w:szCs w:val="24"/>
        </w:rPr>
        <w:t xml:space="preserve"> </w:t>
      </w:r>
      <w:hyperlink r:id="rId19" w:history="1">
        <w:r w:rsidR="003F7534" w:rsidRPr="00A9553A">
          <w:rPr>
            <w:rStyle w:val="Hipervnculo"/>
            <w:rFonts w:asciiTheme="minorHAnsi" w:hAnsiTheme="minorHAnsi" w:cstheme="minorHAnsi"/>
          </w:rPr>
          <w:t>dr07licitaciones_c1@mejorninez.cl</w:t>
        </w:r>
      </w:hyperlink>
      <w:r w:rsidRPr="00A9553A">
        <w:rPr>
          <w:rFonts w:asciiTheme="minorHAnsi" w:hAnsiTheme="minorHAnsi" w:cstheme="minorHAnsi"/>
          <w:lang w:val="es-CL"/>
        </w:rPr>
        <w:t xml:space="preserve">  </w:t>
      </w:r>
    </w:p>
    <w:p w14:paraId="31D237D8" w14:textId="3206426F" w:rsidR="003936E3" w:rsidRPr="00A9553A" w:rsidRDefault="003936E3" w:rsidP="003936E3">
      <w:pPr>
        <w:pStyle w:val="Textodebloque"/>
        <w:numPr>
          <w:ilvl w:val="0"/>
          <w:numId w:val="32"/>
        </w:numPr>
        <w:rPr>
          <w:rFonts w:asciiTheme="minorHAnsi" w:hAnsiTheme="minorHAnsi" w:cstheme="minorHAnsi"/>
          <w:lang w:val="es-CL"/>
        </w:rPr>
      </w:pPr>
      <w:r w:rsidRPr="00A9553A">
        <w:rPr>
          <w:rFonts w:asciiTheme="minorHAnsi" w:hAnsiTheme="minorHAnsi" w:cstheme="minorHAnsi"/>
          <w:lang w:val="es-CL"/>
        </w:rPr>
        <w:t xml:space="preserve">Proyectos ubicados en la Región del Biobío: </w:t>
      </w:r>
      <w:hyperlink r:id="rId20" w:history="1">
        <w:r w:rsidR="003F7534" w:rsidRPr="00A9553A">
          <w:rPr>
            <w:rStyle w:val="Hipervnculo"/>
            <w:rFonts w:asciiTheme="minorHAnsi" w:hAnsiTheme="minorHAnsi" w:cstheme="minorHAnsi"/>
          </w:rPr>
          <w:t>dr08licitaciones_c1@mejorninez.cl</w:t>
        </w:r>
      </w:hyperlink>
      <w:r w:rsidR="003F7534" w:rsidRPr="00A9553A" w:rsidDel="003F7534">
        <w:t xml:space="preserve"> </w:t>
      </w:r>
    </w:p>
    <w:p w14:paraId="079B709D" w14:textId="352F67DA" w:rsidR="003936E3" w:rsidRPr="00A9553A" w:rsidRDefault="003936E3" w:rsidP="003936E3">
      <w:pPr>
        <w:pStyle w:val="Textodebloque"/>
        <w:numPr>
          <w:ilvl w:val="0"/>
          <w:numId w:val="32"/>
        </w:numPr>
        <w:rPr>
          <w:rFonts w:asciiTheme="minorHAnsi" w:hAnsiTheme="minorHAnsi" w:cstheme="minorHAnsi"/>
          <w:lang w:val="es-CL"/>
        </w:rPr>
      </w:pPr>
      <w:r w:rsidRPr="00A9553A">
        <w:rPr>
          <w:rFonts w:asciiTheme="minorHAnsi" w:hAnsiTheme="minorHAnsi" w:cstheme="minorHAnsi"/>
          <w:lang w:val="es-CL"/>
        </w:rPr>
        <w:lastRenderedPageBreak/>
        <w:t xml:space="preserve">Proyectos ubicados en la Región de La Araucanía: </w:t>
      </w:r>
      <w:hyperlink r:id="rId21" w:history="1">
        <w:r w:rsidR="009335AC" w:rsidRPr="00A9553A">
          <w:rPr>
            <w:rStyle w:val="Hipervnculo"/>
            <w:rFonts w:asciiTheme="minorHAnsi" w:hAnsiTheme="minorHAnsi" w:cstheme="minorHAnsi"/>
          </w:rPr>
          <w:t>dr09licitaciones_c1@mejorninez.cl</w:t>
        </w:r>
      </w:hyperlink>
      <w:r w:rsidRPr="00A9553A">
        <w:rPr>
          <w:rFonts w:asciiTheme="minorHAnsi" w:hAnsiTheme="minorHAnsi" w:cstheme="minorHAnsi"/>
          <w:lang w:val="es-CL"/>
        </w:rPr>
        <w:t xml:space="preserve">  </w:t>
      </w:r>
    </w:p>
    <w:p w14:paraId="713BDB00" w14:textId="76AFF3A1" w:rsidR="003936E3" w:rsidRPr="00A9553A" w:rsidRDefault="003936E3" w:rsidP="003936E3">
      <w:pPr>
        <w:pStyle w:val="Textodebloque"/>
        <w:numPr>
          <w:ilvl w:val="0"/>
          <w:numId w:val="32"/>
        </w:numPr>
        <w:rPr>
          <w:rFonts w:asciiTheme="minorHAnsi" w:hAnsiTheme="minorHAnsi" w:cstheme="minorHAnsi"/>
          <w:lang w:val="es-CL"/>
        </w:rPr>
      </w:pPr>
      <w:r w:rsidRPr="00A9553A">
        <w:rPr>
          <w:rFonts w:asciiTheme="minorHAnsi" w:hAnsiTheme="minorHAnsi" w:cstheme="minorHAnsi"/>
          <w:lang w:val="es-CL"/>
        </w:rPr>
        <w:t xml:space="preserve">Proyectos ubicados en la Región de Los Lagos: </w:t>
      </w:r>
      <w:hyperlink r:id="rId22" w:history="1">
        <w:r w:rsidR="009335AC" w:rsidRPr="00A9553A">
          <w:rPr>
            <w:rStyle w:val="Hipervnculo"/>
            <w:rFonts w:asciiTheme="minorHAnsi" w:hAnsiTheme="minorHAnsi" w:cstheme="minorHAnsi"/>
          </w:rPr>
          <w:t>dr10licitaciones_c1@mejorninez.cl</w:t>
        </w:r>
      </w:hyperlink>
      <w:r w:rsidR="009335AC" w:rsidRPr="00A9553A" w:rsidDel="009335AC">
        <w:t xml:space="preserve"> </w:t>
      </w:r>
    </w:p>
    <w:p w14:paraId="204D7009" w14:textId="572254BC" w:rsidR="003936E3" w:rsidRPr="00A9553A" w:rsidRDefault="003936E3" w:rsidP="003936E3">
      <w:pPr>
        <w:pStyle w:val="Textodebloque"/>
        <w:numPr>
          <w:ilvl w:val="0"/>
          <w:numId w:val="32"/>
        </w:numPr>
        <w:rPr>
          <w:rFonts w:asciiTheme="minorHAnsi" w:hAnsiTheme="minorHAnsi" w:cstheme="minorHAnsi"/>
          <w:lang w:val="es-CL"/>
        </w:rPr>
      </w:pPr>
      <w:r w:rsidRPr="00A9553A">
        <w:rPr>
          <w:rFonts w:asciiTheme="minorHAnsi" w:hAnsiTheme="minorHAnsi" w:cstheme="minorHAnsi"/>
          <w:lang w:val="es-CL"/>
        </w:rPr>
        <w:t xml:space="preserve">Proyectos ubicados en la Región de Los Ríos: </w:t>
      </w:r>
      <w:hyperlink r:id="rId23" w:history="1">
        <w:r w:rsidR="004A5700" w:rsidRPr="00A9553A">
          <w:rPr>
            <w:rStyle w:val="Hipervnculo"/>
            <w:rFonts w:asciiTheme="minorHAnsi" w:hAnsiTheme="minorHAnsi" w:cstheme="minorHAnsi"/>
          </w:rPr>
          <w:t>dr14licitaciones_c1@mejorninez.cl</w:t>
        </w:r>
      </w:hyperlink>
      <w:r w:rsidRPr="00A9553A">
        <w:rPr>
          <w:rFonts w:asciiTheme="minorHAnsi" w:hAnsiTheme="minorHAnsi" w:cstheme="minorHAnsi"/>
          <w:lang w:val="es-CL"/>
        </w:rPr>
        <w:t xml:space="preserve">  </w:t>
      </w:r>
    </w:p>
    <w:p w14:paraId="05A57EEA" w14:textId="7CD3DDF9" w:rsidR="000D69EF" w:rsidRPr="004B4AB6" w:rsidRDefault="000D69EF" w:rsidP="000D69EF">
      <w:pPr>
        <w:pStyle w:val="Textodebloque"/>
        <w:numPr>
          <w:ilvl w:val="0"/>
          <w:numId w:val="32"/>
        </w:numPr>
        <w:rPr>
          <w:rStyle w:val="Hipervnculo"/>
          <w:rFonts w:asciiTheme="minorHAnsi" w:hAnsiTheme="minorHAnsi" w:cstheme="minorHAnsi"/>
          <w:color w:val="auto"/>
          <w:u w:val="none"/>
          <w:lang w:val="es-CL"/>
        </w:rPr>
      </w:pPr>
      <w:r w:rsidRPr="00A9553A">
        <w:rPr>
          <w:rFonts w:asciiTheme="minorHAnsi" w:hAnsiTheme="minorHAnsi" w:cstheme="minorHAnsi"/>
          <w:lang w:val="es-CL"/>
        </w:rPr>
        <w:t>Proyectos ubicados en la Región de Aysén del General Carlos Ibáñez del Campo:</w:t>
      </w:r>
      <w:r w:rsidR="004A5700" w:rsidRPr="00A9553A">
        <w:rPr>
          <w:rFonts w:asciiTheme="minorHAnsi" w:hAnsiTheme="minorHAnsi" w:cstheme="minorHAnsi"/>
          <w:lang w:val="es-CL"/>
        </w:rPr>
        <w:t xml:space="preserve"> </w:t>
      </w:r>
      <w:hyperlink r:id="rId24" w:history="1">
        <w:r w:rsidR="004A5700" w:rsidRPr="00A9553A">
          <w:rPr>
            <w:rStyle w:val="Hipervnculo"/>
            <w:rFonts w:asciiTheme="minorHAnsi" w:hAnsiTheme="minorHAnsi" w:cstheme="minorHAnsi"/>
          </w:rPr>
          <w:t>dr11licitaciones_c1@mejorninez.cl</w:t>
        </w:r>
      </w:hyperlink>
    </w:p>
    <w:p w14:paraId="44E60EC8" w14:textId="14DA9998" w:rsidR="004B4AB6" w:rsidRPr="004B4AB6" w:rsidRDefault="004B4AB6" w:rsidP="004B4AB6">
      <w:pPr>
        <w:pStyle w:val="Prrafodelista"/>
        <w:numPr>
          <w:ilvl w:val="0"/>
          <w:numId w:val="32"/>
        </w:numPr>
        <w:rPr>
          <w:rFonts w:asciiTheme="minorHAnsi" w:hAnsiTheme="minorHAnsi" w:cstheme="minorHAnsi"/>
          <w:sz w:val="22"/>
          <w:szCs w:val="22"/>
          <w:lang w:eastAsia="en-US"/>
        </w:rPr>
      </w:pPr>
      <w:bookmarkStart w:id="23" w:name="_Hlk86911924"/>
      <w:r w:rsidRPr="004B4AB6">
        <w:rPr>
          <w:rFonts w:asciiTheme="minorHAnsi" w:hAnsiTheme="minorHAnsi" w:cstheme="minorHAnsi"/>
          <w:sz w:val="22"/>
          <w:szCs w:val="22"/>
        </w:rPr>
        <w:t xml:space="preserve">Proyectos ubicados en la Región de Magallanes y Antártica Chilena: </w:t>
      </w:r>
      <w:hyperlink r:id="rId25" w:history="1">
        <w:r w:rsidR="00495AA6" w:rsidRPr="005353B1">
          <w:rPr>
            <w:rStyle w:val="Hipervnculo"/>
            <w:rFonts w:asciiTheme="minorHAnsi" w:hAnsiTheme="minorHAnsi" w:cstheme="minorHAnsi"/>
            <w:sz w:val="22"/>
            <w:szCs w:val="22"/>
          </w:rPr>
          <w:t>dr12licitaciones_c1@mejorninez.cl</w:t>
        </w:r>
      </w:hyperlink>
    </w:p>
    <w:bookmarkEnd w:id="23"/>
    <w:p w14:paraId="19B1BD29" w14:textId="7CE3BD3F" w:rsidR="003936E3" w:rsidRPr="00A9553A" w:rsidRDefault="003936E3" w:rsidP="003936E3">
      <w:pPr>
        <w:pStyle w:val="Textodebloque"/>
        <w:numPr>
          <w:ilvl w:val="0"/>
          <w:numId w:val="32"/>
        </w:numPr>
        <w:rPr>
          <w:rStyle w:val="Hipervnculo"/>
          <w:rFonts w:asciiTheme="minorHAnsi" w:hAnsiTheme="minorHAnsi" w:cstheme="minorHAnsi"/>
          <w:color w:val="auto"/>
          <w:u w:val="none"/>
          <w:lang w:val="es-CL"/>
        </w:rPr>
      </w:pPr>
      <w:r w:rsidRPr="00A9553A">
        <w:rPr>
          <w:rFonts w:asciiTheme="minorHAnsi" w:hAnsiTheme="minorHAnsi" w:cstheme="minorHAnsi"/>
          <w:lang w:val="es-CL"/>
        </w:rPr>
        <w:t xml:space="preserve">Proyectos ubicados en la Región Metropolitana: </w:t>
      </w:r>
      <w:hyperlink r:id="rId26" w:history="1">
        <w:r w:rsidR="009453FF" w:rsidRPr="00A9553A">
          <w:rPr>
            <w:rStyle w:val="Hipervnculo"/>
            <w:rFonts w:asciiTheme="minorHAnsi" w:hAnsiTheme="minorHAnsi" w:cstheme="minorHAnsi"/>
          </w:rPr>
          <w:t>dr13licitaciones_c1@mejorninez.cl</w:t>
        </w:r>
      </w:hyperlink>
      <w:r w:rsidR="009453FF" w:rsidRPr="00A9553A" w:rsidDel="009453FF">
        <w:t xml:space="preserve"> </w:t>
      </w:r>
    </w:p>
    <w:p w14:paraId="1371332F" w14:textId="47E01A8A" w:rsidR="00890D90" w:rsidRPr="00A9553A" w:rsidRDefault="00890D90" w:rsidP="00890D90">
      <w:pPr>
        <w:pStyle w:val="Textodebloque"/>
        <w:numPr>
          <w:ilvl w:val="0"/>
          <w:numId w:val="32"/>
        </w:numPr>
        <w:rPr>
          <w:rFonts w:asciiTheme="minorHAnsi" w:hAnsiTheme="minorHAnsi" w:cstheme="minorHAnsi"/>
          <w:lang w:val="es-CL"/>
        </w:rPr>
      </w:pPr>
      <w:r w:rsidRPr="00A9553A">
        <w:rPr>
          <w:rFonts w:asciiTheme="minorHAnsi" w:hAnsiTheme="minorHAnsi" w:cstheme="minorHAnsi"/>
          <w:lang w:val="es-CL"/>
        </w:rPr>
        <w:t xml:space="preserve">Proyectos ubicados en la Región de Arica y Parinacota: </w:t>
      </w:r>
      <w:hyperlink r:id="rId27" w:history="1">
        <w:r w:rsidR="009453FF" w:rsidRPr="00A9553A">
          <w:rPr>
            <w:rStyle w:val="Hipervnculo"/>
            <w:rFonts w:asciiTheme="minorHAnsi" w:hAnsiTheme="minorHAnsi" w:cstheme="minorHAnsi"/>
          </w:rPr>
          <w:t>dr15licitaciones_c1@mejorninez.cl</w:t>
        </w:r>
      </w:hyperlink>
      <w:r w:rsidR="009453FF" w:rsidRPr="00A9553A" w:rsidDel="009453FF">
        <w:t xml:space="preserve"> </w:t>
      </w:r>
    </w:p>
    <w:bookmarkEnd w:id="22"/>
    <w:p w14:paraId="6331C3F1" w14:textId="77777777" w:rsidR="003936E3" w:rsidRPr="00A136AF" w:rsidRDefault="003936E3" w:rsidP="003936E3">
      <w:pPr>
        <w:pStyle w:val="Textodebloque"/>
        <w:tabs>
          <w:tab w:val="num" w:pos="900"/>
        </w:tabs>
        <w:ind w:left="0"/>
        <w:rPr>
          <w:rFonts w:asciiTheme="minorHAnsi" w:hAnsiTheme="minorHAnsi" w:cstheme="minorHAnsi"/>
        </w:rPr>
      </w:pPr>
    </w:p>
    <w:p w14:paraId="1201F045" w14:textId="77777777" w:rsidR="003936E3" w:rsidRPr="00A136AF" w:rsidRDefault="003936E3" w:rsidP="003936E3">
      <w:pPr>
        <w:pStyle w:val="Textodebloque"/>
        <w:tabs>
          <w:tab w:val="num" w:pos="900"/>
        </w:tabs>
        <w:ind w:left="0"/>
        <w:rPr>
          <w:rFonts w:asciiTheme="minorHAnsi" w:hAnsiTheme="minorHAnsi" w:cstheme="minorHAnsi"/>
          <w:lang w:val="es-CL"/>
        </w:rPr>
      </w:pPr>
      <w:r w:rsidRPr="00A136AF">
        <w:rPr>
          <w:rFonts w:asciiTheme="minorHAnsi" w:hAnsiTheme="minorHAnsi" w:cstheme="minorHAnsi"/>
          <w:lang w:val="es-CL"/>
        </w:rPr>
        <w:t>A fin de garantizar una recepción de las propuestas sin inconvenientes en la plataforma de correo electrónico, se solicita que la capacidad máxima de cada propuesta no exceda los 10 MB.</w:t>
      </w:r>
    </w:p>
    <w:p w14:paraId="6F6B3D50" w14:textId="77777777" w:rsidR="003936E3" w:rsidRPr="00A136AF" w:rsidRDefault="003936E3" w:rsidP="003936E3">
      <w:pPr>
        <w:pStyle w:val="Textodebloque"/>
        <w:tabs>
          <w:tab w:val="num" w:pos="900"/>
        </w:tabs>
        <w:ind w:left="0"/>
        <w:rPr>
          <w:rFonts w:asciiTheme="minorHAnsi" w:hAnsiTheme="minorHAnsi" w:cstheme="minorHAnsi"/>
          <w:lang w:val="es-CL"/>
        </w:rPr>
      </w:pPr>
    </w:p>
    <w:p w14:paraId="001C1363" w14:textId="77777777" w:rsidR="003936E3" w:rsidRPr="00A136AF" w:rsidRDefault="003936E3" w:rsidP="003936E3">
      <w:pPr>
        <w:pStyle w:val="Textodebloque"/>
        <w:tabs>
          <w:tab w:val="num" w:pos="900"/>
        </w:tabs>
        <w:ind w:left="0"/>
        <w:rPr>
          <w:rFonts w:asciiTheme="minorHAnsi" w:hAnsiTheme="minorHAnsi" w:cstheme="minorHAnsi"/>
          <w:lang w:val="es-CL"/>
        </w:rPr>
      </w:pPr>
      <w:r w:rsidRPr="00A136AF">
        <w:rPr>
          <w:rFonts w:asciiTheme="minorHAnsi" w:hAnsiTheme="minorHAnsi" w:cstheme="minorHAnsi"/>
          <w:lang w:val="es-CL"/>
        </w:rPr>
        <w:t>Cada casilla electrónica responderá en forma automática confirmando la recepción de la propuesta correspondiente. Esta respuesta de recepción no implicará admisibilidad.</w:t>
      </w:r>
    </w:p>
    <w:p w14:paraId="5020710A" w14:textId="77777777" w:rsidR="003936E3" w:rsidRPr="00A136AF" w:rsidRDefault="003936E3" w:rsidP="003936E3">
      <w:pPr>
        <w:pStyle w:val="Textodebloque"/>
        <w:tabs>
          <w:tab w:val="num" w:pos="900"/>
        </w:tabs>
        <w:ind w:left="0"/>
        <w:rPr>
          <w:rFonts w:asciiTheme="minorHAnsi" w:hAnsiTheme="minorHAnsi" w:cstheme="minorHAnsi"/>
          <w:lang w:val="es-CL"/>
        </w:rPr>
      </w:pPr>
    </w:p>
    <w:p w14:paraId="0B390A33" w14:textId="63977624" w:rsidR="003936E3" w:rsidRPr="00A136AF" w:rsidRDefault="003936E3" w:rsidP="003936E3">
      <w:pPr>
        <w:pStyle w:val="Textodebloque"/>
        <w:tabs>
          <w:tab w:val="num" w:pos="900"/>
        </w:tabs>
        <w:ind w:left="0"/>
        <w:rPr>
          <w:rFonts w:asciiTheme="minorHAnsi" w:hAnsiTheme="minorHAnsi" w:cstheme="minorHAnsi"/>
          <w:bCs/>
          <w:lang w:val="es-CL"/>
        </w:rPr>
      </w:pPr>
      <w:r w:rsidRPr="00A136AF">
        <w:rPr>
          <w:rFonts w:asciiTheme="minorHAnsi" w:hAnsiTheme="minorHAnsi" w:cstheme="minorHAnsi"/>
          <w:lang w:val="es-CL"/>
        </w:rPr>
        <w:t xml:space="preserve">La </w:t>
      </w:r>
      <w:r w:rsidRPr="00551A02">
        <w:rPr>
          <w:rFonts w:asciiTheme="minorHAnsi" w:hAnsiTheme="minorHAnsi" w:cstheme="minorHAnsi"/>
          <w:lang w:val="es-CL"/>
        </w:rPr>
        <w:t>fecha de cierre de la convocatoria será hasta las</w:t>
      </w:r>
      <w:r w:rsidRPr="00551A02">
        <w:rPr>
          <w:rFonts w:asciiTheme="minorHAnsi" w:hAnsiTheme="minorHAnsi" w:cstheme="minorHAnsi"/>
          <w:b/>
          <w:bCs/>
          <w:lang w:val="es-CL"/>
        </w:rPr>
        <w:t xml:space="preserve"> 10:00 horas</w:t>
      </w:r>
      <w:r w:rsidRPr="00551A02">
        <w:rPr>
          <w:rFonts w:asciiTheme="minorHAnsi" w:hAnsiTheme="minorHAnsi" w:cstheme="minorHAnsi"/>
          <w:lang w:val="es-CL"/>
        </w:rPr>
        <w:t xml:space="preserve"> </w:t>
      </w:r>
      <w:r w:rsidRPr="00551A02">
        <w:rPr>
          <w:rFonts w:asciiTheme="minorHAnsi" w:hAnsiTheme="minorHAnsi" w:cstheme="minorHAnsi"/>
          <w:b/>
          <w:bCs/>
          <w:lang w:val="es-CL"/>
        </w:rPr>
        <w:t xml:space="preserve">del </w:t>
      </w:r>
      <w:r w:rsidR="003F04F9" w:rsidRPr="00551A02">
        <w:rPr>
          <w:rFonts w:asciiTheme="minorHAnsi" w:hAnsiTheme="minorHAnsi" w:cstheme="minorHAnsi"/>
          <w:b/>
          <w:bCs/>
          <w:lang w:val="es-CL"/>
        </w:rPr>
        <w:t>décimo</w:t>
      </w:r>
      <w:r w:rsidR="00E06491" w:rsidRPr="00F71DF6">
        <w:rPr>
          <w:rFonts w:asciiTheme="minorHAnsi" w:hAnsiTheme="minorHAnsi" w:cstheme="minorHAnsi"/>
          <w:b/>
          <w:bCs/>
          <w:lang w:val="es-CL"/>
        </w:rPr>
        <w:t xml:space="preserve"> quinto</w:t>
      </w:r>
      <w:r w:rsidR="00C54463" w:rsidRPr="00F71DF6">
        <w:rPr>
          <w:rFonts w:asciiTheme="minorHAnsi" w:hAnsiTheme="minorHAnsi" w:cstheme="minorHAnsi"/>
          <w:b/>
          <w:bCs/>
          <w:lang w:val="es-CL"/>
        </w:rPr>
        <w:t xml:space="preserve"> </w:t>
      </w:r>
      <w:r w:rsidRPr="00F71DF6">
        <w:rPr>
          <w:rFonts w:asciiTheme="minorHAnsi" w:hAnsiTheme="minorHAnsi" w:cstheme="minorHAnsi"/>
          <w:b/>
          <w:bCs/>
          <w:lang w:val="es-CL"/>
        </w:rPr>
        <w:t>(</w:t>
      </w:r>
      <w:r w:rsidR="00F92AC4" w:rsidRPr="00F71DF6">
        <w:rPr>
          <w:rFonts w:asciiTheme="minorHAnsi" w:hAnsiTheme="minorHAnsi" w:cstheme="minorHAnsi"/>
          <w:b/>
          <w:bCs/>
          <w:lang w:val="es-CL"/>
        </w:rPr>
        <w:t>1</w:t>
      </w:r>
      <w:r w:rsidR="00E06491" w:rsidRPr="00F71DF6">
        <w:rPr>
          <w:rFonts w:asciiTheme="minorHAnsi" w:hAnsiTheme="minorHAnsi" w:cstheme="minorHAnsi"/>
          <w:b/>
          <w:bCs/>
          <w:lang w:val="es-CL"/>
        </w:rPr>
        <w:t>5</w:t>
      </w:r>
      <w:r w:rsidRPr="00551A02">
        <w:rPr>
          <w:rFonts w:asciiTheme="minorHAnsi" w:hAnsiTheme="minorHAnsi" w:cstheme="minorHAnsi"/>
          <w:b/>
          <w:bCs/>
          <w:lang w:val="es-CL"/>
        </w:rPr>
        <w:t>)</w:t>
      </w:r>
      <w:r w:rsidRPr="00551A02">
        <w:rPr>
          <w:rFonts w:asciiTheme="minorHAnsi" w:hAnsiTheme="minorHAnsi" w:cstheme="minorHAnsi"/>
          <w:lang w:val="es-CL"/>
        </w:rPr>
        <w:t xml:space="preserve"> </w:t>
      </w:r>
      <w:r w:rsidRPr="00551A02">
        <w:rPr>
          <w:rFonts w:asciiTheme="minorHAnsi" w:hAnsiTheme="minorHAnsi" w:cstheme="minorHAnsi"/>
          <w:b/>
          <w:bCs/>
          <w:lang w:val="es-CL"/>
        </w:rPr>
        <w:t xml:space="preserve">día hábil </w:t>
      </w:r>
      <w:r w:rsidRPr="00F71DF6">
        <w:rPr>
          <w:rFonts w:asciiTheme="minorHAnsi" w:hAnsiTheme="minorHAnsi" w:cstheme="minorHAnsi"/>
          <w:b/>
          <w:lang w:val="es-CL"/>
        </w:rPr>
        <w:t>siguiente al de su publicación</w:t>
      </w:r>
      <w:r w:rsidRPr="00551A02">
        <w:rPr>
          <w:rFonts w:asciiTheme="minorHAnsi" w:hAnsiTheme="minorHAnsi" w:cstheme="minorHAnsi"/>
          <w:bCs/>
          <w:lang w:val="es-CL"/>
        </w:rPr>
        <w:t xml:space="preserve">, es decir el día </w:t>
      </w:r>
      <w:r w:rsidR="009F0A99">
        <w:rPr>
          <w:rFonts w:asciiTheme="minorHAnsi" w:hAnsiTheme="minorHAnsi" w:cstheme="minorHAnsi"/>
          <w:b/>
          <w:lang w:val="es-CL"/>
        </w:rPr>
        <w:t>30</w:t>
      </w:r>
      <w:r w:rsidR="00E06491" w:rsidRPr="00F71DF6">
        <w:rPr>
          <w:rFonts w:asciiTheme="minorHAnsi" w:hAnsiTheme="minorHAnsi" w:cstheme="minorHAnsi"/>
          <w:b/>
          <w:lang w:val="es-CL"/>
        </w:rPr>
        <w:t xml:space="preserve"> </w:t>
      </w:r>
      <w:r w:rsidR="00027512" w:rsidRPr="00F71DF6">
        <w:rPr>
          <w:rFonts w:asciiTheme="minorHAnsi" w:hAnsiTheme="minorHAnsi" w:cstheme="minorHAnsi"/>
          <w:b/>
          <w:lang w:val="es-CL"/>
        </w:rPr>
        <w:t xml:space="preserve">de </w:t>
      </w:r>
      <w:r w:rsidR="00E06491" w:rsidRPr="00F71DF6">
        <w:rPr>
          <w:rFonts w:asciiTheme="minorHAnsi" w:hAnsiTheme="minorHAnsi" w:cstheme="minorHAnsi"/>
          <w:b/>
          <w:lang w:val="es-CL"/>
        </w:rPr>
        <w:t xml:space="preserve">noviembre </w:t>
      </w:r>
      <w:r w:rsidRPr="00F71DF6">
        <w:rPr>
          <w:rFonts w:asciiTheme="minorHAnsi" w:hAnsiTheme="minorHAnsi" w:cstheme="minorHAnsi"/>
          <w:b/>
          <w:lang w:val="es-CL"/>
        </w:rPr>
        <w:t>de 2021</w:t>
      </w:r>
      <w:r w:rsidRPr="00551A02">
        <w:rPr>
          <w:rFonts w:asciiTheme="minorHAnsi" w:hAnsiTheme="minorHAnsi" w:cstheme="minorHAnsi"/>
          <w:bCs/>
          <w:lang w:val="es-CL"/>
        </w:rPr>
        <w:t xml:space="preserve">. </w:t>
      </w:r>
      <w:r w:rsidR="001E2C0E" w:rsidRPr="00551A02">
        <w:rPr>
          <w:rFonts w:asciiTheme="minorHAnsi" w:hAnsiTheme="minorHAnsi" w:cstheme="minorHAnsi"/>
          <w:bCs/>
          <w:lang w:val="es-CL"/>
        </w:rPr>
        <w:t xml:space="preserve">  </w:t>
      </w:r>
    </w:p>
    <w:p w14:paraId="762A3B4C" w14:textId="77777777" w:rsidR="001E2C0E" w:rsidRPr="00A136AF" w:rsidRDefault="001E2C0E" w:rsidP="003936E3">
      <w:pPr>
        <w:pStyle w:val="Textodebloque"/>
        <w:tabs>
          <w:tab w:val="num" w:pos="900"/>
        </w:tabs>
        <w:ind w:left="0"/>
        <w:rPr>
          <w:rFonts w:asciiTheme="minorHAnsi" w:hAnsiTheme="minorHAnsi" w:cstheme="minorHAnsi"/>
        </w:rPr>
      </w:pPr>
    </w:p>
    <w:p w14:paraId="79A7B2A5" w14:textId="2CA8BCF1" w:rsidR="003936E3" w:rsidRPr="00A136AF" w:rsidRDefault="003936E3" w:rsidP="003936E3">
      <w:pPr>
        <w:pStyle w:val="Textodebloque"/>
        <w:tabs>
          <w:tab w:val="num" w:pos="900"/>
        </w:tabs>
        <w:ind w:left="0"/>
        <w:rPr>
          <w:rFonts w:asciiTheme="minorHAnsi" w:hAnsiTheme="minorHAnsi" w:cstheme="minorHAnsi"/>
          <w:b/>
        </w:rPr>
      </w:pPr>
      <w:r w:rsidRPr="00A136AF">
        <w:rPr>
          <w:rFonts w:asciiTheme="minorHAnsi" w:hAnsiTheme="minorHAnsi" w:cstheme="minorHAnsi"/>
          <w:b/>
        </w:rPr>
        <w:t>Las propuestas presentadas fuera de plazo serán devueltas al colaborador acreditado a través de correo electrónico.</w:t>
      </w:r>
    </w:p>
    <w:p w14:paraId="6092F4DA" w14:textId="77777777" w:rsidR="003936E3" w:rsidRPr="00A136AF" w:rsidRDefault="003936E3">
      <w:pPr>
        <w:pStyle w:val="Textodebloque"/>
        <w:tabs>
          <w:tab w:val="num" w:pos="900"/>
        </w:tabs>
        <w:ind w:left="0"/>
        <w:rPr>
          <w:rFonts w:asciiTheme="minorHAnsi" w:hAnsiTheme="minorHAnsi" w:cstheme="minorHAnsi"/>
        </w:rPr>
      </w:pPr>
    </w:p>
    <w:p w14:paraId="0B1AF744" w14:textId="77777777" w:rsidR="00A863DA" w:rsidRPr="00A136AF" w:rsidRDefault="00A863DA" w:rsidP="00AB4143">
      <w:pPr>
        <w:pStyle w:val="Ttulo3"/>
        <w:numPr>
          <w:ilvl w:val="0"/>
          <w:numId w:val="4"/>
        </w:numPr>
        <w:spacing w:before="0" w:after="0"/>
        <w:ind w:left="360"/>
        <w:rPr>
          <w:rFonts w:asciiTheme="minorHAnsi" w:hAnsiTheme="minorHAnsi" w:cstheme="minorHAnsi"/>
          <w:sz w:val="22"/>
          <w:szCs w:val="22"/>
        </w:rPr>
      </w:pPr>
      <w:bookmarkStart w:id="24" w:name="_Toc160857302"/>
      <w:bookmarkStart w:id="25" w:name="_Toc274295718"/>
      <w:r w:rsidRPr="00A136AF">
        <w:rPr>
          <w:rFonts w:asciiTheme="minorHAnsi" w:hAnsiTheme="minorHAnsi" w:cstheme="minorHAnsi"/>
          <w:sz w:val="22"/>
          <w:szCs w:val="22"/>
        </w:rPr>
        <w:t>Formalidades para la presentación de propuestas</w:t>
      </w:r>
      <w:bookmarkEnd w:id="24"/>
      <w:r w:rsidR="00CA5050" w:rsidRPr="00A136AF">
        <w:rPr>
          <w:rFonts w:asciiTheme="minorHAnsi" w:hAnsiTheme="minorHAnsi" w:cstheme="minorHAnsi"/>
          <w:sz w:val="22"/>
          <w:szCs w:val="22"/>
        </w:rPr>
        <w:t>:</w:t>
      </w:r>
      <w:bookmarkEnd w:id="25"/>
    </w:p>
    <w:p w14:paraId="248C9C42" w14:textId="77777777" w:rsidR="00C32B05" w:rsidRPr="00A136AF" w:rsidRDefault="00C32B05" w:rsidP="00995F27">
      <w:pPr>
        <w:jc w:val="both"/>
        <w:rPr>
          <w:rFonts w:asciiTheme="minorHAnsi" w:hAnsiTheme="minorHAnsi" w:cstheme="minorHAnsi"/>
          <w:sz w:val="22"/>
          <w:szCs w:val="22"/>
        </w:rPr>
      </w:pPr>
    </w:p>
    <w:p w14:paraId="36A20879" w14:textId="77777777" w:rsidR="00132870" w:rsidRPr="00A136AF" w:rsidRDefault="00132870" w:rsidP="00132870">
      <w:pPr>
        <w:jc w:val="both"/>
        <w:rPr>
          <w:rFonts w:asciiTheme="minorHAnsi" w:hAnsiTheme="minorHAnsi" w:cstheme="minorHAnsi"/>
          <w:sz w:val="22"/>
          <w:szCs w:val="22"/>
          <w:lang w:val="es-CL"/>
        </w:rPr>
      </w:pPr>
      <w:bookmarkStart w:id="26" w:name="_Toc160857303"/>
      <w:bookmarkStart w:id="27" w:name="_Toc274295719"/>
      <w:r w:rsidRPr="00A136AF">
        <w:rPr>
          <w:rFonts w:asciiTheme="minorHAnsi" w:hAnsiTheme="minorHAnsi" w:cstheme="minorHAnsi"/>
          <w:sz w:val="22"/>
          <w:szCs w:val="22"/>
          <w:lang w:val="es-CL"/>
        </w:rPr>
        <w:t>Todos los documentos que se señalan a continuación, deberán ser presentados vía electrónica, en formato PDF (sin archivos comprimidos, un archivo PDF por documento).</w:t>
      </w:r>
    </w:p>
    <w:p w14:paraId="012BC933" w14:textId="77777777" w:rsidR="00132870" w:rsidRPr="00A136AF" w:rsidRDefault="00132870" w:rsidP="00132870">
      <w:pPr>
        <w:rPr>
          <w:rFonts w:asciiTheme="minorHAnsi" w:hAnsiTheme="minorHAnsi" w:cstheme="minorHAnsi"/>
          <w:sz w:val="22"/>
          <w:szCs w:val="22"/>
          <w:lang w:val="es-CL"/>
        </w:rPr>
      </w:pPr>
    </w:p>
    <w:p w14:paraId="07D268B2" w14:textId="77777777" w:rsidR="00132870" w:rsidRPr="00A136AF" w:rsidRDefault="00132870" w:rsidP="00132870">
      <w:pPr>
        <w:pStyle w:val="Textodebloque"/>
        <w:numPr>
          <w:ilvl w:val="0"/>
          <w:numId w:val="33"/>
        </w:numPr>
        <w:rPr>
          <w:rFonts w:asciiTheme="minorHAnsi" w:hAnsiTheme="minorHAnsi" w:cstheme="minorHAnsi"/>
        </w:rPr>
      </w:pPr>
      <w:r w:rsidRPr="00A136AF">
        <w:rPr>
          <w:rFonts w:asciiTheme="minorHAnsi" w:hAnsiTheme="minorHAnsi" w:cstheme="minorHAnsi"/>
        </w:rPr>
        <w:t>El proyecto deberá presentarse en el formato correspondiente al Formulario de la Presentación de Proyectos respectivo (ver Anexo N°2: Formularios de Presentación de Proyecto) cumpliendo con lo establecido en las presentes bases, adecuándose a los objetivos y exigencias técnicas descritas en las bases técnicas.</w:t>
      </w:r>
    </w:p>
    <w:p w14:paraId="2E072CDD" w14:textId="77777777" w:rsidR="00132870" w:rsidRPr="00A136AF" w:rsidRDefault="00132870" w:rsidP="00132870">
      <w:pPr>
        <w:pStyle w:val="Prrafodelista"/>
        <w:autoSpaceDE w:val="0"/>
        <w:autoSpaceDN w:val="0"/>
        <w:adjustRightInd w:val="0"/>
        <w:ind w:left="0"/>
        <w:jc w:val="both"/>
        <w:rPr>
          <w:rFonts w:asciiTheme="minorHAnsi" w:hAnsiTheme="minorHAnsi" w:cstheme="minorHAnsi"/>
          <w:sz w:val="22"/>
          <w:szCs w:val="22"/>
        </w:rPr>
      </w:pPr>
    </w:p>
    <w:p w14:paraId="6450E21A" w14:textId="59B3C6F3" w:rsidR="00132870" w:rsidRPr="00A136AF" w:rsidRDefault="00132870" w:rsidP="7928DFF9">
      <w:pPr>
        <w:pStyle w:val="Textodebloque"/>
        <w:numPr>
          <w:ilvl w:val="0"/>
          <w:numId w:val="33"/>
        </w:numPr>
        <w:rPr>
          <w:rFonts w:asciiTheme="minorHAnsi" w:hAnsiTheme="minorHAnsi" w:cstheme="minorBidi"/>
        </w:rPr>
      </w:pPr>
      <w:r w:rsidRPr="7928DFF9">
        <w:rPr>
          <w:rFonts w:asciiTheme="minorHAnsi" w:hAnsiTheme="minorHAnsi" w:cstheme="minorBidi"/>
        </w:rPr>
        <w:t>El proyecto debe ser firmado por el representante legal de la institución o por su delegatario, en cuyo caso, deberá acompañarse dicha delegación especial.</w:t>
      </w:r>
      <w:r w:rsidRPr="7928DFF9">
        <w:rPr>
          <w:rFonts w:asciiTheme="minorHAnsi" w:hAnsiTheme="minorHAnsi" w:cstheme="minorBidi"/>
          <w:lang w:val="es-CL"/>
        </w:rPr>
        <w:t xml:space="preserve"> (Ver Anexo N°4, denominado “Formato de Delegación poder especial para firmar los Formularios de Presentación de Proyectos”.</w:t>
      </w:r>
    </w:p>
    <w:p w14:paraId="0DFEF067" w14:textId="77777777" w:rsidR="00132870" w:rsidRPr="00A136AF" w:rsidRDefault="00132870" w:rsidP="00132870">
      <w:pPr>
        <w:pStyle w:val="Prrafodelista"/>
        <w:rPr>
          <w:rFonts w:asciiTheme="minorHAnsi" w:hAnsiTheme="minorHAnsi" w:cstheme="minorHAnsi"/>
          <w:sz w:val="22"/>
          <w:szCs w:val="22"/>
        </w:rPr>
      </w:pPr>
    </w:p>
    <w:p w14:paraId="08595F43" w14:textId="77777777" w:rsidR="00132870" w:rsidRPr="00A136AF" w:rsidRDefault="00132870" w:rsidP="00132870">
      <w:pPr>
        <w:pStyle w:val="Textodebloque"/>
        <w:numPr>
          <w:ilvl w:val="0"/>
          <w:numId w:val="33"/>
        </w:numPr>
        <w:rPr>
          <w:rFonts w:asciiTheme="minorHAnsi" w:hAnsiTheme="minorHAnsi" w:cstheme="minorHAnsi"/>
        </w:rPr>
      </w:pPr>
      <w:r w:rsidRPr="00A136AF">
        <w:rPr>
          <w:rFonts w:asciiTheme="minorHAnsi" w:hAnsiTheme="minorHAnsi" w:cstheme="minorHAnsi"/>
        </w:rPr>
        <w:t>Junto al proyecto, el participante deberá presentar un</w:t>
      </w:r>
      <w:r w:rsidRPr="00A136AF">
        <w:rPr>
          <w:rFonts w:asciiTheme="minorHAnsi" w:hAnsiTheme="minorHAnsi" w:cstheme="minorHAnsi"/>
          <w:b/>
          <w:bCs/>
        </w:rPr>
        <w:t xml:space="preserve"> certificado de antecedentes laborales y previsionales</w:t>
      </w:r>
      <w:r w:rsidRPr="00A136AF">
        <w:rPr>
          <w:rFonts w:asciiTheme="minorHAnsi" w:hAnsiTheme="minorHAnsi" w:cstheme="minorHAnsi"/>
          <w:bCs/>
        </w:rPr>
        <w:t xml:space="preserve">, emanado de la Dirección del Trabajo, que acredite que, respecto del organismo solicitante, se constata en las bases informáticas de dicho organismo, que no se registran deudas previsionales con sus trabajadores. </w:t>
      </w:r>
      <w:r w:rsidRPr="00A136AF">
        <w:rPr>
          <w:rFonts w:asciiTheme="minorHAnsi" w:hAnsiTheme="minorHAnsi" w:cstheme="minorHAnsi"/>
        </w:rPr>
        <w:t>Dicho certificado deberá tener la calidad de “vigente” al momento de la apertura de las propuestas.</w:t>
      </w:r>
    </w:p>
    <w:p w14:paraId="67A83786" w14:textId="77777777" w:rsidR="00132870" w:rsidRPr="00A136AF" w:rsidRDefault="00132870" w:rsidP="00132870">
      <w:pPr>
        <w:pStyle w:val="Prrafodelista"/>
        <w:rPr>
          <w:rFonts w:asciiTheme="minorHAnsi" w:hAnsiTheme="minorHAnsi" w:cstheme="minorHAnsi"/>
          <w:sz w:val="22"/>
          <w:szCs w:val="22"/>
        </w:rPr>
      </w:pPr>
    </w:p>
    <w:p w14:paraId="3B66F3A2" w14:textId="77777777" w:rsidR="00132870" w:rsidRPr="00A136AF" w:rsidRDefault="00132870" w:rsidP="00132870">
      <w:pPr>
        <w:pStyle w:val="Textodebloque"/>
        <w:ind w:left="360"/>
        <w:rPr>
          <w:rFonts w:asciiTheme="minorHAnsi" w:hAnsiTheme="minorHAnsi" w:cstheme="minorHAnsi"/>
          <w:lang w:val="es-CL"/>
        </w:rPr>
      </w:pPr>
      <w:r w:rsidRPr="00A136AF">
        <w:rPr>
          <w:rFonts w:asciiTheme="minorHAnsi" w:hAnsiTheme="minorHAnsi" w:cstheme="minorHAnsi"/>
          <w:lang w:val="es-CL"/>
        </w:rPr>
        <w:t xml:space="preserve">En caso de que una institución presente más de una propuesta en una misma región, bastará que presente un certificado, situación que se hará constar como observación en el acta que elabore la comisión de apertura. </w:t>
      </w:r>
    </w:p>
    <w:p w14:paraId="779D7387" w14:textId="77777777" w:rsidR="00132870" w:rsidRPr="00A136AF" w:rsidRDefault="00132870" w:rsidP="00132870">
      <w:pPr>
        <w:pStyle w:val="Textodebloque"/>
        <w:ind w:left="360"/>
        <w:rPr>
          <w:rFonts w:asciiTheme="minorHAnsi" w:hAnsiTheme="minorHAnsi" w:cstheme="minorHAnsi"/>
          <w:lang w:val="es-CL"/>
        </w:rPr>
      </w:pPr>
    </w:p>
    <w:p w14:paraId="6E65EE89" w14:textId="77777777" w:rsidR="00132870" w:rsidRPr="00A136AF" w:rsidRDefault="00132870" w:rsidP="00132870">
      <w:pPr>
        <w:pStyle w:val="Textodebloque"/>
        <w:ind w:left="360"/>
        <w:rPr>
          <w:rFonts w:asciiTheme="minorHAnsi" w:hAnsiTheme="minorHAnsi" w:cstheme="minorHAnsi"/>
        </w:rPr>
      </w:pPr>
      <w:r w:rsidRPr="00A136AF">
        <w:rPr>
          <w:rFonts w:asciiTheme="minorHAnsi" w:hAnsiTheme="minorHAnsi" w:cstheme="minorHAnsi"/>
          <w:lang w:val="es-C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w:t>
      </w:r>
    </w:p>
    <w:p w14:paraId="577CFE92" w14:textId="77777777" w:rsidR="00132870" w:rsidRPr="00A136AF" w:rsidRDefault="00132870" w:rsidP="00132870">
      <w:pPr>
        <w:autoSpaceDE w:val="0"/>
        <w:autoSpaceDN w:val="0"/>
        <w:adjustRightInd w:val="0"/>
        <w:jc w:val="both"/>
        <w:rPr>
          <w:rFonts w:asciiTheme="minorHAnsi" w:hAnsiTheme="minorHAnsi" w:cstheme="minorHAnsi"/>
          <w:sz w:val="22"/>
          <w:szCs w:val="22"/>
          <w:lang w:val="es-CL"/>
        </w:rPr>
      </w:pPr>
    </w:p>
    <w:p w14:paraId="3B9F3274" w14:textId="3C04B180" w:rsidR="00A7374A" w:rsidRPr="00A136AF" w:rsidRDefault="00132870" w:rsidP="00132870">
      <w:pPr>
        <w:pStyle w:val="Textodebloque"/>
        <w:numPr>
          <w:ilvl w:val="0"/>
          <w:numId w:val="33"/>
        </w:numPr>
        <w:rPr>
          <w:rFonts w:asciiTheme="minorHAnsi" w:hAnsiTheme="minorHAnsi" w:cstheme="minorHAnsi"/>
          <w:bCs/>
        </w:rPr>
      </w:pPr>
      <w:r w:rsidRPr="00A136AF">
        <w:rPr>
          <w:rFonts w:asciiTheme="minorHAnsi" w:hAnsiTheme="minorHAnsi" w:cstheme="minorHAnsi"/>
        </w:rPr>
        <w:t>Junto al proyecto, el participante deberá presentar</w:t>
      </w:r>
      <w:r w:rsidR="00A7374A" w:rsidRPr="00A136AF">
        <w:rPr>
          <w:rFonts w:asciiTheme="minorHAnsi" w:hAnsiTheme="minorHAnsi" w:cstheme="minorHAnsi"/>
        </w:rPr>
        <w:t xml:space="preserve"> los siguientes documentos, debidamente completados con los datos requeridos y suscritos por el representante legal en los casos que se señala, que se adjuntan como Anexos a esta licitación</w:t>
      </w:r>
      <w:r w:rsidRPr="00A136AF">
        <w:rPr>
          <w:rFonts w:asciiTheme="minorHAnsi" w:hAnsiTheme="minorHAnsi" w:cstheme="minorHAnsi"/>
        </w:rPr>
        <w:t>:</w:t>
      </w:r>
    </w:p>
    <w:p w14:paraId="1011C4F1" w14:textId="77777777" w:rsidR="00F43A7A" w:rsidRPr="00A136AF" w:rsidRDefault="00F43A7A" w:rsidP="00A7374A">
      <w:pPr>
        <w:contextualSpacing/>
        <w:jc w:val="both"/>
        <w:rPr>
          <w:rFonts w:asciiTheme="minorHAnsi" w:hAnsiTheme="minorHAnsi" w:cstheme="minorHAnsi"/>
          <w:sz w:val="22"/>
          <w:szCs w:val="22"/>
          <w:lang w:val="es-CL"/>
        </w:rPr>
      </w:pPr>
    </w:p>
    <w:p w14:paraId="6126AA11" w14:textId="714AA6FD" w:rsidR="00A7374A" w:rsidRPr="00A136AF" w:rsidRDefault="00210C48" w:rsidP="00F43A7A">
      <w:pPr>
        <w:pStyle w:val="Prrafodelista"/>
        <w:numPr>
          <w:ilvl w:val="0"/>
          <w:numId w:val="43"/>
        </w:numPr>
        <w:contextualSpacing/>
        <w:jc w:val="both"/>
        <w:rPr>
          <w:rFonts w:asciiTheme="minorHAnsi" w:hAnsiTheme="minorHAnsi" w:cstheme="minorHAnsi"/>
          <w:sz w:val="22"/>
          <w:szCs w:val="22"/>
        </w:rPr>
      </w:pPr>
      <w:r w:rsidRPr="00A136AF">
        <w:rPr>
          <w:rFonts w:asciiTheme="minorHAnsi" w:hAnsiTheme="minorHAnsi" w:cstheme="minorHAnsi"/>
          <w:sz w:val="22"/>
          <w:szCs w:val="22"/>
        </w:rPr>
        <w:t>C</w:t>
      </w:r>
      <w:r w:rsidR="00A7374A" w:rsidRPr="00A136AF">
        <w:rPr>
          <w:rFonts w:asciiTheme="minorHAnsi" w:hAnsiTheme="minorHAnsi" w:cstheme="minorHAnsi"/>
          <w:sz w:val="22"/>
          <w:szCs w:val="22"/>
        </w:rPr>
        <w:t>arta de comprom</w:t>
      </w:r>
      <w:r w:rsidR="0087485D" w:rsidRPr="00A136AF">
        <w:rPr>
          <w:rFonts w:asciiTheme="minorHAnsi" w:hAnsiTheme="minorHAnsi" w:cstheme="minorHAnsi"/>
          <w:sz w:val="22"/>
          <w:szCs w:val="22"/>
        </w:rPr>
        <w:t>iso, relativo al Recurso Humano</w:t>
      </w:r>
      <w:r w:rsidR="00A7374A" w:rsidRPr="00A136AF">
        <w:rPr>
          <w:rFonts w:asciiTheme="minorHAnsi" w:hAnsiTheme="minorHAnsi" w:cstheme="minorHAnsi"/>
          <w:sz w:val="22"/>
          <w:szCs w:val="22"/>
        </w:rPr>
        <w:t xml:space="preserve"> y Recursos Materiales</w:t>
      </w:r>
      <w:r w:rsidRPr="00A136AF">
        <w:rPr>
          <w:rFonts w:asciiTheme="minorHAnsi" w:hAnsiTheme="minorHAnsi" w:cstheme="minorHAnsi"/>
          <w:sz w:val="22"/>
          <w:szCs w:val="22"/>
        </w:rPr>
        <w:t>. (An</w:t>
      </w:r>
      <w:r w:rsidR="00F43A7A" w:rsidRPr="00A136AF">
        <w:rPr>
          <w:rFonts w:asciiTheme="minorHAnsi" w:hAnsiTheme="minorHAnsi" w:cstheme="minorHAnsi"/>
          <w:sz w:val="22"/>
          <w:szCs w:val="22"/>
        </w:rPr>
        <w:t>e</w:t>
      </w:r>
      <w:r w:rsidRPr="00A136AF">
        <w:rPr>
          <w:rFonts w:asciiTheme="minorHAnsi" w:hAnsiTheme="minorHAnsi" w:cstheme="minorHAnsi"/>
          <w:sz w:val="22"/>
          <w:szCs w:val="22"/>
        </w:rPr>
        <w:t>xo N°</w:t>
      </w:r>
      <w:r w:rsidR="00F43A7A" w:rsidRPr="00A136AF">
        <w:rPr>
          <w:rFonts w:asciiTheme="minorHAnsi" w:hAnsiTheme="minorHAnsi" w:cstheme="minorHAnsi"/>
          <w:sz w:val="22"/>
          <w:szCs w:val="22"/>
        </w:rPr>
        <w:t>5).</w:t>
      </w:r>
    </w:p>
    <w:p w14:paraId="78899EED" w14:textId="186C8004" w:rsidR="00A7374A" w:rsidRPr="00A136AF" w:rsidRDefault="00A7374A" w:rsidP="00F43A7A">
      <w:pPr>
        <w:pStyle w:val="Prrafodelista"/>
        <w:numPr>
          <w:ilvl w:val="0"/>
          <w:numId w:val="43"/>
        </w:numPr>
        <w:rPr>
          <w:rFonts w:asciiTheme="minorHAnsi" w:hAnsiTheme="minorHAnsi" w:cstheme="minorHAnsi"/>
          <w:sz w:val="22"/>
          <w:szCs w:val="22"/>
        </w:rPr>
      </w:pPr>
      <w:r w:rsidRPr="00A136AF">
        <w:rPr>
          <w:rFonts w:asciiTheme="minorHAnsi" w:hAnsiTheme="minorHAnsi" w:cstheme="minorHAnsi"/>
          <w:sz w:val="22"/>
          <w:szCs w:val="22"/>
        </w:rPr>
        <w:lastRenderedPageBreak/>
        <w:t>Declaración jurada simple sobre Inhabilidades</w:t>
      </w:r>
      <w:r w:rsidR="000A6541" w:rsidRPr="00A136AF">
        <w:rPr>
          <w:rFonts w:asciiTheme="minorHAnsi" w:hAnsiTheme="minorHAnsi" w:cstheme="minorHAnsi"/>
          <w:sz w:val="22"/>
          <w:szCs w:val="22"/>
        </w:rPr>
        <w:t>.</w:t>
      </w:r>
      <w:r w:rsidR="00210C48" w:rsidRPr="00A136AF">
        <w:rPr>
          <w:rFonts w:asciiTheme="minorHAnsi" w:hAnsiTheme="minorHAnsi" w:cstheme="minorHAnsi"/>
          <w:sz w:val="22"/>
          <w:szCs w:val="22"/>
        </w:rPr>
        <w:t xml:space="preserve"> (Anexo N°10)</w:t>
      </w:r>
      <w:r w:rsidR="00F43A7A" w:rsidRPr="00A136AF">
        <w:rPr>
          <w:rFonts w:asciiTheme="minorHAnsi" w:hAnsiTheme="minorHAnsi" w:cstheme="minorHAnsi"/>
          <w:sz w:val="22"/>
          <w:szCs w:val="22"/>
        </w:rPr>
        <w:t>.</w:t>
      </w:r>
    </w:p>
    <w:p w14:paraId="52A2DEAF" w14:textId="240C4099" w:rsidR="00A7374A" w:rsidRPr="00A136AF" w:rsidRDefault="00A7374A" w:rsidP="00F43A7A">
      <w:pPr>
        <w:pStyle w:val="Prrafodelista"/>
        <w:numPr>
          <w:ilvl w:val="0"/>
          <w:numId w:val="43"/>
        </w:numPr>
        <w:rPr>
          <w:rFonts w:asciiTheme="minorHAnsi" w:hAnsiTheme="minorHAnsi" w:cstheme="minorHAnsi"/>
          <w:sz w:val="22"/>
          <w:szCs w:val="22"/>
        </w:rPr>
      </w:pPr>
      <w:r w:rsidRPr="00A136AF">
        <w:rPr>
          <w:rFonts w:asciiTheme="minorHAnsi" w:hAnsiTheme="minorHAnsi" w:cstheme="minorHAnsi"/>
          <w:sz w:val="22"/>
          <w:szCs w:val="22"/>
        </w:rPr>
        <w:t>Declaración jurada simple sobre sanciones</w:t>
      </w:r>
      <w:r w:rsidR="000A6541" w:rsidRPr="00A136AF">
        <w:rPr>
          <w:rFonts w:asciiTheme="minorHAnsi" w:hAnsiTheme="minorHAnsi" w:cstheme="minorHAnsi"/>
          <w:sz w:val="22"/>
          <w:szCs w:val="22"/>
        </w:rPr>
        <w:t>.</w:t>
      </w:r>
      <w:r w:rsidR="00210C48" w:rsidRPr="00A136AF">
        <w:rPr>
          <w:rFonts w:asciiTheme="minorHAnsi" w:hAnsiTheme="minorHAnsi" w:cstheme="minorHAnsi"/>
          <w:sz w:val="22"/>
          <w:szCs w:val="22"/>
        </w:rPr>
        <w:t xml:space="preserve"> (Anexo N°11)</w:t>
      </w:r>
      <w:r w:rsidR="00F43A7A" w:rsidRPr="00A136AF">
        <w:rPr>
          <w:rFonts w:asciiTheme="minorHAnsi" w:hAnsiTheme="minorHAnsi" w:cstheme="minorHAnsi"/>
          <w:sz w:val="22"/>
          <w:szCs w:val="22"/>
        </w:rPr>
        <w:t>.</w:t>
      </w:r>
    </w:p>
    <w:p w14:paraId="143FBCD6" w14:textId="285C9488" w:rsidR="00132870" w:rsidRPr="00A136AF" w:rsidRDefault="00132870" w:rsidP="008B31A8">
      <w:pPr>
        <w:pStyle w:val="Textodebloque"/>
        <w:rPr>
          <w:rFonts w:asciiTheme="minorHAnsi" w:hAnsiTheme="minorHAnsi" w:cstheme="minorHAnsi"/>
          <w:bCs/>
        </w:rPr>
      </w:pPr>
    </w:p>
    <w:p w14:paraId="3AECA520" w14:textId="77777777" w:rsidR="00132870" w:rsidRPr="00A136AF" w:rsidRDefault="00132870" w:rsidP="00132870">
      <w:pPr>
        <w:jc w:val="both"/>
        <w:rPr>
          <w:rFonts w:asciiTheme="minorHAnsi" w:hAnsiTheme="minorHAnsi" w:cstheme="minorHAnsi"/>
          <w:bCs/>
          <w:sz w:val="22"/>
          <w:szCs w:val="22"/>
        </w:rPr>
      </w:pPr>
      <w:r w:rsidRPr="00A136AF">
        <w:rPr>
          <w:rFonts w:asciiTheme="minorHAnsi" w:hAnsiTheme="minorHAnsi" w:cstheme="minorHAnsi"/>
          <w:bCs/>
          <w:sz w:val="22"/>
          <w:szCs w:val="22"/>
        </w:rPr>
        <w:t>En caso de que el Colaborador envíe más de un correo electrónico con su propuesta, se considerará sólo el último correo enviado.</w:t>
      </w:r>
    </w:p>
    <w:p w14:paraId="7DD28031" w14:textId="77777777" w:rsidR="00132870" w:rsidRPr="00A136AF" w:rsidRDefault="00132870" w:rsidP="00C4158C">
      <w:pPr>
        <w:autoSpaceDE w:val="0"/>
        <w:autoSpaceDN w:val="0"/>
        <w:adjustRightInd w:val="0"/>
        <w:jc w:val="both"/>
        <w:rPr>
          <w:rFonts w:asciiTheme="minorHAnsi" w:hAnsiTheme="minorHAnsi" w:cstheme="minorHAnsi"/>
          <w:sz w:val="22"/>
          <w:szCs w:val="22"/>
        </w:rPr>
      </w:pPr>
    </w:p>
    <w:p w14:paraId="328BAFE7" w14:textId="77777777" w:rsidR="00C4158C" w:rsidRPr="00A136AF" w:rsidRDefault="00C4158C" w:rsidP="00AB4143">
      <w:pPr>
        <w:pStyle w:val="Ttulo3"/>
        <w:numPr>
          <w:ilvl w:val="0"/>
          <w:numId w:val="4"/>
        </w:numPr>
        <w:spacing w:before="0" w:after="0"/>
        <w:ind w:left="360"/>
        <w:rPr>
          <w:rFonts w:asciiTheme="minorHAnsi" w:hAnsiTheme="minorHAnsi" w:cstheme="minorHAnsi"/>
          <w:sz w:val="22"/>
          <w:szCs w:val="22"/>
        </w:rPr>
      </w:pPr>
      <w:r w:rsidRPr="00A136AF">
        <w:rPr>
          <w:rFonts w:asciiTheme="minorHAnsi" w:hAnsiTheme="minorHAnsi" w:cstheme="minorHAnsi"/>
          <w:sz w:val="22"/>
          <w:szCs w:val="22"/>
        </w:rPr>
        <w:t>Lugar y fecha de apertura de las propuestas</w:t>
      </w:r>
      <w:bookmarkEnd w:id="26"/>
      <w:bookmarkEnd w:id="27"/>
    </w:p>
    <w:p w14:paraId="33E7FDDF" w14:textId="77777777" w:rsidR="00C4158C" w:rsidRPr="00A136AF" w:rsidRDefault="00C4158C" w:rsidP="00C4158C">
      <w:pPr>
        <w:ind w:left="360"/>
        <w:jc w:val="both"/>
        <w:rPr>
          <w:rFonts w:asciiTheme="minorHAnsi" w:hAnsiTheme="minorHAnsi" w:cstheme="minorHAnsi"/>
          <w:b/>
          <w:bCs/>
          <w:sz w:val="22"/>
          <w:szCs w:val="22"/>
        </w:rPr>
      </w:pPr>
    </w:p>
    <w:p w14:paraId="3161291F" w14:textId="5335423C" w:rsidR="00A7374A" w:rsidRPr="00A136AF" w:rsidRDefault="00A7374A" w:rsidP="00A7374A">
      <w:pPr>
        <w:pStyle w:val="Textodebloque"/>
        <w:tabs>
          <w:tab w:val="num" w:pos="900"/>
        </w:tabs>
        <w:ind w:left="0"/>
        <w:rPr>
          <w:rFonts w:asciiTheme="minorHAnsi" w:hAnsiTheme="minorHAnsi" w:cstheme="minorHAnsi"/>
          <w:lang w:val="es-CL"/>
        </w:rPr>
      </w:pPr>
      <w:r w:rsidRPr="00A136AF">
        <w:rPr>
          <w:rFonts w:asciiTheme="minorHAnsi" w:hAnsiTheme="minorHAnsi" w:cstheme="minorHAnsi"/>
          <w:spacing w:val="-3"/>
          <w:lang w:val="es-CL"/>
        </w:rPr>
        <w:t xml:space="preserve">La </w:t>
      </w:r>
      <w:r w:rsidRPr="00551A02">
        <w:rPr>
          <w:rFonts w:asciiTheme="minorHAnsi" w:hAnsiTheme="minorHAnsi" w:cstheme="minorHAnsi"/>
          <w:spacing w:val="-3"/>
          <w:lang w:val="es-CL"/>
        </w:rPr>
        <w:t xml:space="preserve">apertura de las propuestas se efectuará de forma remota, a las </w:t>
      </w:r>
      <w:r w:rsidRPr="00551A02">
        <w:rPr>
          <w:rFonts w:asciiTheme="minorHAnsi" w:hAnsiTheme="minorHAnsi" w:cstheme="minorHAnsi"/>
          <w:b/>
          <w:spacing w:val="-3"/>
          <w:lang w:val="es-CL"/>
        </w:rPr>
        <w:t>12:30</w:t>
      </w:r>
      <w:r w:rsidRPr="00F71DF6">
        <w:rPr>
          <w:rFonts w:asciiTheme="minorHAnsi" w:hAnsiTheme="minorHAnsi" w:cstheme="minorHAnsi"/>
          <w:b/>
          <w:spacing w:val="-3"/>
          <w:lang w:val="es-CL"/>
        </w:rPr>
        <w:t xml:space="preserve"> horas</w:t>
      </w:r>
      <w:r w:rsidRPr="00551A02">
        <w:rPr>
          <w:rFonts w:asciiTheme="minorHAnsi" w:hAnsiTheme="minorHAnsi" w:cstheme="minorHAnsi"/>
          <w:spacing w:val="-3"/>
          <w:lang w:val="es-CL"/>
        </w:rPr>
        <w:t xml:space="preserve"> del </w:t>
      </w:r>
      <w:r w:rsidR="003F04F9" w:rsidRPr="00F71DF6">
        <w:rPr>
          <w:rFonts w:asciiTheme="minorHAnsi" w:hAnsiTheme="minorHAnsi" w:cstheme="minorHAnsi"/>
          <w:b/>
          <w:bCs/>
          <w:spacing w:val="-3"/>
          <w:lang w:val="es-CL"/>
        </w:rPr>
        <w:t>décimo</w:t>
      </w:r>
      <w:r w:rsidR="00690981">
        <w:rPr>
          <w:rFonts w:asciiTheme="minorHAnsi" w:hAnsiTheme="minorHAnsi" w:cstheme="minorHAnsi"/>
          <w:b/>
          <w:bCs/>
          <w:spacing w:val="-3"/>
          <w:lang w:val="es-CL"/>
        </w:rPr>
        <w:t xml:space="preserve"> </w:t>
      </w:r>
      <w:r w:rsidR="005E52D3" w:rsidRPr="00F71DF6">
        <w:rPr>
          <w:rFonts w:asciiTheme="minorHAnsi" w:hAnsiTheme="minorHAnsi" w:cstheme="minorHAnsi"/>
          <w:b/>
          <w:bCs/>
          <w:spacing w:val="-3"/>
          <w:lang w:val="es-CL"/>
        </w:rPr>
        <w:t>quinto</w:t>
      </w:r>
      <w:r w:rsidR="00C54463" w:rsidRPr="00F71DF6">
        <w:rPr>
          <w:rFonts w:asciiTheme="minorHAnsi" w:hAnsiTheme="minorHAnsi" w:cstheme="minorHAnsi"/>
          <w:b/>
          <w:bCs/>
          <w:lang w:val="es-CL"/>
        </w:rPr>
        <w:t xml:space="preserve"> </w:t>
      </w:r>
      <w:r w:rsidRPr="00F71DF6">
        <w:rPr>
          <w:rFonts w:asciiTheme="minorHAnsi" w:hAnsiTheme="minorHAnsi" w:cstheme="minorHAnsi"/>
          <w:b/>
          <w:lang w:val="es-CL"/>
        </w:rPr>
        <w:t>(</w:t>
      </w:r>
      <w:r w:rsidR="00F92AC4" w:rsidRPr="00F71DF6">
        <w:rPr>
          <w:rFonts w:asciiTheme="minorHAnsi" w:hAnsiTheme="minorHAnsi" w:cstheme="minorHAnsi"/>
          <w:b/>
          <w:lang w:val="es-CL"/>
        </w:rPr>
        <w:t>1</w:t>
      </w:r>
      <w:r w:rsidR="00C97A68" w:rsidRPr="00F71DF6">
        <w:rPr>
          <w:rFonts w:asciiTheme="minorHAnsi" w:hAnsiTheme="minorHAnsi" w:cstheme="minorHAnsi"/>
          <w:b/>
          <w:lang w:val="es-CL"/>
        </w:rPr>
        <w:t>5</w:t>
      </w:r>
      <w:r w:rsidRPr="00F71DF6">
        <w:rPr>
          <w:rFonts w:asciiTheme="minorHAnsi" w:hAnsiTheme="minorHAnsi" w:cstheme="minorHAnsi"/>
          <w:b/>
          <w:lang w:val="es-CL"/>
        </w:rPr>
        <w:t>)</w:t>
      </w:r>
      <w:r w:rsidRPr="00F71DF6">
        <w:rPr>
          <w:rFonts w:asciiTheme="minorHAnsi" w:hAnsiTheme="minorHAnsi" w:cstheme="minorHAnsi"/>
          <w:lang w:val="es-CL"/>
        </w:rPr>
        <w:t xml:space="preserve"> </w:t>
      </w:r>
      <w:r w:rsidRPr="00F71DF6">
        <w:rPr>
          <w:rFonts w:asciiTheme="minorHAnsi" w:hAnsiTheme="minorHAnsi" w:cstheme="minorHAnsi"/>
          <w:b/>
          <w:bCs/>
          <w:lang w:val="es-CL"/>
        </w:rPr>
        <w:t>día hábil</w:t>
      </w:r>
      <w:r w:rsidRPr="00551A02">
        <w:rPr>
          <w:rFonts w:asciiTheme="minorHAnsi" w:hAnsiTheme="minorHAnsi" w:cstheme="minorHAnsi"/>
          <w:b/>
          <w:bCs/>
          <w:lang w:val="es-CL"/>
        </w:rPr>
        <w:t xml:space="preserve"> </w:t>
      </w:r>
      <w:r w:rsidRPr="00551A02">
        <w:rPr>
          <w:rFonts w:asciiTheme="minorHAnsi" w:hAnsiTheme="minorHAnsi" w:cstheme="minorHAnsi"/>
          <w:bCs/>
          <w:lang w:val="es-CL"/>
        </w:rPr>
        <w:t xml:space="preserve">siguiente al de su publicación, es decir el día </w:t>
      </w:r>
      <w:r w:rsidR="000E0305">
        <w:rPr>
          <w:rFonts w:asciiTheme="minorHAnsi" w:hAnsiTheme="minorHAnsi" w:cstheme="minorHAnsi"/>
          <w:b/>
          <w:lang w:val="es-CL"/>
        </w:rPr>
        <w:t>30</w:t>
      </w:r>
      <w:r w:rsidR="009A3C52" w:rsidRPr="00F71DF6">
        <w:rPr>
          <w:rFonts w:asciiTheme="minorHAnsi" w:hAnsiTheme="minorHAnsi" w:cstheme="minorHAnsi"/>
          <w:b/>
          <w:lang w:val="es-CL"/>
        </w:rPr>
        <w:t xml:space="preserve"> de noviembre</w:t>
      </w:r>
      <w:r w:rsidR="000D69EF" w:rsidRPr="00F71DF6">
        <w:rPr>
          <w:rFonts w:asciiTheme="minorHAnsi" w:hAnsiTheme="minorHAnsi" w:cstheme="minorHAnsi"/>
          <w:b/>
          <w:lang w:val="es-CL"/>
        </w:rPr>
        <w:t xml:space="preserve"> de </w:t>
      </w:r>
      <w:r w:rsidRPr="00F71DF6">
        <w:rPr>
          <w:rFonts w:asciiTheme="minorHAnsi" w:hAnsiTheme="minorHAnsi" w:cstheme="minorHAnsi"/>
          <w:b/>
          <w:lang w:val="es-CL"/>
        </w:rPr>
        <w:t>2021</w:t>
      </w:r>
      <w:r w:rsidRPr="00551A02">
        <w:rPr>
          <w:rFonts w:asciiTheme="minorHAnsi" w:hAnsiTheme="minorHAnsi" w:cstheme="minorHAnsi"/>
          <w:b/>
          <w:bCs/>
          <w:lang w:val="es-CL"/>
        </w:rPr>
        <w:t>.</w:t>
      </w:r>
    </w:p>
    <w:p w14:paraId="20651401" w14:textId="77777777" w:rsidR="00C4158C" w:rsidRPr="00A136AF" w:rsidRDefault="00C4158C" w:rsidP="00C4158C">
      <w:pPr>
        <w:jc w:val="both"/>
        <w:rPr>
          <w:rFonts w:asciiTheme="minorHAnsi" w:hAnsiTheme="minorHAnsi" w:cstheme="minorHAnsi"/>
          <w:bCs/>
          <w:sz w:val="22"/>
          <w:szCs w:val="22"/>
        </w:rPr>
      </w:pPr>
    </w:p>
    <w:p w14:paraId="60BD1E83" w14:textId="77777777" w:rsidR="00C4158C" w:rsidRPr="00A136AF" w:rsidRDefault="00C4158C" w:rsidP="00C4158C">
      <w:pPr>
        <w:pStyle w:val="Textoindependiente"/>
        <w:tabs>
          <w:tab w:val="left" w:pos="360"/>
        </w:tabs>
        <w:ind w:right="110"/>
        <w:rPr>
          <w:rFonts w:asciiTheme="minorHAnsi" w:hAnsiTheme="minorHAnsi" w:cstheme="minorHAnsi"/>
          <w:b/>
          <w:szCs w:val="22"/>
        </w:rPr>
      </w:pPr>
      <w:r w:rsidRPr="00A136AF">
        <w:rPr>
          <w:rFonts w:asciiTheme="minorHAnsi" w:hAnsiTheme="minorHAnsi" w:cstheme="minorHAnsi"/>
          <w:b/>
          <w:szCs w:val="22"/>
        </w:rPr>
        <w:t xml:space="preserve">f) Período de evaluación. </w:t>
      </w:r>
    </w:p>
    <w:p w14:paraId="5248719D" w14:textId="77777777" w:rsidR="00C4158C" w:rsidRPr="00A136AF" w:rsidRDefault="00C4158C" w:rsidP="00C4158C">
      <w:pPr>
        <w:pStyle w:val="Textoindependiente"/>
        <w:tabs>
          <w:tab w:val="left" w:pos="360"/>
        </w:tabs>
        <w:ind w:right="110"/>
        <w:rPr>
          <w:rFonts w:asciiTheme="minorHAnsi" w:hAnsiTheme="minorHAnsi" w:cstheme="minorHAnsi"/>
          <w:szCs w:val="22"/>
        </w:rPr>
      </w:pPr>
    </w:p>
    <w:p w14:paraId="0D454DAC" w14:textId="5F54E527" w:rsidR="00A7374A" w:rsidRPr="00A136AF" w:rsidRDefault="00A7374A" w:rsidP="7928DFF9">
      <w:pPr>
        <w:ind w:right="51"/>
        <w:jc w:val="both"/>
        <w:rPr>
          <w:rFonts w:asciiTheme="minorHAnsi" w:hAnsiTheme="minorHAnsi" w:cstheme="minorBidi"/>
          <w:b/>
          <w:bCs/>
          <w:sz w:val="22"/>
          <w:szCs w:val="22"/>
          <w:lang w:val="es-CL"/>
        </w:rPr>
      </w:pPr>
      <w:r w:rsidRPr="7928DFF9">
        <w:rPr>
          <w:rFonts w:asciiTheme="minorHAnsi" w:hAnsiTheme="minorHAnsi" w:cstheme="minorBidi"/>
          <w:sz w:val="22"/>
          <w:szCs w:val="22"/>
          <w:lang w:val="es-CL"/>
        </w:rPr>
        <w:t xml:space="preserve">Hasta el día </w:t>
      </w:r>
      <w:r w:rsidR="003C4FDB">
        <w:rPr>
          <w:rFonts w:asciiTheme="minorHAnsi" w:hAnsiTheme="minorHAnsi" w:cstheme="minorBidi"/>
          <w:b/>
          <w:bCs/>
          <w:sz w:val="22"/>
          <w:szCs w:val="22"/>
          <w:lang w:val="es-CL"/>
        </w:rPr>
        <w:t>7</w:t>
      </w:r>
      <w:r w:rsidR="005C313F" w:rsidRPr="00F71DF6">
        <w:rPr>
          <w:rFonts w:asciiTheme="minorHAnsi" w:hAnsiTheme="minorHAnsi" w:cstheme="minorBidi"/>
          <w:b/>
          <w:bCs/>
          <w:sz w:val="22"/>
          <w:szCs w:val="22"/>
          <w:lang w:val="es-CL"/>
        </w:rPr>
        <w:t xml:space="preserve"> </w:t>
      </w:r>
      <w:r w:rsidR="00B57528" w:rsidRPr="00F71DF6">
        <w:rPr>
          <w:rFonts w:asciiTheme="minorHAnsi" w:hAnsiTheme="minorHAnsi" w:cstheme="minorBidi"/>
          <w:b/>
          <w:bCs/>
          <w:sz w:val="22"/>
          <w:szCs w:val="22"/>
          <w:lang w:val="es-CL"/>
        </w:rPr>
        <w:t xml:space="preserve">de </w:t>
      </w:r>
      <w:r w:rsidR="005C313F" w:rsidRPr="00F71DF6">
        <w:rPr>
          <w:rFonts w:asciiTheme="minorHAnsi" w:hAnsiTheme="minorHAnsi" w:cstheme="minorBidi"/>
          <w:b/>
          <w:bCs/>
          <w:sz w:val="22"/>
          <w:szCs w:val="22"/>
          <w:lang w:val="es-CL"/>
        </w:rPr>
        <w:t xml:space="preserve">diciembre </w:t>
      </w:r>
      <w:r w:rsidRPr="00F71DF6">
        <w:rPr>
          <w:rFonts w:asciiTheme="minorHAnsi" w:hAnsiTheme="minorHAnsi" w:cstheme="minorBidi"/>
          <w:b/>
          <w:bCs/>
          <w:sz w:val="22"/>
          <w:szCs w:val="22"/>
          <w:lang w:val="es-CL"/>
        </w:rPr>
        <w:t>2021</w:t>
      </w:r>
      <w:r w:rsidR="00690981" w:rsidRPr="00551A02">
        <w:rPr>
          <w:rFonts w:asciiTheme="minorHAnsi" w:hAnsiTheme="minorHAnsi" w:cstheme="minorBidi"/>
          <w:b/>
          <w:bCs/>
          <w:sz w:val="22"/>
          <w:szCs w:val="22"/>
          <w:lang w:val="es-CL"/>
        </w:rPr>
        <w:t>.</w:t>
      </w:r>
    </w:p>
    <w:p w14:paraId="43129AA0" w14:textId="77777777" w:rsidR="00C4158C" w:rsidRPr="00A136AF" w:rsidRDefault="00C4158C" w:rsidP="00C4158C">
      <w:pPr>
        <w:pStyle w:val="Textoindependiente"/>
        <w:tabs>
          <w:tab w:val="left" w:pos="360"/>
        </w:tabs>
        <w:ind w:right="110"/>
        <w:rPr>
          <w:rFonts w:asciiTheme="minorHAnsi" w:hAnsiTheme="minorHAnsi" w:cstheme="minorHAnsi"/>
          <w:b/>
          <w:szCs w:val="22"/>
          <w:lang w:val="es-ES"/>
        </w:rPr>
      </w:pPr>
    </w:p>
    <w:p w14:paraId="3BC2BE8C" w14:textId="5045E041" w:rsidR="00C4158C" w:rsidRPr="00A136AF" w:rsidRDefault="00C4158C" w:rsidP="7928DFF9">
      <w:pPr>
        <w:pStyle w:val="Textoindependiente"/>
        <w:tabs>
          <w:tab w:val="left" w:pos="360"/>
        </w:tabs>
        <w:ind w:right="110"/>
        <w:rPr>
          <w:rFonts w:asciiTheme="minorHAnsi" w:hAnsiTheme="minorHAnsi" w:cstheme="minorBidi"/>
          <w:b/>
          <w:bCs/>
        </w:rPr>
      </w:pPr>
      <w:r w:rsidRPr="7928DFF9">
        <w:rPr>
          <w:rFonts w:asciiTheme="minorHAnsi" w:hAnsiTheme="minorHAnsi" w:cstheme="minorBidi"/>
          <w:b/>
          <w:bCs/>
        </w:rPr>
        <w:t>g) Fecha de adjudicación y notificación.</w:t>
      </w:r>
      <w:r w:rsidR="00A136AF" w:rsidRPr="7928DFF9">
        <w:rPr>
          <w:rFonts w:asciiTheme="minorHAnsi" w:hAnsiTheme="minorHAnsi" w:cstheme="minorBidi"/>
          <w:b/>
          <w:bCs/>
        </w:rPr>
        <w:t xml:space="preserve"> </w:t>
      </w:r>
    </w:p>
    <w:p w14:paraId="3914D335" w14:textId="77777777" w:rsidR="00C4158C" w:rsidRPr="00A136AF" w:rsidRDefault="00C4158C" w:rsidP="00C4158C">
      <w:pPr>
        <w:autoSpaceDE w:val="0"/>
        <w:autoSpaceDN w:val="0"/>
        <w:adjustRightInd w:val="0"/>
        <w:jc w:val="both"/>
        <w:rPr>
          <w:rFonts w:asciiTheme="minorHAnsi" w:hAnsiTheme="minorHAnsi" w:cstheme="minorHAnsi"/>
          <w:b/>
          <w:bCs/>
          <w:sz w:val="22"/>
          <w:szCs w:val="22"/>
        </w:rPr>
      </w:pPr>
    </w:p>
    <w:p w14:paraId="577346A3" w14:textId="2B1E8610" w:rsidR="00A7374A" w:rsidRPr="00551A02" w:rsidRDefault="00A7374A" w:rsidP="00A7374A">
      <w:pPr>
        <w:numPr>
          <w:ilvl w:val="0"/>
          <w:numId w:val="3"/>
        </w:numPr>
        <w:tabs>
          <w:tab w:val="clear" w:pos="720"/>
          <w:tab w:val="num" w:pos="0"/>
        </w:tabs>
        <w:autoSpaceDE w:val="0"/>
        <w:autoSpaceDN w:val="0"/>
        <w:adjustRightInd w:val="0"/>
        <w:ind w:left="0" w:firstLine="0"/>
        <w:jc w:val="both"/>
        <w:rPr>
          <w:rFonts w:asciiTheme="minorHAnsi" w:hAnsiTheme="minorHAnsi" w:cstheme="minorHAnsi"/>
          <w:b/>
          <w:bCs/>
          <w:sz w:val="22"/>
          <w:szCs w:val="22"/>
          <w:lang w:val="es-CL"/>
        </w:rPr>
      </w:pPr>
      <w:r w:rsidRPr="00A136AF">
        <w:rPr>
          <w:rFonts w:asciiTheme="minorHAnsi" w:hAnsiTheme="minorHAnsi" w:cstheme="minorHAnsi"/>
          <w:sz w:val="22"/>
          <w:szCs w:val="22"/>
          <w:u w:val="single"/>
          <w:lang w:val="es-CL"/>
        </w:rPr>
        <w:t>Adjudicación</w:t>
      </w:r>
      <w:r w:rsidRPr="00A136AF">
        <w:rPr>
          <w:rFonts w:asciiTheme="minorHAnsi" w:hAnsiTheme="minorHAnsi" w:cstheme="minorHAnsi"/>
          <w:sz w:val="22"/>
          <w:szCs w:val="22"/>
          <w:lang w:val="es-CL"/>
        </w:rPr>
        <w:t>:</w:t>
      </w:r>
      <w:r w:rsidRPr="00A136AF">
        <w:rPr>
          <w:rFonts w:asciiTheme="minorHAnsi" w:hAnsiTheme="minorHAnsi" w:cstheme="minorHAnsi"/>
          <w:b/>
          <w:bCs/>
          <w:sz w:val="22"/>
          <w:szCs w:val="22"/>
          <w:lang w:val="es-CL"/>
        </w:rPr>
        <w:t xml:space="preserve"> </w:t>
      </w:r>
      <w:r w:rsidRPr="00A136AF">
        <w:rPr>
          <w:rFonts w:asciiTheme="minorHAnsi" w:hAnsiTheme="minorHAnsi" w:cstheme="minorHAnsi"/>
          <w:bCs/>
          <w:sz w:val="22"/>
          <w:szCs w:val="22"/>
          <w:lang w:val="es-CL"/>
        </w:rPr>
        <w:t xml:space="preserve">Hasta el </w:t>
      </w:r>
      <w:r w:rsidR="000D69EF" w:rsidRPr="00A136AF">
        <w:rPr>
          <w:rFonts w:asciiTheme="minorHAnsi" w:hAnsiTheme="minorHAnsi" w:cstheme="minorHAnsi"/>
          <w:bCs/>
          <w:sz w:val="22"/>
          <w:szCs w:val="22"/>
          <w:lang w:val="es-CL"/>
        </w:rPr>
        <w:t xml:space="preserve">día </w:t>
      </w:r>
      <w:r w:rsidR="005651B5" w:rsidRPr="00F71DF6">
        <w:rPr>
          <w:rFonts w:asciiTheme="minorHAnsi" w:hAnsiTheme="minorHAnsi" w:cstheme="minorHAnsi"/>
          <w:b/>
          <w:sz w:val="22"/>
          <w:szCs w:val="22"/>
          <w:lang w:val="es-CL"/>
        </w:rPr>
        <w:t>1</w:t>
      </w:r>
      <w:r w:rsidR="00A34339">
        <w:rPr>
          <w:rFonts w:asciiTheme="minorHAnsi" w:hAnsiTheme="minorHAnsi" w:cstheme="minorHAnsi"/>
          <w:b/>
          <w:sz w:val="22"/>
          <w:szCs w:val="22"/>
          <w:lang w:val="es-CL"/>
        </w:rPr>
        <w:t>5</w:t>
      </w:r>
      <w:r w:rsidR="005651B5" w:rsidRPr="00F71DF6">
        <w:rPr>
          <w:rFonts w:asciiTheme="minorHAnsi" w:hAnsiTheme="minorHAnsi" w:cstheme="minorHAnsi"/>
          <w:b/>
          <w:sz w:val="22"/>
          <w:szCs w:val="22"/>
          <w:lang w:val="es-CL"/>
        </w:rPr>
        <w:t xml:space="preserve"> </w:t>
      </w:r>
      <w:r w:rsidR="00B57528" w:rsidRPr="00F71DF6">
        <w:rPr>
          <w:rFonts w:asciiTheme="minorHAnsi" w:hAnsiTheme="minorHAnsi" w:cstheme="minorHAnsi"/>
          <w:b/>
          <w:sz w:val="22"/>
          <w:szCs w:val="22"/>
          <w:lang w:val="es-CL"/>
        </w:rPr>
        <w:t xml:space="preserve">de </w:t>
      </w:r>
      <w:r w:rsidR="005651B5" w:rsidRPr="00F71DF6">
        <w:rPr>
          <w:rFonts w:asciiTheme="minorHAnsi" w:hAnsiTheme="minorHAnsi" w:cstheme="minorHAnsi"/>
          <w:b/>
          <w:sz w:val="22"/>
          <w:szCs w:val="22"/>
          <w:lang w:val="es-CL"/>
        </w:rPr>
        <w:t xml:space="preserve">diciembre </w:t>
      </w:r>
      <w:r w:rsidR="000D69EF" w:rsidRPr="00F71DF6">
        <w:rPr>
          <w:rFonts w:asciiTheme="minorHAnsi" w:hAnsiTheme="minorHAnsi" w:cstheme="minorHAnsi"/>
          <w:b/>
          <w:sz w:val="22"/>
          <w:szCs w:val="22"/>
          <w:lang w:val="es-CL"/>
        </w:rPr>
        <w:t>de 2021</w:t>
      </w:r>
      <w:r w:rsidR="000D69EF" w:rsidRPr="00551A02">
        <w:rPr>
          <w:rFonts w:asciiTheme="minorHAnsi" w:hAnsiTheme="minorHAnsi" w:cstheme="minorHAnsi"/>
          <w:bCs/>
          <w:sz w:val="22"/>
          <w:szCs w:val="22"/>
          <w:lang w:val="es-CL"/>
        </w:rPr>
        <w:t>.</w:t>
      </w:r>
    </w:p>
    <w:p w14:paraId="7C69BA72" w14:textId="77777777" w:rsidR="00A7374A" w:rsidRPr="00A136AF" w:rsidRDefault="00A7374A" w:rsidP="00A7374A">
      <w:pPr>
        <w:autoSpaceDE w:val="0"/>
        <w:autoSpaceDN w:val="0"/>
        <w:adjustRightInd w:val="0"/>
        <w:jc w:val="both"/>
        <w:rPr>
          <w:rFonts w:asciiTheme="minorHAnsi" w:hAnsiTheme="minorHAnsi" w:cstheme="minorHAnsi"/>
          <w:b/>
          <w:bCs/>
          <w:sz w:val="22"/>
          <w:szCs w:val="22"/>
          <w:lang w:val="es-CL"/>
        </w:rPr>
      </w:pPr>
    </w:p>
    <w:p w14:paraId="7F22A271" w14:textId="0C7F846D" w:rsidR="00A7374A" w:rsidRPr="00A136AF" w:rsidRDefault="00A7374A" w:rsidP="7928DFF9">
      <w:pPr>
        <w:numPr>
          <w:ilvl w:val="0"/>
          <w:numId w:val="3"/>
        </w:numPr>
        <w:tabs>
          <w:tab w:val="clear" w:pos="720"/>
        </w:tabs>
        <w:autoSpaceDE w:val="0"/>
        <w:autoSpaceDN w:val="0"/>
        <w:adjustRightInd w:val="0"/>
        <w:ind w:left="0" w:firstLine="0"/>
        <w:jc w:val="both"/>
        <w:rPr>
          <w:rFonts w:asciiTheme="minorHAnsi" w:hAnsiTheme="minorHAnsi" w:cstheme="minorBidi"/>
          <w:sz w:val="22"/>
          <w:szCs w:val="22"/>
          <w:lang w:val="es-CL"/>
        </w:rPr>
      </w:pPr>
      <w:r w:rsidRPr="7928DFF9">
        <w:rPr>
          <w:rFonts w:asciiTheme="minorHAnsi" w:hAnsiTheme="minorHAnsi" w:cstheme="minorBidi"/>
          <w:sz w:val="22"/>
          <w:szCs w:val="22"/>
          <w:u w:val="single"/>
          <w:lang w:val="es-CL"/>
        </w:rPr>
        <w:t>Comunicación de los resultados</w:t>
      </w:r>
      <w:r w:rsidRPr="7928DFF9">
        <w:rPr>
          <w:rFonts w:asciiTheme="minorHAnsi" w:hAnsiTheme="minorHAnsi" w:cstheme="minorBidi"/>
          <w:sz w:val="22"/>
          <w:szCs w:val="22"/>
          <w:lang w:val="es-CL"/>
        </w:rPr>
        <w:t xml:space="preserve">: Dictado el acto administrativo que adjudica la licitación, se informará ésta a través de su publicación en la página web del Servicio, </w:t>
      </w:r>
      <w:r w:rsidRPr="00002457">
        <w:rPr>
          <w:rFonts w:asciiTheme="minorHAnsi" w:hAnsiTheme="minorHAnsi" w:cstheme="minorBidi"/>
          <w:b/>
          <w:bCs/>
          <w:sz w:val="22"/>
          <w:szCs w:val="22"/>
          <w:lang w:val="es-CL"/>
        </w:rPr>
        <w:t xml:space="preserve">a más tardar </w:t>
      </w:r>
      <w:r w:rsidR="005A4E12" w:rsidRPr="00002457">
        <w:rPr>
          <w:rFonts w:asciiTheme="minorHAnsi" w:hAnsiTheme="minorHAnsi" w:cstheme="minorBidi"/>
          <w:b/>
          <w:bCs/>
          <w:sz w:val="22"/>
          <w:szCs w:val="22"/>
          <w:lang w:val="es-CL"/>
        </w:rPr>
        <w:t>el dí</w:t>
      </w:r>
      <w:r w:rsidR="000450B3" w:rsidRPr="00002457">
        <w:rPr>
          <w:rFonts w:asciiTheme="minorHAnsi" w:hAnsiTheme="minorHAnsi" w:cstheme="minorBidi"/>
          <w:b/>
          <w:bCs/>
          <w:sz w:val="22"/>
          <w:szCs w:val="22"/>
          <w:lang w:val="es-CL"/>
        </w:rPr>
        <w:t xml:space="preserve">a </w:t>
      </w:r>
      <w:r w:rsidR="00214256" w:rsidRPr="00002457">
        <w:rPr>
          <w:rFonts w:asciiTheme="minorHAnsi" w:hAnsiTheme="minorHAnsi" w:cstheme="minorBidi"/>
          <w:b/>
          <w:bCs/>
          <w:sz w:val="22"/>
          <w:szCs w:val="22"/>
          <w:lang w:val="es-CL"/>
        </w:rPr>
        <w:t>1</w:t>
      </w:r>
      <w:r w:rsidR="00A34339">
        <w:rPr>
          <w:rFonts w:asciiTheme="minorHAnsi" w:hAnsiTheme="minorHAnsi" w:cstheme="minorBidi"/>
          <w:b/>
          <w:bCs/>
          <w:sz w:val="22"/>
          <w:szCs w:val="22"/>
          <w:lang w:val="es-CL"/>
        </w:rPr>
        <w:t>6</w:t>
      </w:r>
      <w:r w:rsidR="00214256" w:rsidRPr="00002457">
        <w:rPr>
          <w:rFonts w:asciiTheme="minorHAnsi" w:hAnsiTheme="minorHAnsi" w:cstheme="minorBidi"/>
          <w:b/>
          <w:bCs/>
          <w:sz w:val="22"/>
          <w:szCs w:val="22"/>
          <w:lang w:val="es-CL"/>
        </w:rPr>
        <w:t xml:space="preserve"> de diciembre de 2021</w:t>
      </w:r>
      <w:r w:rsidR="00214256">
        <w:rPr>
          <w:rFonts w:asciiTheme="minorHAnsi" w:hAnsiTheme="minorHAnsi" w:cstheme="minorBidi"/>
          <w:sz w:val="22"/>
          <w:szCs w:val="22"/>
          <w:lang w:val="es-CL"/>
        </w:rPr>
        <w:t xml:space="preserve">, salvo que se amplíe el plazo </w:t>
      </w:r>
      <w:r w:rsidR="00B44B9F">
        <w:rPr>
          <w:rFonts w:asciiTheme="minorHAnsi" w:hAnsiTheme="minorHAnsi" w:cstheme="minorBidi"/>
          <w:sz w:val="22"/>
          <w:szCs w:val="22"/>
          <w:lang w:val="es-CL"/>
        </w:rPr>
        <w:t>de adjudicación.</w:t>
      </w:r>
      <w:r w:rsidRPr="7928DFF9">
        <w:rPr>
          <w:rFonts w:asciiTheme="minorHAnsi" w:hAnsiTheme="minorHAnsi" w:cstheme="minorBidi"/>
          <w:sz w:val="22"/>
          <w:szCs w:val="22"/>
          <w:lang w:val="es-CL"/>
        </w:rPr>
        <w:t xml:space="preserve"> </w:t>
      </w:r>
      <w:r w:rsidR="00DF64F2">
        <w:rPr>
          <w:rFonts w:asciiTheme="minorHAnsi" w:hAnsiTheme="minorHAnsi" w:cstheme="minorBidi"/>
          <w:sz w:val="22"/>
          <w:szCs w:val="22"/>
          <w:lang w:val="es-CL"/>
        </w:rPr>
        <w:t>El Servicio</w:t>
      </w:r>
      <w:r w:rsidR="00B57528" w:rsidRPr="7928DFF9">
        <w:rPr>
          <w:rFonts w:asciiTheme="minorHAnsi" w:hAnsiTheme="minorHAnsi" w:cstheme="minorBidi"/>
          <w:sz w:val="22"/>
          <w:szCs w:val="22"/>
          <w:lang w:val="es-CL"/>
        </w:rPr>
        <w:t xml:space="preserve"> </w:t>
      </w:r>
      <w:r w:rsidRPr="7928DFF9">
        <w:rPr>
          <w:rFonts w:asciiTheme="minorHAnsi" w:hAnsiTheme="minorHAnsi" w:cstheme="minorBidi"/>
          <w:sz w:val="22"/>
          <w:szCs w:val="22"/>
          <w:lang w:val="es-CL"/>
        </w:rPr>
        <w:t>notificará a todos los colaboradores acreditados que hubieren presentado propuestas, los resultados del proceso de licitación mediante una carta certificada dirigida al domicilio que tenga registrado el colaborador.</w:t>
      </w:r>
    </w:p>
    <w:p w14:paraId="6EBED324" w14:textId="77777777" w:rsidR="00A7374A" w:rsidRPr="00A136AF" w:rsidRDefault="00A7374A" w:rsidP="00A7374A">
      <w:pPr>
        <w:autoSpaceDE w:val="0"/>
        <w:autoSpaceDN w:val="0"/>
        <w:adjustRightInd w:val="0"/>
        <w:jc w:val="both"/>
        <w:rPr>
          <w:rFonts w:asciiTheme="minorHAnsi" w:hAnsiTheme="minorHAnsi" w:cstheme="minorHAnsi"/>
          <w:sz w:val="22"/>
          <w:szCs w:val="22"/>
          <w:lang w:val="es-CL"/>
        </w:rPr>
      </w:pPr>
    </w:p>
    <w:p w14:paraId="29B7034A" w14:textId="5AD531BE" w:rsidR="00A7374A" w:rsidRPr="00A136AF" w:rsidRDefault="00A7374A" w:rsidP="00A7374A">
      <w:pPr>
        <w:autoSpaceDE w:val="0"/>
        <w:autoSpaceDN w:val="0"/>
        <w:adjustRightInd w:val="0"/>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3FE23584" w14:textId="0B82CB3C" w:rsidR="00D03CC4" w:rsidRPr="00A136AF" w:rsidRDefault="00D03CC4" w:rsidP="00A7374A">
      <w:pPr>
        <w:autoSpaceDE w:val="0"/>
        <w:autoSpaceDN w:val="0"/>
        <w:adjustRightInd w:val="0"/>
        <w:jc w:val="both"/>
        <w:rPr>
          <w:rFonts w:asciiTheme="minorHAnsi" w:hAnsiTheme="minorHAnsi" w:cstheme="minorHAnsi"/>
          <w:bCs/>
          <w:sz w:val="22"/>
          <w:szCs w:val="22"/>
          <w:lang w:val="es-CL"/>
        </w:rPr>
      </w:pPr>
    </w:p>
    <w:p w14:paraId="31278605" w14:textId="77777777" w:rsidR="00C4158C" w:rsidRPr="00A136AF" w:rsidRDefault="00C4158C" w:rsidP="00C4158C">
      <w:pPr>
        <w:pStyle w:val="Ttulo2"/>
        <w:rPr>
          <w:rFonts w:asciiTheme="minorHAnsi" w:hAnsiTheme="minorHAnsi" w:cstheme="minorHAnsi"/>
        </w:rPr>
      </w:pPr>
      <w:bookmarkStart w:id="28" w:name="_Toc160857306"/>
      <w:bookmarkStart w:id="29" w:name="_Toc274295723"/>
      <w:r w:rsidRPr="00A136AF">
        <w:rPr>
          <w:rFonts w:asciiTheme="minorHAnsi" w:hAnsiTheme="minorHAnsi" w:cstheme="minorHAnsi"/>
        </w:rPr>
        <w:t>7. Comisión de apertura de propuestas y de evaluación de admisibilidad</w:t>
      </w:r>
      <w:bookmarkEnd w:id="28"/>
      <w:bookmarkEnd w:id="29"/>
    </w:p>
    <w:p w14:paraId="544D4003" w14:textId="77777777" w:rsidR="00C4158C" w:rsidRPr="00A136AF" w:rsidRDefault="00C4158C" w:rsidP="00C4158C">
      <w:pPr>
        <w:ind w:right="110"/>
        <w:jc w:val="both"/>
        <w:rPr>
          <w:rFonts w:asciiTheme="minorHAnsi" w:hAnsiTheme="minorHAnsi" w:cstheme="minorHAnsi"/>
          <w:bCs/>
          <w:sz w:val="22"/>
          <w:szCs w:val="22"/>
        </w:rPr>
      </w:pPr>
    </w:p>
    <w:p w14:paraId="5B0DCC0F" w14:textId="41E37697" w:rsidR="00A7374A" w:rsidRDefault="00A7374A" w:rsidP="00A7374A">
      <w:pPr>
        <w:ind w:right="110"/>
        <w:jc w:val="both"/>
        <w:rPr>
          <w:rFonts w:asciiTheme="minorHAnsi" w:hAnsiTheme="minorHAnsi" w:cstheme="minorHAnsi"/>
          <w:sz w:val="22"/>
          <w:szCs w:val="22"/>
          <w:lang w:val="es-CL"/>
        </w:rPr>
      </w:pPr>
      <w:r w:rsidRPr="00A136AF">
        <w:rPr>
          <w:rFonts w:asciiTheme="minorHAnsi" w:hAnsiTheme="minorHAnsi" w:cstheme="minorHAnsi"/>
          <w:bCs/>
          <w:sz w:val="22"/>
          <w:szCs w:val="22"/>
          <w:lang w:val="es-CL"/>
        </w:rPr>
        <w:t xml:space="preserve">La evaluación de admisibilidad será efectuada en las Direcciones Regionales respectivas, de forma remota, por una comisión integrada, </w:t>
      </w:r>
      <w:r w:rsidRPr="00A136AF">
        <w:rPr>
          <w:rFonts w:asciiTheme="minorHAnsi" w:hAnsiTheme="minorHAnsi" w:cstheme="minorHAnsi"/>
          <w:sz w:val="22"/>
          <w:szCs w:val="22"/>
          <w:lang w:val="es-CL"/>
        </w:rPr>
        <w:t>a lo menos por:</w:t>
      </w:r>
    </w:p>
    <w:p w14:paraId="4E496043" w14:textId="77777777" w:rsidR="003E7CA2" w:rsidRDefault="003E7CA2" w:rsidP="00A7374A">
      <w:pPr>
        <w:ind w:right="110"/>
        <w:jc w:val="both"/>
        <w:rPr>
          <w:rFonts w:asciiTheme="minorHAnsi" w:hAnsiTheme="minorHAnsi" w:cstheme="minorHAnsi"/>
          <w:sz w:val="22"/>
          <w:szCs w:val="22"/>
          <w:lang w:val="es-CL"/>
        </w:rPr>
      </w:pPr>
    </w:p>
    <w:p w14:paraId="348375A1" w14:textId="773986A5" w:rsidR="008510FB" w:rsidRPr="00002457" w:rsidRDefault="008510FB" w:rsidP="00002457">
      <w:pPr>
        <w:pStyle w:val="Prrafodelista"/>
        <w:numPr>
          <w:ilvl w:val="0"/>
          <w:numId w:val="53"/>
        </w:numPr>
        <w:rPr>
          <w:rFonts w:asciiTheme="minorHAnsi" w:hAnsiTheme="minorHAnsi" w:cstheme="minorHAnsi"/>
          <w:sz w:val="22"/>
          <w:szCs w:val="22"/>
          <w:lang w:eastAsia="en-US"/>
        </w:rPr>
      </w:pPr>
      <w:r w:rsidRPr="00002457">
        <w:rPr>
          <w:rFonts w:asciiTheme="minorHAnsi" w:hAnsiTheme="minorHAnsi" w:cstheme="minorHAnsi"/>
          <w:sz w:val="22"/>
          <w:szCs w:val="22"/>
        </w:rPr>
        <w:t>El/la Director/a Regional de</w:t>
      </w:r>
      <w:r w:rsidR="0005767B">
        <w:rPr>
          <w:rFonts w:asciiTheme="minorHAnsi" w:hAnsiTheme="minorHAnsi" w:cstheme="minorHAnsi"/>
          <w:sz w:val="22"/>
          <w:szCs w:val="22"/>
        </w:rPr>
        <w:t>l Servicio</w:t>
      </w:r>
      <w:r w:rsidRPr="00002457">
        <w:rPr>
          <w:rFonts w:asciiTheme="minorHAnsi" w:hAnsiTheme="minorHAnsi" w:cstheme="minorHAnsi"/>
          <w:sz w:val="22"/>
          <w:szCs w:val="22"/>
        </w:rPr>
        <w:t xml:space="preserve"> o quien </w:t>
      </w:r>
      <w:r w:rsidR="00D15DEB" w:rsidRPr="00002457">
        <w:rPr>
          <w:rFonts w:asciiTheme="minorHAnsi" w:hAnsiTheme="minorHAnsi" w:cstheme="minorHAnsi"/>
          <w:sz w:val="22"/>
          <w:szCs w:val="22"/>
        </w:rPr>
        <w:t>é</w:t>
      </w:r>
      <w:r w:rsidRPr="00002457">
        <w:rPr>
          <w:rFonts w:asciiTheme="minorHAnsi" w:hAnsiTheme="minorHAnsi" w:cstheme="minorHAnsi"/>
          <w:sz w:val="22"/>
          <w:szCs w:val="22"/>
        </w:rPr>
        <w:t>ste/a designe, quien la presidirá.</w:t>
      </w:r>
    </w:p>
    <w:p w14:paraId="1766F203" w14:textId="20112EB6" w:rsidR="003E7CA2" w:rsidRPr="00002457" w:rsidRDefault="008510FB" w:rsidP="00002457">
      <w:pPr>
        <w:pStyle w:val="Prrafodelista"/>
        <w:numPr>
          <w:ilvl w:val="0"/>
          <w:numId w:val="53"/>
        </w:numPr>
        <w:jc w:val="both"/>
        <w:rPr>
          <w:rFonts w:asciiTheme="minorHAnsi" w:hAnsiTheme="minorHAnsi" w:cstheme="minorHAnsi"/>
          <w:sz w:val="22"/>
          <w:szCs w:val="22"/>
        </w:rPr>
      </w:pPr>
      <w:r w:rsidRPr="00002457">
        <w:rPr>
          <w:rFonts w:asciiTheme="minorHAnsi" w:hAnsiTheme="minorHAnsi" w:cstheme="minorHAnsi"/>
          <w:sz w:val="22"/>
          <w:szCs w:val="22"/>
        </w:rPr>
        <w:t xml:space="preserve">Jefatura </w:t>
      </w:r>
      <w:r w:rsidR="00D15DEB" w:rsidRPr="00002457">
        <w:rPr>
          <w:rFonts w:asciiTheme="minorHAnsi" w:hAnsiTheme="minorHAnsi" w:cstheme="minorHAnsi"/>
          <w:sz w:val="22"/>
          <w:szCs w:val="22"/>
        </w:rPr>
        <w:t xml:space="preserve">o abogado </w:t>
      </w:r>
      <w:r w:rsidRPr="00002457">
        <w:rPr>
          <w:rFonts w:asciiTheme="minorHAnsi" w:hAnsiTheme="minorHAnsi" w:cstheme="minorHAnsi"/>
          <w:sz w:val="22"/>
          <w:szCs w:val="22"/>
        </w:rPr>
        <w:t>de la Unidad Jurídica Regional, quien actuará como secretario de Acta.</w:t>
      </w:r>
    </w:p>
    <w:p w14:paraId="5350C2F2" w14:textId="5464921E" w:rsidR="008510FB" w:rsidRPr="00002457" w:rsidRDefault="008510FB" w:rsidP="00002457">
      <w:pPr>
        <w:pStyle w:val="Prrafodelista"/>
        <w:numPr>
          <w:ilvl w:val="0"/>
          <w:numId w:val="54"/>
        </w:numPr>
        <w:rPr>
          <w:rFonts w:asciiTheme="minorHAnsi" w:hAnsiTheme="minorHAnsi" w:cstheme="minorHAnsi"/>
          <w:sz w:val="22"/>
          <w:szCs w:val="22"/>
        </w:rPr>
      </w:pPr>
      <w:r w:rsidRPr="00002457">
        <w:rPr>
          <w:rFonts w:asciiTheme="minorHAnsi" w:hAnsiTheme="minorHAnsi" w:cstheme="minorHAnsi"/>
          <w:sz w:val="22"/>
          <w:szCs w:val="22"/>
        </w:rPr>
        <w:t>Jefatura o profesional de la Unidad de Planificación y Gestión de la Oferta.</w:t>
      </w:r>
    </w:p>
    <w:p w14:paraId="26D4A6FE" w14:textId="77777777" w:rsidR="00A7374A" w:rsidRPr="00A136AF" w:rsidRDefault="00A7374A" w:rsidP="00A7374A">
      <w:pPr>
        <w:ind w:right="110"/>
        <w:jc w:val="both"/>
        <w:rPr>
          <w:rFonts w:asciiTheme="minorHAnsi" w:hAnsiTheme="minorHAnsi" w:cstheme="minorHAnsi"/>
          <w:sz w:val="22"/>
          <w:szCs w:val="22"/>
          <w:lang w:val="es-CL"/>
        </w:rPr>
      </w:pPr>
    </w:p>
    <w:p w14:paraId="47173125" w14:textId="6F4F23F7" w:rsidR="00A7374A" w:rsidRPr="00A136AF" w:rsidRDefault="00A7374A" w:rsidP="00A7374A">
      <w:pPr>
        <w:ind w:right="110"/>
        <w:jc w:val="both"/>
        <w:rPr>
          <w:rFonts w:asciiTheme="minorHAnsi" w:hAnsiTheme="minorHAnsi" w:cstheme="minorHAnsi"/>
          <w:bCs/>
          <w:sz w:val="22"/>
          <w:szCs w:val="22"/>
          <w:lang w:val="es-CL"/>
        </w:rPr>
      </w:pPr>
      <w:r w:rsidRPr="00A136AF">
        <w:rPr>
          <w:rFonts w:asciiTheme="minorHAnsi" w:hAnsiTheme="minorHAnsi" w:cstheme="minorHAnsi"/>
          <w:sz w:val="22"/>
          <w:szCs w:val="22"/>
          <w:lang w:val="es-CL"/>
        </w:rPr>
        <w:t>En caso de que no se cuente con el profesional de cada una de las Unidades, el/la Director/a Regional o qui</w:t>
      </w:r>
      <w:r w:rsidR="00B57528" w:rsidRPr="00A136AF">
        <w:rPr>
          <w:rFonts w:asciiTheme="minorHAnsi" w:hAnsiTheme="minorHAnsi" w:cstheme="minorHAnsi"/>
          <w:sz w:val="22"/>
          <w:szCs w:val="22"/>
          <w:lang w:val="es-CL"/>
        </w:rPr>
        <w:t>e</w:t>
      </w:r>
      <w:r w:rsidRPr="00A136AF">
        <w:rPr>
          <w:rFonts w:asciiTheme="minorHAnsi" w:hAnsiTheme="minorHAnsi" w:cstheme="minorHAnsi"/>
          <w:sz w:val="22"/>
          <w:szCs w:val="22"/>
          <w:lang w:val="es-CL"/>
        </w:rPr>
        <w:t xml:space="preserve">n se encuentre ejerciendo su cargo, podrá nombrar a otro profesional de la unidad de la Dirección Regional correspondiente, para que integre dicha Comisión de Admisibilidad. </w:t>
      </w:r>
    </w:p>
    <w:p w14:paraId="5FC52E3C" w14:textId="77777777" w:rsidR="00A7374A" w:rsidRPr="00A136AF" w:rsidRDefault="00A7374A" w:rsidP="00A7374A">
      <w:pPr>
        <w:ind w:right="110"/>
        <w:jc w:val="both"/>
        <w:rPr>
          <w:rFonts w:asciiTheme="minorHAnsi" w:hAnsiTheme="minorHAnsi" w:cstheme="minorHAnsi"/>
          <w:bCs/>
          <w:sz w:val="22"/>
          <w:szCs w:val="22"/>
          <w:lang w:val="es-CL"/>
        </w:rPr>
      </w:pPr>
    </w:p>
    <w:p w14:paraId="2A8B8CD0" w14:textId="77777777" w:rsidR="00A7374A" w:rsidRPr="00A136AF" w:rsidRDefault="00A7374A" w:rsidP="00A7374A">
      <w:pPr>
        <w:ind w:right="11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Dicha acta deberá indicar lugar, fecha y hora de la ceremonia, nombre de los y las asistentes, identificación de los/a proponente/s y de las propuestas presentadas.</w:t>
      </w:r>
    </w:p>
    <w:p w14:paraId="46A5D94F" w14:textId="77777777" w:rsidR="00A7374A" w:rsidRPr="00A136AF" w:rsidRDefault="00A7374A" w:rsidP="00A7374A">
      <w:pPr>
        <w:ind w:right="110"/>
        <w:jc w:val="both"/>
        <w:rPr>
          <w:rFonts w:asciiTheme="minorHAnsi" w:hAnsiTheme="minorHAnsi" w:cstheme="minorHAnsi"/>
          <w:bCs/>
          <w:sz w:val="22"/>
          <w:szCs w:val="22"/>
          <w:lang w:val="es-CL"/>
        </w:rPr>
      </w:pPr>
    </w:p>
    <w:p w14:paraId="638E8C0E" w14:textId="65D42E7C" w:rsidR="00A7374A" w:rsidRPr="00A136AF" w:rsidRDefault="00A7374A" w:rsidP="00A7374A">
      <w:pPr>
        <w:ind w:right="110"/>
        <w:jc w:val="both"/>
        <w:rPr>
          <w:rFonts w:asciiTheme="minorHAnsi" w:hAnsiTheme="minorHAnsi" w:cstheme="minorHAnsi"/>
          <w:sz w:val="22"/>
          <w:szCs w:val="22"/>
          <w:lang w:val="es-CL"/>
        </w:rPr>
      </w:pPr>
      <w:r w:rsidRPr="00A136AF">
        <w:rPr>
          <w:rFonts w:asciiTheme="minorHAnsi" w:hAnsiTheme="minorHAnsi" w:cstheme="minorHAnsi"/>
          <w:bCs/>
          <w:sz w:val="22"/>
          <w:szCs w:val="22"/>
          <w:lang w:val="es-CL"/>
        </w:rPr>
        <w:t xml:space="preserve">En este acto de apertura no podrán estar presentes los proponentes, sin perjuicio que dicha acta de apertura deberá publicarse en la página web del Servicio, a más tardar, </w:t>
      </w:r>
      <w:r w:rsidRPr="00A136AF">
        <w:rPr>
          <w:rFonts w:asciiTheme="minorHAnsi" w:hAnsiTheme="minorHAnsi" w:cstheme="minorHAnsi"/>
          <w:b/>
          <w:sz w:val="22"/>
          <w:szCs w:val="22"/>
          <w:lang w:val="es-CL"/>
        </w:rPr>
        <w:t>dentro de los tres días siguientes hábiles</w:t>
      </w:r>
      <w:r w:rsidRPr="00A136AF">
        <w:rPr>
          <w:rFonts w:asciiTheme="minorHAnsi" w:hAnsiTheme="minorHAnsi" w:cstheme="minorHAnsi"/>
          <w:bCs/>
          <w:sz w:val="22"/>
          <w:szCs w:val="22"/>
          <w:lang w:val="es-CL"/>
        </w:rPr>
        <w:t xml:space="preserve"> de su </w:t>
      </w:r>
      <w:r w:rsidR="00523422">
        <w:rPr>
          <w:rFonts w:asciiTheme="minorHAnsi" w:hAnsiTheme="minorHAnsi" w:cstheme="minorHAnsi"/>
          <w:bCs/>
          <w:sz w:val="22"/>
          <w:szCs w:val="22"/>
          <w:lang w:val="es-CL"/>
        </w:rPr>
        <w:t>elaboración.</w:t>
      </w:r>
      <w:r w:rsidRPr="00A136AF">
        <w:rPr>
          <w:rFonts w:asciiTheme="minorHAnsi" w:hAnsiTheme="minorHAnsi" w:cstheme="minorHAnsi"/>
          <w:sz w:val="22"/>
          <w:szCs w:val="22"/>
          <w:lang w:val="es-CL"/>
        </w:rPr>
        <w:t xml:space="preserve"> </w:t>
      </w:r>
    </w:p>
    <w:p w14:paraId="1FABCA65" w14:textId="3CCE33A8" w:rsidR="00C4158C" w:rsidRPr="00A136AF" w:rsidRDefault="00C4158C" w:rsidP="00C4158C">
      <w:pPr>
        <w:tabs>
          <w:tab w:val="left" w:pos="6050"/>
        </w:tabs>
        <w:ind w:right="110"/>
        <w:jc w:val="both"/>
        <w:rPr>
          <w:rFonts w:asciiTheme="minorHAnsi" w:hAnsiTheme="minorHAnsi" w:cstheme="minorHAnsi"/>
          <w:sz w:val="22"/>
          <w:szCs w:val="22"/>
        </w:rPr>
      </w:pPr>
    </w:p>
    <w:p w14:paraId="1C804355" w14:textId="4E1E7841" w:rsidR="00C4158C" w:rsidRPr="00A136AF" w:rsidRDefault="00C4158C" w:rsidP="00C4158C">
      <w:pPr>
        <w:autoSpaceDE w:val="0"/>
        <w:autoSpaceDN w:val="0"/>
        <w:adjustRightInd w:val="0"/>
        <w:jc w:val="both"/>
        <w:rPr>
          <w:rFonts w:asciiTheme="minorHAnsi" w:hAnsiTheme="minorHAnsi" w:cstheme="minorHAnsi"/>
          <w:b/>
          <w:sz w:val="22"/>
          <w:szCs w:val="22"/>
        </w:rPr>
      </w:pPr>
      <w:r w:rsidRPr="00A136AF">
        <w:rPr>
          <w:rFonts w:asciiTheme="minorHAnsi" w:hAnsiTheme="minorHAnsi" w:cstheme="minorHAnsi"/>
          <w:b/>
          <w:sz w:val="22"/>
          <w:szCs w:val="22"/>
        </w:rPr>
        <w:t>Los requisitos mínimos para considerar admisibles las propuestas serán los siguientes:</w:t>
      </w:r>
    </w:p>
    <w:p w14:paraId="01F83227" w14:textId="77777777" w:rsidR="00A7374A" w:rsidRPr="00A136AF" w:rsidRDefault="00A7374A" w:rsidP="00C4158C">
      <w:pPr>
        <w:autoSpaceDE w:val="0"/>
        <w:autoSpaceDN w:val="0"/>
        <w:adjustRightInd w:val="0"/>
        <w:jc w:val="both"/>
        <w:rPr>
          <w:rFonts w:asciiTheme="minorHAnsi" w:hAnsiTheme="minorHAnsi" w:cstheme="minorHAnsi"/>
          <w:b/>
          <w:sz w:val="22"/>
          <w:szCs w:val="22"/>
        </w:rPr>
      </w:pPr>
    </w:p>
    <w:p w14:paraId="14631B73" w14:textId="18084AA7" w:rsidR="00A7374A" w:rsidRPr="00A136AF" w:rsidRDefault="00A7374A" w:rsidP="00A7374A">
      <w:pPr>
        <w:pStyle w:val="Textodebloque"/>
        <w:numPr>
          <w:ilvl w:val="0"/>
          <w:numId w:val="34"/>
        </w:numPr>
        <w:rPr>
          <w:rFonts w:asciiTheme="minorHAnsi" w:hAnsiTheme="minorHAnsi" w:cstheme="minorHAnsi"/>
          <w:lang w:val="es-CL"/>
        </w:rPr>
      </w:pPr>
      <w:r w:rsidRPr="00A136AF">
        <w:rPr>
          <w:rFonts w:asciiTheme="minorHAnsi" w:hAnsiTheme="minorHAnsi" w:cstheme="minorHAnsi"/>
          <w:lang w:val="es-CL"/>
        </w:rPr>
        <w:t xml:space="preserve">El postulante deberá tener </w:t>
      </w:r>
      <w:r w:rsidRPr="00484041">
        <w:rPr>
          <w:rFonts w:asciiTheme="minorHAnsi" w:hAnsiTheme="minorHAnsi" w:cstheme="minorHAnsi"/>
          <w:lang w:val="es-CL"/>
        </w:rPr>
        <w:t xml:space="preserve">la </w:t>
      </w:r>
      <w:r w:rsidRPr="00B82EEB">
        <w:rPr>
          <w:rFonts w:asciiTheme="minorHAnsi" w:hAnsiTheme="minorHAnsi" w:cstheme="minorHAnsi"/>
          <w:b/>
          <w:bCs/>
          <w:lang w:val="es-CL"/>
        </w:rPr>
        <w:t>calidad de colaborador acreditado del S</w:t>
      </w:r>
      <w:r w:rsidR="00B57528" w:rsidRPr="00B82EEB">
        <w:rPr>
          <w:rFonts w:asciiTheme="minorHAnsi" w:hAnsiTheme="minorHAnsi" w:cstheme="minorHAnsi"/>
          <w:b/>
          <w:bCs/>
          <w:lang w:val="es-CL"/>
        </w:rPr>
        <w:t>ervicio</w:t>
      </w:r>
      <w:r w:rsidRPr="00484041">
        <w:rPr>
          <w:rFonts w:asciiTheme="minorHAnsi" w:hAnsiTheme="minorHAnsi" w:cstheme="minorHAnsi"/>
          <w:lang w:val="es-CL"/>
        </w:rPr>
        <w:t>,</w:t>
      </w:r>
      <w:r w:rsidRPr="00A136AF">
        <w:rPr>
          <w:rFonts w:asciiTheme="minorHAnsi" w:hAnsiTheme="minorHAnsi" w:cstheme="minorHAnsi"/>
          <w:lang w:val="es-CL"/>
        </w:rPr>
        <w:t xml:space="preserve"> lo que se comprobará revisando su nombre y su RUT, de acuerdo con los registros oficiales que tiene a cargo este Servicio. En el caso de las Organizaciones Comunitarias Funcionales, nacidas al amparo del Decreto </w:t>
      </w:r>
      <w:proofErr w:type="spellStart"/>
      <w:r w:rsidRPr="00A136AF">
        <w:rPr>
          <w:rFonts w:asciiTheme="minorHAnsi" w:hAnsiTheme="minorHAnsi" w:cstheme="minorHAnsi"/>
          <w:lang w:val="es-CL"/>
        </w:rPr>
        <w:t>Nº</w:t>
      </w:r>
      <w:proofErr w:type="spellEnd"/>
      <w:r w:rsidRPr="00A136AF">
        <w:rPr>
          <w:rFonts w:asciiTheme="minorHAnsi" w:hAnsiTheme="minorHAnsi" w:cstheme="minorHAnsi"/>
          <w:lang w:val="es-CL"/>
        </w:rPr>
        <w:t xml:space="preserve"> 58, de 1997, del Ministerio del Interior, que fijó el texto </w:t>
      </w:r>
      <w:r w:rsidRPr="00A136AF">
        <w:rPr>
          <w:rFonts w:asciiTheme="minorHAnsi" w:hAnsiTheme="minorHAnsi" w:cstheme="minorHAnsi"/>
          <w:lang w:val="es-CL"/>
        </w:rPr>
        <w:lastRenderedPageBreak/>
        <w:t xml:space="preserve">refundido, coordinado y sistematizado de la Ley </w:t>
      </w:r>
      <w:proofErr w:type="spellStart"/>
      <w:r w:rsidRPr="00A136AF">
        <w:rPr>
          <w:rFonts w:asciiTheme="minorHAnsi" w:hAnsiTheme="minorHAnsi" w:cstheme="minorHAnsi"/>
          <w:lang w:val="es-CL"/>
        </w:rPr>
        <w:t>Nº</w:t>
      </w:r>
      <w:proofErr w:type="spellEnd"/>
      <w:r w:rsidRPr="00A136AF">
        <w:rPr>
          <w:rFonts w:asciiTheme="minorHAnsi" w:hAnsiTheme="minorHAnsi" w:cstheme="minorHAnsi"/>
          <w:lang w:val="es-CL"/>
        </w:rPr>
        <w:t xml:space="preserve"> 19.418, sobre Juntas de Vecinos y demás organizaciones comunitarias, su competencia queda circunscrita al territorio de la comuna o agrupación de comunas respectivas donde se le concedió personalidad jurídica, no pudiendo desarrollar y promover su actividad fuera de ella. </w:t>
      </w:r>
    </w:p>
    <w:p w14:paraId="3920D807" w14:textId="77777777" w:rsidR="00A7374A" w:rsidRPr="00A136AF" w:rsidRDefault="00A7374A" w:rsidP="00A7374A">
      <w:pPr>
        <w:autoSpaceDE w:val="0"/>
        <w:autoSpaceDN w:val="0"/>
        <w:adjustRightInd w:val="0"/>
        <w:jc w:val="both"/>
        <w:rPr>
          <w:rFonts w:asciiTheme="minorHAnsi" w:hAnsiTheme="minorHAnsi" w:cstheme="minorHAnsi"/>
          <w:sz w:val="22"/>
          <w:szCs w:val="22"/>
          <w:lang w:val="es-CL"/>
        </w:rPr>
      </w:pPr>
    </w:p>
    <w:p w14:paraId="3C0C68CC" w14:textId="77777777" w:rsidR="00A7374A" w:rsidRPr="00A136AF" w:rsidRDefault="00A7374A" w:rsidP="00A7374A">
      <w:pPr>
        <w:numPr>
          <w:ilvl w:val="0"/>
          <w:numId w:val="34"/>
        </w:numPr>
        <w:jc w:val="both"/>
        <w:rPr>
          <w:rFonts w:asciiTheme="minorHAnsi" w:hAnsiTheme="minorHAnsi" w:cstheme="minorHAnsi"/>
          <w:spacing w:val="-1"/>
          <w:sz w:val="22"/>
          <w:szCs w:val="22"/>
          <w:shd w:val="clear" w:color="auto" w:fill="FFFFFF"/>
          <w:lang w:val="es-CL"/>
        </w:rPr>
      </w:pPr>
      <w:r w:rsidRPr="00A136AF">
        <w:rPr>
          <w:rFonts w:asciiTheme="minorHAnsi" w:hAnsiTheme="minorHAnsi" w:cstheme="minorHAnsi"/>
          <w:sz w:val="22"/>
          <w:szCs w:val="22"/>
          <w:lang w:val="es-CL"/>
        </w:rPr>
        <w:t xml:space="preserve">El proyecto deberá ser presentado por el colaborador acreditado, </w:t>
      </w:r>
      <w:r w:rsidRPr="00A136AF">
        <w:rPr>
          <w:rFonts w:asciiTheme="minorHAnsi" w:hAnsiTheme="minorHAnsi" w:cstheme="minorHAnsi"/>
          <w:b/>
          <w:bCs/>
          <w:sz w:val="22"/>
          <w:szCs w:val="22"/>
          <w:lang w:val="es-CL"/>
        </w:rPr>
        <w:t>firmado por el representante legal o un delegado</w:t>
      </w:r>
      <w:r w:rsidRPr="00A136AF">
        <w:rPr>
          <w:rFonts w:asciiTheme="minorHAnsi" w:hAnsiTheme="minorHAnsi" w:cstheme="minorHAnsi"/>
          <w:sz w:val="22"/>
          <w:szCs w:val="22"/>
          <w:lang w:val="es-CL"/>
        </w:rPr>
        <w:t xml:space="preserve"> y, en este último caso, se deberá acompañar la correspondiente delegación especial, cuyo formato se anexa a estas bases.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 </w:t>
      </w:r>
    </w:p>
    <w:p w14:paraId="431D354C" w14:textId="77777777" w:rsidR="00A7374A" w:rsidRPr="00A136AF" w:rsidRDefault="00A7374A" w:rsidP="00A7374A">
      <w:pPr>
        <w:pStyle w:val="Prrafodelista"/>
        <w:rPr>
          <w:rFonts w:asciiTheme="minorHAnsi" w:hAnsiTheme="minorHAnsi" w:cstheme="minorHAnsi"/>
          <w:sz w:val="22"/>
          <w:szCs w:val="22"/>
        </w:rPr>
      </w:pPr>
    </w:p>
    <w:p w14:paraId="5292809F" w14:textId="77777777" w:rsidR="00A7374A" w:rsidRPr="00A136AF" w:rsidRDefault="00A7374A" w:rsidP="00A7374A">
      <w:pPr>
        <w:numPr>
          <w:ilvl w:val="0"/>
          <w:numId w:val="34"/>
        </w:numPr>
        <w:jc w:val="both"/>
        <w:rPr>
          <w:rFonts w:asciiTheme="minorHAnsi" w:hAnsiTheme="minorHAnsi" w:cstheme="minorHAnsi"/>
          <w:spacing w:val="-1"/>
          <w:sz w:val="22"/>
          <w:szCs w:val="22"/>
          <w:shd w:val="clear" w:color="auto" w:fill="FFFFFF"/>
          <w:lang w:val="es-CL"/>
        </w:rPr>
      </w:pPr>
      <w:r w:rsidRPr="00A136AF">
        <w:rPr>
          <w:rFonts w:asciiTheme="minorHAnsi" w:hAnsiTheme="minorHAnsi" w:cstheme="minorHAnsi"/>
          <w:sz w:val="22"/>
          <w:szCs w:val="22"/>
          <w:lang w:val="es-CL"/>
        </w:rPr>
        <w:t xml:space="preserve">El organismo colaborador deberá presentar </w:t>
      </w:r>
      <w:r w:rsidRPr="00A136AF">
        <w:rPr>
          <w:rFonts w:asciiTheme="minorHAnsi" w:hAnsiTheme="minorHAnsi" w:cstheme="minorHAnsi"/>
          <w:b/>
          <w:sz w:val="22"/>
          <w:szCs w:val="22"/>
          <w:lang w:val="es-CL"/>
        </w:rPr>
        <w:t>un</w:t>
      </w:r>
      <w:r w:rsidRPr="00A136AF">
        <w:rPr>
          <w:rFonts w:asciiTheme="minorHAnsi" w:hAnsiTheme="minorHAnsi" w:cstheme="minorHAnsi"/>
          <w:b/>
          <w:bCs/>
          <w:sz w:val="22"/>
          <w:szCs w:val="22"/>
          <w:lang w:val="es-CL"/>
        </w:rPr>
        <w:t xml:space="preserve"> certificado de antecedentes laborales y previsionales</w:t>
      </w:r>
      <w:r w:rsidRPr="00A136AF">
        <w:rPr>
          <w:rFonts w:asciiTheme="minorHAnsi" w:hAnsiTheme="minorHAnsi" w:cstheme="minorHAnsi"/>
          <w:sz w:val="22"/>
          <w:szCs w:val="22"/>
          <w:lang w:val="es-CL"/>
        </w:rPr>
        <w:t>,</w:t>
      </w:r>
      <w:r w:rsidRPr="00A136AF">
        <w:rPr>
          <w:rFonts w:asciiTheme="minorHAnsi" w:hAnsiTheme="minorHAnsi" w:cstheme="minorHAnsi"/>
          <w:bCs/>
          <w:sz w:val="22"/>
          <w:szCs w:val="22"/>
          <w:lang w:val="es-CL"/>
        </w:rPr>
        <w:t xml:space="preserve"> emanado de la Dirección del Trabajo, que acredite que, respecto del organismo solicitante, se constata en las bases informáticas de dicho organismo, que no se registran deudas previsionales con sus trabajadores. </w:t>
      </w:r>
      <w:r w:rsidRPr="00A136AF">
        <w:rPr>
          <w:rFonts w:asciiTheme="minorHAnsi" w:hAnsiTheme="minorHAnsi" w:cstheme="minorHAnsi"/>
          <w:sz w:val="22"/>
          <w:szCs w:val="22"/>
          <w:lang w:val="es-C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w:t>
      </w:r>
      <w:proofErr w:type="spellStart"/>
      <w:r w:rsidRPr="00A136AF">
        <w:rPr>
          <w:rFonts w:asciiTheme="minorHAnsi" w:hAnsiTheme="minorHAnsi" w:cstheme="minorHAnsi"/>
          <w:sz w:val="22"/>
          <w:szCs w:val="22"/>
          <w:lang w:val="es-CL"/>
        </w:rPr>
        <w:t>N°</w:t>
      </w:r>
      <w:proofErr w:type="spellEnd"/>
      <w:r w:rsidRPr="00A136AF">
        <w:rPr>
          <w:rFonts w:asciiTheme="minorHAnsi" w:hAnsiTheme="minorHAnsi" w:cstheme="minorHAnsi"/>
          <w:sz w:val="22"/>
          <w:szCs w:val="22"/>
          <w:lang w:val="es-CL"/>
        </w:rPr>
        <w:t xml:space="preserve"> 18.575, Orgánica Constitucional de Bases Generales de la Administración del Estado. Lo anterior, puesto que </w:t>
      </w:r>
      <w:r w:rsidRPr="00A136AF">
        <w:rPr>
          <w:rFonts w:asciiTheme="minorHAnsi" w:hAnsiTheme="minorHAnsi" w:cstheme="minorHAnsi"/>
          <w:spacing w:val="-1"/>
          <w:sz w:val="22"/>
          <w:szCs w:val="22"/>
          <w:shd w:val="clear" w:color="auto" w:fill="FFFFFF"/>
          <w:lang w:val="es-CL"/>
        </w:rPr>
        <w:t xml:space="preserve">tal exigencia puede ser corroborada a través de otros medios de verificación institucional, acorde con los principios de coordinación y unidad de acción, contemplados en los artículos 3° y 5° de la citada ley </w:t>
      </w:r>
      <w:proofErr w:type="spellStart"/>
      <w:r w:rsidRPr="00A136AF">
        <w:rPr>
          <w:rFonts w:asciiTheme="minorHAnsi" w:hAnsiTheme="minorHAnsi" w:cstheme="minorHAnsi"/>
          <w:spacing w:val="-1"/>
          <w:sz w:val="22"/>
          <w:szCs w:val="22"/>
          <w:shd w:val="clear" w:color="auto" w:fill="FFFFFF"/>
          <w:lang w:val="es-CL"/>
        </w:rPr>
        <w:t>N°</w:t>
      </w:r>
      <w:proofErr w:type="spellEnd"/>
      <w:r w:rsidRPr="00A136AF">
        <w:rPr>
          <w:rFonts w:asciiTheme="minorHAnsi" w:hAnsiTheme="minorHAnsi" w:cstheme="minorHAnsi"/>
          <w:spacing w:val="-1"/>
          <w:sz w:val="22"/>
          <w:szCs w:val="22"/>
          <w:shd w:val="clear" w:color="auto" w:fill="FFFFFF"/>
          <w:lang w:val="es-CL"/>
        </w:rPr>
        <w:t xml:space="preserve"> 18.575.</w:t>
      </w:r>
    </w:p>
    <w:p w14:paraId="595D2FB3" w14:textId="77777777" w:rsidR="00A7374A" w:rsidRPr="00A136AF" w:rsidRDefault="00A7374A" w:rsidP="00A7374A">
      <w:pPr>
        <w:autoSpaceDE w:val="0"/>
        <w:autoSpaceDN w:val="0"/>
        <w:adjustRightInd w:val="0"/>
        <w:jc w:val="both"/>
        <w:rPr>
          <w:rFonts w:asciiTheme="minorHAnsi" w:hAnsiTheme="minorHAnsi" w:cstheme="minorHAnsi"/>
          <w:spacing w:val="-1"/>
          <w:sz w:val="22"/>
          <w:szCs w:val="22"/>
          <w:shd w:val="clear" w:color="auto" w:fill="FFFFFF"/>
          <w:lang w:val="es-CL"/>
        </w:rPr>
      </w:pPr>
    </w:p>
    <w:p w14:paraId="66FBBAFE" w14:textId="77777777" w:rsidR="00A7374A" w:rsidRPr="00A136AF" w:rsidRDefault="00A7374A" w:rsidP="00A7374A">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 xml:space="preserve">En caso de que una institución presente más de una propuesta en una misma región, bastará que presente un certificado, situación que se hará constar como observación en el acta que elabore la comisión de apertura. </w:t>
      </w:r>
    </w:p>
    <w:p w14:paraId="6241A1BA" w14:textId="77777777" w:rsidR="00A7374A" w:rsidRPr="00A136AF" w:rsidRDefault="00A7374A" w:rsidP="00A7374A">
      <w:pPr>
        <w:autoSpaceDE w:val="0"/>
        <w:autoSpaceDN w:val="0"/>
        <w:adjustRightInd w:val="0"/>
        <w:jc w:val="both"/>
        <w:rPr>
          <w:rFonts w:asciiTheme="minorHAnsi" w:hAnsiTheme="minorHAnsi" w:cstheme="minorHAnsi"/>
          <w:spacing w:val="-1"/>
          <w:sz w:val="22"/>
          <w:szCs w:val="22"/>
          <w:shd w:val="clear" w:color="auto" w:fill="FFFFFF"/>
          <w:lang w:val="es-CL"/>
        </w:rPr>
      </w:pPr>
    </w:p>
    <w:p w14:paraId="0AE6354A" w14:textId="77777777" w:rsidR="00A7374A" w:rsidRPr="00A136AF" w:rsidRDefault="00A7374A" w:rsidP="00A7374A">
      <w:pPr>
        <w:pStyle w:val="Textodebloque"/>
        <w:tabs>
          <w:tab w:val="num" w:pos="900"/>
        </w:tabs>
        <w:ind w:left="0"/>
        <w:rPr>
          <w:rFonts w:asciiTheme="minorHAnsi" w:hAnsiTheme="minorHAnsi" w:cstheme="minorHAnsi"/>
          <w:b/>
          <w:lang w:val="es-CL"/>
        </w:rPr>
      </w:pPr>
      <w:r w:rsidRPr="00A136AF">
        <w:rPr>
          <w:rFonts w:asciiTheme="minorHAnsi" w:hAnsiTheme="minorHAnsi" w:cstheme="minorHAnsi"/>
          <w:lang w:val="es-CL"/>
        </w:rPr>
        <w:t>La Comisión de Apertura desempeñará sus funciones durante la jornada laboral ordinaria y continuará los siguientes días hábiles si es necesario, hasta concluir con el examen de admisibilidad de la totalidad de las propuestas presentadas.</w:t>
      </w:r>
      <w:r w:rsidRPr="00A136AF">
        <w:rPr>
          <w:rFonts w:asciiTheme="minorHAnsi" w:hAnsiTheme="minorHAnsi" w:cstheme="minorHAnsi"/>
          <w:b/>
          <w:lang w:val="es-CL"/>
        </w:rPr>
        <w:t xml:space="preserve"> </w:t>
      </w:r>
    </w:p>
    <w:p w14:paraId="3C970DC2" w14:textId="77777777" w:rsidR="00A7374A" w:rsidRPr="00A136AF" w:rsidRDefault="00A7374A" w:rsidP="00A7374A">
      <w:pPr>
        <w:autoSpaceDE w:val="0"/>
        <w:autoSpaceDN w:val="0"/>
        <w:adjustRightInd w:val="0"/>
        <w:jc w:val="both"/>
        <w:rPr>
          <w:rFonts w:asciiTheme="minorHAnsi" w:hAnsiTheme="minorHAnsi" w:cstheme="minorHAnsi"/>
          <w:sz w:val="22"/>
          <w:szCs w:val="22"/>
          <w:lang w:val="es-CL"/>
        </w:rPr>
      </w:pPr>
    </w:p>
    <w:p w14:paraId="09F795F5" w14:textId="64828994" w:rsidR="00A7374A" w:rsidRPr="00A136AF" w:rsidRDefault="00A7374A" w:rsidP="00A7374A">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r w:rsidR="0063562C" w:rsidRPr="00A136AF">
        <w:rPr>
          <w:rFonts w:asciiTheme="minorHAnsi" w:hAnsiTheme="minorHAnsi" w:cstheme="minorHAnsi"/>
          <w:sz w:val="22"/>
          <w:szCs w:val="22"/>
          <w:lang w:val="es-CL"/>
        </w:rPr>
        <w:t xml:space="preserve"> Sin perjuicio, de lo anterior, la Directora Nacional podrá de acuerdo a sus facultades pronunciarse sobre la admisibilidad o inadmisibilidad de los proyectos, que ha sido realizada por la Comisión de Apertura y admisibilidad de la</w:t>
      </w:r>
      <w:r w:rsidR="004F4C84" w:rsidRPr="00A136AF">
        <w:rPr>
          <w:rFonts w:asciiTheme="minorHAnsi" w:hAnsiTheme="minorHAnsi" w:cstheme="minorHAnsi"/>
          <w:sz w:val="22"/>
          <w:szCs w:val="22"/>
          <w:lang w:val="es-CL"/>
        </w:rPr>
        <w:t>s</w:t>
      </w:r>
      <w:r w:rsidR="0063562C" w:rsidRPr="00A136AF">
        <w:rPr>
          <w:rFonts w:asciiTheme="minorHAnsi" w:hAnsiTheme="minorHAnsi" w:cstheme="minorHAnsi"/>
          <w:sz w:val="22"/>
          <w:szCs w:val="22"/>
          <w:lang w:val="es-CL"/>
        </w:rPr>
        <w:t xml:space="preserve"> propuestas.</w:t>
      </w:r>
    </w:p>
    <w:p w14:paraId="7A40A09B" w14:textId="77777777" w:rsidR="00A7374A" w:rsidRPr="00A136AF" w:rsidRDefault="00A7374A" w:rsidP="00A7374A">
      <w:pPr>
        <w:autoSpaceDE w:val="0"/>
        <w:autoSpaceDN w:val="0"/>
        <w:adjustRightInd w:val="0"/>
        <w:jc w:val="both"/>
        <w:rPr>
          <w:rFonts w:asciiTheme="minorHAnsi" w:hAnsiTheme="minorHAnsi" w:cstheme="minorHAnsi"/>
          <w:sz w:val="22"/>
          <w:szCs w:val="22"/>
          <w:lang w:val="es-CL"/>
        </w:rPr>
      </w:pPr>
    </w:p>
    <w:p w14:paraId="1C5E5AE3" w14:textId="37B25F97" w:rsidR="00A7374A" w:rsidRPr="00A136AF" w:rsidRDefault="00A7374A" w:rsidP="00A7374A">
      <w:pPr>
        <w:autoSpaceDE w:val="0"/>
        <w:autoSpaceDN w:val="0"/>
        <w:adjustRightInd w:val="0"/>
        <w:jc w:val="both"/>
        <w:rPr>
          <w:rFonts w:asciiTheme="minorHAnsi" w:hAnsiTheme="minorHAnsi" w:cstheme="minorHAnsi"/>
          <w:b/>
          <w:bCs/>
          <w:sz w:val="22"/>
          <w:szCs w:val="22"/>
          <w:lang w:val="es-CL"/>
        </w:rPr>
      </w:pPr>
      <w:r w:rsidRPr="00A136AF">
        <w:rPr>
          <w:rFonts w:asciiTheme="minorHAnsi" w:hAnsiTheme="minorHAnsi" w:cstheme="minorHAnsi"/>
          <w:b/>
          <w:bCs/>
          <w:sz w:val="22"/>
          <w:szCs w:val="22"/>
          <w:lang w:val="es-CL"/>
        </w:rPr>
        <w:t>Corresponderá a la Directora Nacional efectuar la declaración de inadmisibilidad</w:t>
      </w:r>
      <w:r w:rsidR="003A6F78">
        <w:rPr>
          <w:rFonts w:asciiTheme="minorHAnsi" w:hAnsiTheme="minorHAnsi" w:cstheme="minorHAnsi"/>
          <w:b/>
          <w:bCs/>
          <w:sz w:val="22"/>
          <w:szCs w:val="22"/>
        </w:rPr>
        <w:t xml:space="preserve"> administrativa</w:t>
      </w:r>
      <w:r w:rsidRPr="00A136AF">
        <w:rPr>
          <w:rFonts w:asciiTheme="minorHAnsi" w:hAnsiTheme="minorHAnsi" w:cstheme="minorHAnsi"/>
          <w:b/>
          <w:bCs/>
          <w:sz w:val="22"/>
          <w:szCs w:val="22"/>
          <w:lang w:val="es-CL"/>
        </w:rPr>
        <w:t>, mediante una resolución fundada, que se notificará por carta certificada a los proponentes afectados, sin perjuicio de que también se publicará en la página Web del Servicio.</w:t>
      </w:r>
    </w:p>
    <w:p w14:paraId="6417AEA6" w14:textId="460B6F23" w:rsidR="00A7374A" w:rsidRDefault="00A7374A" w:rsidP="00A7374A">
      <w:pPr>
        <w:autoSpaceDE w:val="0"/>
        <w:autoSpaceDN w:val="0"/>
        <w:adjustRightInd w:val="0"/>
        <w:jc w:val="both"/>
        <w:rPr>
          <w:rFonts w:asciiTheme="minorHAnsi" w:hAnsiTheme="minorHAnsi" w:cstheme="minorHAnsi"/>
          <w:b/>
          <w:bCs/>
          <w:sz w:val="22"/>
          <w:szCs w:val="22"/>
          <w:lang w:val="es-CL"/>
        </w:rPr>
      </w:pPr>
    </w:p>
    <w:p w14:paraId="3FB3712D" w14:textId="62098E8E" w:rsidR="001079EE" w:rsidRDefault="001079EE" w:rsidP="00A7374A">
      <w:pPr>
        <w:autoSpaceDE w:val="0"/>
        <w:autoSpaceDN w:val="0"/>
        <w:adjustRightInd w:val="0"/>
        <w:jc w:val="both"/>
        <w:rPr>
          <w:rFonts w:asciiTheme="minorHAnsi" w:hAnsiTheme="minorHAnsi" w:cstheme="minorHAnsi"/>
          <w:b/>
          <w:bCs/>
          <w:sz w:val="22"/>
          <w:szCs w:val="22"/>
          <w:lang w:val="es-CL"/>
        </w:rPr>
      </w:pPr>
    </w:p>
    <w:p w14:paraId="23AEDB2B" w14:textId="77777777" w:rsidR="001079EE" w:rsidRPr="00A136AF" w:rsidRDefault="001079EE" w:rsidP="00A7374A">
      <w:pPr>
        <w:autoSpaceDE w:val="0"/>
        <w:autoSpaceDN w:val="0"/>
        <w:adjustRightInd w:val="0"/>
        <w:jc w:val="both"/>
        <w:rPr>
          <w:rFonts w:asciiTheme="minorHAnsi" w:hAnsiTheme="minorHAnsi" w:cstheme="minorHAnsi"/>
          <w:b/>
          <w:bCs/>
          <w:sz w:val="22"/>
          <w:szCs w:val="22"/>
          <w:lang w:val="es-CL"/>
        </w:rPr>
      </w:pPr>
    </w:p>
    <w:p w14:paraId="77B8BE8F" w14:textId="77777777" w:rsidR="00C4158C" w:rsidRPr="00A136AF" w:rsidRDefault="00C4158C" w:rsidP="00C4158C">
      <w:pPr>
        <w:pStyle w:val="Ttulo2"/>
        <w:rPr>
          <w:rFonts w:asciiTheme="minorHAnsi" w:hAnsiTheme="minorHAnsi" w:cstheme="minorHAnsi"/>
        </w:rPr>
      </w:pPr>
      <w:bookmarkStart w:id="30" w:name="_Toc160857307"/>
      <w:bookmarkStart w:id="31" w:name="_Toc274295724"/>
      <w:r w:rsidRPr="00A136AF">
        <w:rPr>
          <w:rFonts w:asciiTheme="minorHAnsi" w:hAnsiTheme="minorHAnsi" w:cstheme="minorHAnsi"/>
        </w:rPr>
        <w:t xml:space="preserve">8. </w:t>
      </w:r>
      <w:bookmarkEnd w:id="30"/>
      <w:bookmarkEnd w:id="31"/>
      <w:r w:rsidRPr="00A136AF">
        <w:rPr>
          <w:rFonts w:asciiTheme="minorHAnsi" w:hAnsiTheme="minorHAnsi" w:cstheme="minorHAnsi"/>
        </w:rPr>
        <w:t xml:space="preserve"> La forma y procedimiento de evaluación de los proyectos</w:t>
      </w:r>
    </w:p>
    <w:p w14:paraId="05736B2A" w14:textId="77777777" w:rsidR="00C4158C" w:rsidRPr="00A136AF" w:rsidRDefault="00C4158C" w:rsidP="00C4158C">
      <w:pPr>
        <w:ind w:left="360"/>
        <w:jc w:val="both"/>
        <w:rPr>
          <w:rFonts w:asciiTheme="minorHAnsi" w:hAnsiTheme="minorHAnsi" w:cstheme="minorHAnsi"/>
          <w:b/>
          <w:bCs/>
          <w:sz w:val="22"/>
          <w:szCs w:val="22"/>
        </w:rPr>
      </w:pPr>
    </w:p>
    <w:p w14:paraId="2CFF9D01" w14:textId="0A62A127" w:rsidR="00662D57" w:rsidRPr="00A136AF" w:rsidRDefault="00662D57" w:rsidP="00662D57">
      <w:pPr>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 xml:space="preserve">Para tales efectos, se constituirá, de forma remota, una Comisión Evaluadora Regional integrada por </w:t>
      </w:r>
      <w:r w:rsidR="008510FB" w:rsidRPr="00B82EEB">
        <w:rPr>
          <w:rFonts w:asciiTheme="minorHAnsi" w:hAnsiTheme="minorHAnsi" w:cstheme="minorHAnsi"/>
          <w:sz w:val="22"/>
          <w:szCs w:val="22"/>
          <w:lang w:val="es-CL"/>
        </w:rPr>
        <w:t>el/la Director/a Regional de</w:t>
      </w:r>
      <w:r w:rsidR="00F978C8">
        <w:rPr>
          <w:rFonts w:asciiTheme="minorHAnsi" w:hAnsiTheme="minorHAnsi" w:cstheme="minorHAnsi"/>
          <w:sz w:val="22"/>
          <w:szCs w:val="22"/>
          <w:lang w:val="es-CL"/>
        </w:rPr>
        <w:t xml:space="preserve">l </w:t>
      </w:r>
      <w:r w:rsidR="00F978C8" w:rsidRPr="00F978C8">
        <w:rPr>
          <w:rFonts w:asciiTheme="minorHAnsi" w:hAnsiTheme="minorHAnsi" w:cstheme="minorHAnsi"/>
          <w:sz w:val="22"/>
          <w:szCs w:val="22"/>
          <w:lang w:val="es-CL"/>
        </w:rPr>
        <w:t xml:space="preserve">Servicio Nacional de Protección Especializada a la Niñez y Adolescencia </w:t>
      </w:r>
      <w:r w:rsidR="008510FB" w:rsidRPr="00B82EEB">
        <w:rPr>
          <w:rFonts w:asciiTheme="minorHAnsi" w:hAnsiTheme="minorHAnsi" w:cstheme="minorHAnsi"/>
          <w:sz w:val="22"/>
          <w:szCs w:val="22"/>
          <w:lang w:val="es-CL"/>
        </w:rPr>
        <w:t xml:space="preserve">o quien se encuentre desempeñando el cargo, quien la presidirá, la jefatura o un profesional de la Unidad de Asistencia Técnica, Monitoreo y Evaluación y la jefatura o un profesional de la Unidad de </w:t>
      </w:r>
      <w:r w:rsidR="002C1C7B" w:rsidRPr="00B82EEB">
        <w:rPr>
          <w:rFonts w:asciiTheme="minorHAnsi" w:hAnsiTheme="minorHAnsi" w:cstheme="minorHAnsi"/>
          <w:sz w:val="22"/>
          <w:szCs w:val="22"/>
          <w:lang w:val="es-CL"/>
        </w:rPr>
        <w:t>Supervisión y Fiscalización.</w:t>
      </w:r>
      <w:r w:rsidRPr="00B82EEB">
        <w:rPr>
          <w:rFonts w:asciiTheme="minorHAnsi" w:hAnsiTheme="minorHAnsi" w:cstheme="minorHAnsi"/>
          <w:sz w:val="22"/>
          <w:szCs w:val="22"/>
          <w:lang w:val="es-CL"/>
        </w:rPr>
        <w:t xml:space="preserve"> Asumirá la coordinación operativa del proceso, </w:t>
      </w:r>
      <w:r w:rsidR="008510FB" w:rsidRPr="00B82EEB">
        <w:rPr>
          <w:rFonts w:asciiTheme="minorHAnsi" w:hAnsiTheme="minorHAnsi" w:cstheme="minorHAnsi"/>
          <w:sz w:val="22"/>
          <w:szCs w:val="22"/>
          <w:lang w:val="es-CL"/>
        </w:rPr>
        <w:t xml:space="preserve">la Unidad de </w:t>
      </w:r>
      <w:r w:rsidR="001C2958">
        <w:rPr>
          <w:rFonts w:asciiTheme="minorHAnsi" w:hAnsiTheme="minorHAnsi" w:cstheme="minorHAnsi"/>
          <w:sz w:val="22"/>
          <w:szCs w:val="22"/>
          <w:lang w:val="es-CL"/>
        </w:rPr>
        <w:t>Planificación y Gestión de la Oferta.</w:t>
      </w:r>
      <w:r w:rsidR="00523422">
        <w:rPr>
          <w:rFonts w:asciiTheme="minorHAnsi" w:hAnsiTheme="minorHAnsi" w:cstheme="minorHAnsi"/>
          <w:sz w:val="22"/>
          <w:szCs w:val="22"/>
          <w:lang w:val="es-CL"/>
        </w:rPr>
        <w:t xml:space="preserve"> </w:t>
      </w:r>
      <w:r w:rsidRPr="00484041">
        <w:rPr>
          <w:rFonts w:asciiTheme="minorHAnsi" w:hAnsiTheme="minorHAnsi" w:cstheme="minorHAnsi"/>
          <w:sz w:val="22"/>
          <w:szCs w:val="22"/>
          <w:lang w:val="es-CL"/>
        </w:rPr>
        <w:t xml:space="preserve">En caso de que </w:t>
      </w:r>
      <w:r w:rsidR="00480A7D">
        <w:rPr>
          <w:rFonts w:asciiTheme="minorHAnsi" w:hAnsiTheme="minorHAnsi" w:cstheme="minorHAnsi"/>
          <w:sz w:val="22"/>
          <w:szCs w:val="22"/>
          <w:lang w:val="es-CL"/>
        </w:rPr>
        <w:t xml:space="preserve">no existan profesionales </w:t>
      </w:r>
      <w:r w:rsidR="00DA46F8">
        <w:rPr>
          <w:rFonts w:asciiTheme="minorHAnsi" w:hAnsiTheme="minorHAnsi" w:cstheme="minorHAnsi"/>
          <w:sz w:val="22"/>
          <w:szCs w:val="22"/>
          <w:lang w:val="es-CL"/>
        </w:rPr>
        <w:t xml:space="preserve">en </w:t>
      </w:r>
      <w:r w:rsidRPr="00484041">
        <w:rPr>
          <w:rFonts w:asciiTheme="minorHAnsi" w:hAnsiTheme="minorHAnsi" w:cstheme="minorHAnsi"/>
          <w:sz w:val="22"/>
          <w:szCs w:val="22"/>
          <w:lang w:val="es-CL"/>
        </w:rPr>
        <w:t>dichas Unidades,</w:t>
      </w:r>
      <w:r w:rsidR="00E43871">
        <w:rPr>
          <w:rFonts w:asciiTheme="minorHAnsi" w:hAnsiTheme="minorHAnsi" w:cstheme="minorHAnsi"/>
          <w:sz w:val="22"/>
          <w:szCs w:val="22"/>
          <w:lang w:val="es-CL"/>
        </w:rPr>
        <w:t xml:space="preserve"> o </w:t>
      </w:r>
      <w:r w:rsidR="00DA46F8">
        <w:rPr>
          <w:rFonts w:asciiTheme="minorHAnsi" w:hAnsiTheme="minorHAnsi" w:cstheme="minorHAnsi"/>
          <w:sz w:val="22"/>
          <w:szCs w:val="22"/>
          <w:lang w:val="es-CL"/>
        </w:rPr>
        <w:t xml:space="preserve">solo existe uno, </w:t>
      </w:r>
      <w:r w:rsidRPr="00484041">
        <w:rPr>
          <w:rFonts w:asciiTheme="minorHAnsi" w:hAnsiTheme="minorHAnsi" w:cstheme="minorHAnsi"/>
          <w:sz w:val="22"/>
          <w:szCs w:val="22"/>
          <w:lang w:val="es-CL"/>
        </w:rPr>
        <w:t>el/la Director/a Regional o qui</w:t>
      </w:r>
      <w:r w:rsidR="00B57528" w:rsidRPr="00484041">
        <w:rPr>
          <w:rFonts w:asciiTheme="minorHAnsi" w:hAnsiTheme="minorHAnsi" w:cstheme="minorHAnsi"/>
          <w:sz w:val="22"/>
          <w:szCs w:val="22"/>
          <w:lang w:val="es-CL"/>
        </w:rPr>
        <w:t>e</w:t>
      </w:r>
      <w:r w:rsidRPr="00484041">
        <w:rPr>
          <w:rFonts w:asciiTheme="minorHAnsi" w:hAnsiTheme="minorHAnsi" w:cstheme="minorHAnsi"/>
          <w:sz w:val="22"/>
          <w:szCs w:val="22"/>
          <w:lang w:val="es-CL"/>
        </w:rPr>
        <w:t>n</w:t>
      </w:r>
      <w:r w:rsidRPr="00A136AF">
        <w:rPr>
          <w:rFonts w:asciiTheme="minorHAnsi" w:hAnsiTheme="minorHAnsi" w:cstheme="minorHAnsi"/>
          <w:sz w:val="22"/>
          <w:szCs w:val="22"/>
          <w:lang w:val="es-CL"/>
        </w:rPr>
        <w:t xml:space="preserve"> se </w:t>
      </w:r>
      <w:r w:rsidRPr="00A136AF">
        <w:rPr>
          <w:rFonts w:asciiTheme="minorHAnsi" w:hAnsiTheme="minorHAnsi" w:cstheme="minorHAnsi"/>
          <w:sz w:val="22"/>
          <w:szCs w:val="22"/>
          <w:lang w:val="es-CL"/>
        </w:rPr>
        <w:lastRenderedPageBreak/>
        <w:t xml:space="preserve">encuentre ejerciendo su cargo, podrá nombrar a otro profesional de otra Unidad de la Dirección Regional para que integre dicha Comisión de Evaluación. </w:t>
      </w:r>
    </w:p>
    <w:p w14:paraId="3182BEC6" w14:textId="03C02EC2" w:rsidR="00662D57" w:rsidRPr="00A136AF" w:rsidRDefault="00662D57" w:rsidP="00484041">
      <w:pPr>
        <w:jc w:val="both"/>
        <w:rPr>
          <w:rFonts w:asciiTheme="minorHAnsi" w:hAnsiTheme="minorHAnsi" w:cstheme="minorHAnsi"/>
          <w:sz w:val="22"/>
          <w:szCs w:val="22"/>
          <w:lang w:val="es-CL"/>
        </w:rPr>
      </w:pPr>
    </w:p>
    <w:p w14:paraId="5A2A155A" w14:textId="23F699D6" w:rsidR="00662D57" w:rsidRPr="00A136AF" w:rsidRDefault="00662D57" w:rsidP="00662D57">
      <w:pPr>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De este acto se levantará un acta, que deberá ser firmada por el/la presidente/a de la Comisión Evaluadora.</w:t>
      </w:r>
    </w:p>
    <w:p w14:paraId="74127454" w14:textId="77777777" w:rsidR="00A7374A" w:rsidRPr="00A136AF" w:rsidRDefault="00A7374A" w:rsidP="00A7374A">
      <w:pPr>
        <w:jc w:val="both"/>
        <w:rPr>
          <w:rFonts w:asciiTheme="minorHAnsi" w:hAnsiTheme="minorHAnsi" w:cstheme="minorHAnsi"/>
          <w:bCs/>
          <w:sz w:val="22"/>
          <w:szCs w:val="22"/>
          <w:lang w:val="es-CL"/>
        </w:rPr>
      </w:pPr>
    </w:p>
    <w:p w14:paraId="0305B5C7" w14:textId="6F7D1C88" w:rsidR="00A7374A" w:rsidRPr="00A136AF" w:rsidRDefault="00A7374A" w:rsidP="00A7374A">
      <w:pPr>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t>La evaluación deberá efectuarse aplicando las pautas de evaluación correspondientes</w:t>
      </w:r>
      <w:r w:rsidR="006B00B0">
        <w:rPr>
          <w:rFonts w:asciiTheme="minorHAnsi" w:hAnsiTheme="minorHAnsi" w:cstheme="minorHAnsi"/>
          <w:bCs/>
          <w:sz w:val="22"/>
          <w:szCs w:val="22"/>
          <w:lang w:val="es-CL"/>
        </w:rPr>
        <w:t xml:space="preserve">, considerando asimismo lo señalado en el inciso cuarto del artículo 25 de la Ley </w:t>
      </w:r>
      <w:proofErr w:type="spellStart"/>
      <w:r w:rsidR="006B00B0">
        <w:rPr>
          <w:rFonts w:asciiTheme="minorHAnsi" w:hAnsiTheme="minorHAnsi" w:cstheme="minorHAnsi"/>
          <w:bCs/>
          <w:sz w:val="22"/>
          <w:szCs w:val="22"/>
          <w:lang w:val="es-CL"/>
        </w:rPr>
        <w:t>N°</w:t>
      </w:r>
      <w:proofErr w:type="spellEnd"/>
      <w:r w:rsidR="006B00B0">
        <w:rPr>
          <w:rFonts w:asciiTheme="minorHAnsi" w:hAnsiTheme="minorHAnsi" w:cstheme="minorHAnsi"/>
          <w:bCs/>
          <w:sz w:val="22"/>
          <w:szCs w:val="22"/>
          <w:lang w:val="es-CL"/>
        </w:rPr>
        <w:t xml:space="preserve"> 20.032</w:t>
      </w:r>
      <w:r w:rsidRPr="00A136AF">
        <w:rPr>
          <w:rFonts w:asciiTheme="minorHAnsi" w:hAnsiTheme="minorHAnsi" w:cstheme="minorHAnsi"/>
          <w:bCs/>
          <w:sz w:val="22"/>
          <w:szCs w:val="22"/>
          <w:lang w:val="es-CL"/>
        </w:rPr>
        <w:t xml:space="preserve">. Los criterios de evaluación y sus descriptores quedaran consignados en las respectivas Pautas de Evaluación, que constan en los documentos anexos a esta licitación. </w:t>
      </w:r>
    </w:p>
    <w:p w14:paraId="0D1B3F21" w14:textId="77777777" w:rsidR="00A7374A" w:rsidRPr="00A136AF" w:rsidRDefault="00A7374A" w:rsidP="00A7374A">
      <w:pPr>
        <w:jc w:val="both"/>
        <w:rPr>
          <w:rFonts w:asciiTheme="minorHAnsi" w:hAnsiTheme="minorHAnsi" w:cstheme="minorHAnsi"/>
          <w:bCs/>
          <w:sz w:val="22"/>
          <w:szCs w:val="22"/>
          <w:lang w:val="es-CL"/>
        </w:rPr>
      </w:pPr>
    </w:p>
    <w:p w14:paraId="6951926E" w14:textId="77777777" w:rsidR="00A7374A" w:rsidRPr="00A136AF" w:rsidRDefault="00A7374A" w:rsidP="00A7374A">
      <w:pPr>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t>Las Pautas de Evaluación entregarán niveles de cumplimiento que servirán como referencia para establecer los parámetros para la aprobación y su priorización, siguiendo la escala para la asignación de puntajes. Los proyectos considerados “Adjudicables”, es decir evaluados con puntajes entre 2,900 y 3,900, serán posibles de adjudicar.</w:t>
      </w:r>
    </w:p>
    <w:p w14:paraId="796B74B1" w14:textId="77777777" w:rsidR="00A7374A" w:rsidRPr="00A136AF" w:rsidRDefault="00A7374A" w:rsidP="00A7374A">
      <w:pPr>
        <w:jc w:val="both"/>
        <w:rPr>
          <w:rFonts w:asciiTheme="minorHAnsi" w:hAnsiTheme="minorHAnsi" w:cstheme="minorHAnsi"/>
          <w:bCs/>
          <w:sz w:val="22"/>
          <w:szCs w:val="22"/>
          <w:lang w:val="es-CL"/>
        </w:rPr>
      </w:pPr>
    </w:p>
    <w:p w14:paraId="2A68AD0D" w14:textId="3312FB58" w:rsidR="00A7374A" w:rsidRPr="00A136AF" w:rsidRDefault="00A7374A" w:rsidP="00A7374A">
      <w:pPr>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t xml:space="preserve">Cabe señalar que la Evaluación de las propuestas, constará de dos etapas: </w:t>
      </w:r>
    </w:p>
    <w:p w14:paraId="7A413894" w14:textId="67C9A2E4" w:rsidR="008B31A8" w:rsidRPr="00A136AF" w:rsidRDefault="008B31A8" w:rsidP="00A7374A">
      <w:pPr>
        <w:jc w:val="both"/>
        <w:rPr>
          <w:rFonts w:asciiTheme="minorHAnsi" w:hAnsiTheme="minorHAnsi" w:cstheme="minorHAnsi"/>
          <w:bCs/>
          <w:sz w:val="22"/>
          <w:szCs w:val="22"/>
          <w:highlight w:val="yellow"/>
          <w:lang w:val="es-CL"/>
        </w:rPr>
      </w:pPr>
    </w:p>
    <w:p w14:paraId="623BBFAF" w14:textId="38655907" w:rsidR="008B31A8" w:rsidRPr="00A136AF" w:rsidRDefault="636021EC" w:rsidP="1B764118">
      <w:pPr>
        <w:pStyle w:val="Prrafodelista"/>
        <w:numPr>
          <w:ilvl w:val="0"/>
          <w:numId w:val="8"/>
        </w:numPr>
        <w:ind w:left="0" w:firstLine="0"/>
        <w:jc w:val="both"/>
        <w:rPr>
          <w:rFonts w:asciiTheme="minorHAnsi" w:hAnsiTheme="minorHAnsi" w:cstheme="minorBidi"/>
          <w:sz w:val="22"/>
          <w:szCs w:val="22"/>
        </w:rPr>
      </w:pPr>
      <w:r w:rsidRPr="1B764118">
        <w:rPr>
          <w:rFonts w:asciiTheme="minorHAnsi" w:hAnsiTheme="minorHAnsi" w:cstheme="minorBidi"/>
          <w:b/>
          <w:bCs/>
          <w:sz w:val="22"/>
          <w:szCs w:val="22"/>
          <w:u w:val="single"/>
        </w:rPr>
        <w:t>Etapa 1</w:t>
      </w:r>
      <w:r w:rsidRPr="1B764118">
        <w:rPr>
          <w:rFonts w:asciiTheme="minorHAnsi" w:hAnsiTheme="minorHAnsi" w:cstheme="minorBidi"/>
          <w:b/>
          <w:bCs/>
          <w:sz w:val="22"/>
          <w:szCs w:val="22"/>
        </w:rPr>
        <w:t>:</w:t>
      </w:r>
      <w:r w:rsidRPr="1B764118">
        <w:rPr>
          <w:rFonts w:asciiTheme="minorHAnsi" w:hAnsiTheme="minorHAnsi" w:cstheme="minorBidi"/>
          <w:sz w:val="22"/>
          <w:szCs w:val="22"/>
        </w:rPr>
        <w:t xml:space="preserve"> Al momento de iniciar la evaluación de las propuestas presentadas, la Comisión Evaluadora deberá verificar que cada proyecto adjunte una carta de compromiso, firmada por el representante legal de la institución, que se acompaña como anexo de estas bases, la que se referirá a los Recursos Humanos y los Recursos Materiales con los que funcionará el proyecto. </w:t>
      </w:r>
    </w:p>
    <w:p w14:paraId="2935936A" w14:textId="77777777" w:rsidR="008B31A8" w:rsidRPr="00A136AF" w:rsidRDefault="008B31A8" w:rsidP="008B31A8">
      <w:pPr>
        <w:jc w:val="both"/>
        <w:rPr>
          <w:rFonts w:asciiTheme="minorHAnsi" w:hAnsiTheme="minorHAnsi" w:cstheme="minorHAnsi"/>
          <w:bCs/>
          <w:sz w:val="22"/>
          <w:szCs w:val="22"/>
          <w:lang w:val="es-CL"/>
        </w:rPr>
      </w:pPr>
    </w:p>
    <w:p w14:paraId="07650022" w14:textId="77777777" w:rsidR="008B31A8" w:rsidRPr="00A136AF" w:rsidRDefault="008B31A8" w:rsidP="008B31A8">
      <w:pPr>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t>Cabe señalar que lo comprometido por el colaborador, a través de este documento, deberá revisarse por la Dirección Regional respectiva, antes de la firma del convenio por parte del colaborador que resulte adjudicado, conforme se señala en el numeral 11, denominado “Convenios”, literal a) “Del requisito previo a la suscripción del convenio” de estas bases.</w:t>
      </w:r>
    </w:p>
    <w:p w14:paraId="48C2DBC9" w14:textId="77777777" w:rsidR="008B31A8" w:rsidRPr="00A136AF" w:rsidRDefault="008B31A8" w:rsidP="008B31A8">
      <w:pPr>
        <w:jc w:val="both"/>
        <w:rPr>
          <w:rFonts w:asciiTheme="minorHAnsi" w:hAnsiTheme="minorHAnsi" w:cstheme="minorHAnsi"/>
          <w:bCs/>
          <w:sz w:val="22"/>
          <w:szCs w:val="22"/>
          <w:lang w:val="es-CL"/>
        </w:rPr>
      </w:pPr>
    </w:p>
    <w:p w14:paraId="76769A23" w14:textId="77777777" w:rsidR="008B31A8" w:rsidRPr="00A136AF" w:rsidRDefault="008B31A8" w:rsidP="008B31A8">
      <w:pPr>
        <w:pStyle w:val="Prrafodelista"/>
        <w:numPr>
          <w:ilvl w:val="0"/>
          <w:numId w:val="8"/>
        </w:numPr>
        <w:ind w:left="0" w:firstLine="0"/>
        <w:jc w:val="both"/>
        <w:rPr>
          <w:rFonts w:asciiTheme="minorHAnsi" w:hAnsiTheme="minorHAnsi" w:cstheme="minorHAnsi"/>
          <w:sz w:val="22"/>
          <w:szCs w:val="22"/>
        </w:rPr>
      </w:pPr>
      <w:r w:rsidRPr="00A136AF">
        <w:rPr>
          <w:rFonts w:asciiTheme="minorHAnsi" w:hAnsiTheme="minorHAnsi" w:cstheme="minorHAnsi"/>
          <w:b/>
          <w:sz w:val="22"/>
          <w:szCs w:val="22"/>
          <w:u w:val="single"/>
        </w:rPr>
        <w:t>Etapa 2</w:t>
      </w:r>
      <w:r w:rsidRPr="00A136AF">
        <w:rPr>
          <w:rFonts w:asciiTheme="minorHAnsi" w:hAnsiTheme="minorHAnsi" w:cstheme="minorHAnsi"/>
          <w:b/>
          <w:sz w:val="22"/>
          <w:szCs w:val="22"/>
        </w:rPr>
        <w:t>:</w:t>
      </w:r>
      <w:r w:rsidRPr="00A136AF">
        <w:rPr>
          <w:rFonts w:asciiTheme="minorHAnsi" w:hAnsiTheme="minorHAnsi" w:cstheme="minorHAnsi"/>
          <w:sz w:val="22"/>
          <w:szCs w:val="22"/>
        </w:rPr>
        <w:t xml:space="preserve"> Respecto de aquellas propuestas que hayan acompañado la carta de compromiso ya enunciada, se continuará con su evaluación técnica.</w:t>
      </w:r>
    </w:p>
    <w:p w14:paraId="3F04350A" w14:textId="77777777" w:rsidR="008B31A8" w:rsidRPr="00A136AF" w:rsidRDefault="008B31A8" w:rsidP="008B31A8">
      <w:pPr>
        <w:jc w:val="both"/>
        <w:rPr>
          <w:rFonts w:asciiTheme="minorHAnsi" w:hAnsiTheme="minorHAnsi" w:cstheme="minorHAnsi"/>
          <w:sz w:val="22"/>
          <w:szCs w:val="22"/>
          <w:lang w:val="es-CL"/>
        </w:rPr>
      </w:pPr>
    </w:p>
    <w:p w14:paraId="1F739215" w14:textId="2F918E3F" w:rsidR="008B31A8" w:rsidRPr="00A136AF" w:rsidRDefault="005F1159" w:rsidP="008B31A8">
      <w:pPr>
        <w:jc w:val="both"/>
        <w:rPr>
          <w:rFonts w:asciiTheme="minorHAnsi" w:hAnsiTheme="minorHAnsi" w:cstheme="minorHAnsi"/>
          <w:b/>
          <w:sz w:val="22"/>
          <w:szCs w:val="22"/>
          <w:lang w:val="es-CL"/>
        </w:rPr>
      </w:pPr>
      <w:r w:rsidRPr="00A136AF">
        <w:rPr>
          <w:rFonts w:asciiTheme="minorHAnsi" w:hAnsiTheme="minorHAnsi" w:cstheme="minorHAnsi"/>
          <w:b/>
          <w:sz w:val="22"/>
          <w:szCs w:val="22"/>
          <w:lang w:val="es-CL"/>
        </w:rPr>
        <w:t>L</w:t>
      </w:r>
      <w:r w:rsidR="008B31A8" w:rsidRPr="00A136AF">
        <w:rPr>
          <w:rFonts w:asciiTheme="minorHAnsi" w:hAnsiTheme="minorHAnsi" w:cstheme="minorHAnsi"/>
          <w:b/>
          <w:sz w:val="22"/>
          <w:szCs w:val="22"/>
          <w:lang w:val="es-CL"/>
        </w:rPr>
        <w:t xml:space="preserve">as propuestas que no adjunten la carta de compromiso </w:t>
      </w:r>
      <w:r w:rsidRPr="00A136AF">
        <w:rPr>
          <w:rFonts w:asciiTheme="minorHAnsi" w:hAnsiTheme="minorHAnsi" w:cstheme="minorHAnsi"/>
          <w:b/>
          <w:sz w:val="22"/>
          <w:szCs w:val="22"/>
          <w:lang w:val="es-CL"/>
        </w:rPr>
        <w:t xml:space="preserve">o que, presentándola, aquélla no se haya adecuada al formato definido, </w:t>
      </w:r>
      <w:r w:rsidR="008B31A8" w:rsidRPr="00A136AF">
        <w:rPr>
          <w:rFonts w:asciiTheme="minorHAnsi" w:hAnsiTheme="minorHAnsi" w:cstheme="minorHAnsi"/>
          <w:b/>
          <w:sz w:val="22"/>
          <w:szCs w:val="22"/>
          <w:lang w:val="es-CL"/>
        </w:rPr>
        <w:t>serán declaradas inadmisibles técnicamente</w:t>
      </w:r>
      <w:r w:rsidR="006B00B0">
        <w:rPr>
          <w:rFonts w:asciiTheme="minorHAnsi" w:hAnsiTheme="minorHAnsi" w:cstheme="minorHAnsi"/>
          <w:b/>
          <w:sz w:val="22"/>
          <w:szCs w:val="22"/>
          <w:lang w:val="es-CL"/>
        </w:rPr>
        <w:t xml:space="preserve"> por la comisión evaluadora</w:t>
      </w:r>
      <w:r w:rsidR="008B31A8" w:rsidRPr="00A136AF">
        <w:rPr>
          <w:rFonts w:asciiTheme="minorHAnsi" w:hAnsiTheme="minorHAnsi" w:cstheme="minorHAnsi"/>
          <w:b/>
          <w:sz w:val="22"/>
          <w:szCs w:val="22"/>
          <w:lang w:val="es-CL"/>
        </w:rPr>
        <w:t xml:space="preserve">, por no cumplir con los requisitos de las bases, y no se continuará con su evaluación técnica. </w:t>
      </w:r>
    </w:p>
    <w:p w14:paraId="3D7AFEE3" w14:textId="77777777" w:rsidR="008B31A8" w:rsidRPr="00A136AF" w:rsidRDefault="008B31A8" w:rsidP="00A7374A">
      <w:pPr>
        <w:jc w:val="both"/>
        <w:rPr>
          <w:rFonts w:asciiTheme="minorHAnsi" w:hAnsiTheme="minorHAnsi" w:cstheme="minorHAnsi"/>
          <w:bCs/>
          <w:sz w:val="22"/>
          <w:szCs w:val="22"/>
          <w:highlight w:val="yellow"/>
          <w:lang w:val="es-CL"/>
        </w:rPr>
      </w:pPr>
    </w:p>
    <w:p w14:paraId="67B50B2C" w14:textId="231527FA" w:rsidR="00A7374A" w:rsidRPr="00A136AF" w:rsidRDefault="347837E7" w:rsidP="1B764118">
      <w:pPr>
        <w:jc w:val="both"/>
        <w:rPr>
          <w:rFonts w:asciiTheme="minorHAnsi" w:hAnsiTheme="minorHAnsi" w:cstheme="minorBidi"/>
          <w:sz w:val="22"/>
          <w:szCs w:val="22"/>
          <w:lang w:val="es-CL"/>
        </w:rPr>
      </w:pPr>
      <w:r w:rsidRPr="1B764118">
        <w:rPr>
          <w:rFonts w:asciiTheme="minorHAnsi" w:hAnsiTheme="minorHAnsi" w:cstheme="minorBidi"/>
          <w:sz w:val="22"/>
          <w:szCs w:val="22"/>
          <w:lang w:val="es-CL"/>
        </w:rPr>
        <w:t>El/la presidente/a de la Comisión de Evaluación deberá suscribir un Acta, por cada una de las propuestas evaluadas</w:t>
      </w:r>
      <w:r w:rsidR="4B717F1C" w:rsidRPr="1B764118">
        <w:rPr>
          <w:rFonts w:asciiTheme="minorHAnsi" w:hAnsiTheme="minorHAnsi" w:cstheme="minorBidi"/>
          <w:sz w:val="22"/>
          <w:szCs w:val="22"/>
          <w:lang w:val="es-CL"/>
        </w:rPr>
        <w:t>,</w:t>
      </w:r>
      <w:r w:rsidRPr="1B764118">
        <w:rPr>
          <w:rFonts w:asciiTheme="minorHAnsi" w:hAnsiTheme="minorHAnsi" w:cstheme="minorBidi"/>
          <w:sz w:val="22"/>
          <w:szCs w:val="22"/>
          <w:lang w:val="es-CL"/>
        </w:rPr>
        <w:t xml:space="preserve"> que contenga el resultado final de la evaluación</w:t>
      </w:r>
      <w:r w:rsidR="046C3FE7" w:rsidRPr="1B764118">
        <w:rPr>
          <w:rFonts w:asciiTheme="minorHAnsi" w:hAnsiTheme="minorHAnsi" w:cstheme="minorBidi"/>
          <w:sz w:val="22"/>
          <w:szCs w:val="22"/>
          <w:lang w:val="es-CL"/>
        </w:rPr>
        <w:t xml:space="preserve"> y</w:t>
      </w:r>
      <w:r w:rsidRPr="1B764118">
        <w:rPr>
          <w:rFonts w:asciiTheme="minorHAnsi" w:hAnsiTheme="minorHAnsi" w:cstheme="minorBidi"/>
          <w:sz w:val="22"/>
          <w:szCs w:val="22"/>
          <w:lang w:val="es-CL"/>
        </w:rPr>
        <w:t xml:space="preserve"> que refleje los puntajes obtenidos en el proceso de evaluación.</w:t>
      </w:r>
    </w:p>
    <w:p w14:paraId="277A7492" w14:textId="77777777" w:rsidR="00A7374A" w:rsidRPr="00A136AF" w:rsidRDefault="00A7374A" w:rsidP="00A7374A">
      <w:pPr>
        <w:jc w:val="both"/>
        <w:rPr>
          <w:rFonts w:asciiTheme="minorHAnsi" w:hAnsiTheme="minorHAnsi" w:cstheme="minorHAnsi"/>
          <w:bCs/>
          <w:sz w:val="22"/>
          <w:szCs w:val="22"/>
          <w:lang w:val="es-CL"/>
        </w:rPr>
      </w:pPr>
    </w:p>
    <w:p w14:paraId="1FD6D9DC" w14:textId="7DAB71C4" w:rsidR="00A7374A" w:rsidRPr="00B23985" w:rsidRDefault="347837E7" w:rsidP="1B764118">
      <w:pPr>
        <w:jc w:val="both"/>
        <w:rPr>
          <w:rFonts w:asciiTheme="minorHAnsi" w:hAnsiTheme="minorHAnsi" w:cstheme="minorBidi"/>
          <w:color w:val="000000"/>
          <w:sz w:val="22"/>
          <w:szCs w:val="22"/>
          <w:lang w:val="es-CL"/>
        </w:rPr>
      </w:pPr>
      <w:r w:rsidRPr="00B23985">
        <w:rPr>
          <w:rFonts w:asciiTheme="minorHAnsi" w:hAnsiTheme="minorHAnsi" w:cstheme="minorBidi"/>
          <w:color w:val="000000" w:themeColor="text1"/>
          <w:sz w:val="22"/>
          <w:szCs w:val="22"/>
          <w:lang w:val="es-CL"/>
        </w:rPr>
        <w:t xml:space="preserve">Esta Comisión enviará los proyectos, delegaciones (en caso de que existan), los </w:t>
      </w:r>
      <w:r w:rsidRPr="00B23985">
        <w:rPr>
          <w:rFonts w:asciiTheme="minorHAnsi" w:hAnsiTheme="minorHAnsi" w:cstheme="minorBidi"/>
          <w:sz w:val="22"/>
          <w:szCs w:val="22"/>
          <w:lang w:val="es-CL"/>
        </w:rPr>
        <w:t>certificados de antecedentes laborales y previsionales emanados de la Dirección del Trabajo acompañados, los certificados de compromiso</w:t>
      </w:r>
      <w:r w:rsidR="53ACDCC5" w:rsidRPr="00B23985">
        <w:rPr>
          <w:rFonts w:asciiTheme="minorHAnsi" w:hAnsiTheme="minorHAnsi" w:cstheme="minorBidi"/>
          <w:sz w:val="22"/>
          <w:szCs w:val="22"/>
          <w:lang w:val="es-CL"/>
        </w:rPr>
        <w:t xml:space="preserve"> y</w:t>
      </w:r>
      <w:r w:rsidRPr="00B23985">
        <w:rPr>
          <w:rFonts w:asciiTheme="minorHAnsi" w:hAnsiTheme="minorHAnsi" w:cstheme="minorBidi"/>
          <w:color w:val="000000" w:themeColor="text1"/>
          <w:sz w:val="22"/>
          <w:szCs w:val="22"/>
          <w:lang w:val="es-CL"/>
        </w:rPr>
        <w:t xml:space="preserve"> las respectivas actas y pautas de evaluación de cada una de las propuestas admisibles presentadas, al Departamento Jurídico de esta Dirección Nacional</w:t>
      </w:r>
      <w:r w:rsidR="00AB3A9D" w:rsidRPr="00B23985">
        <w:rPr>
          <w:rFonts w:asciiTheme="minorHAnsi" w:hAnsiTheme="minorHAnsi" w:cstheme="minorBidi"/>
          <w:color w:val="000000" w:themeColor="text1"/>
          <w:sz w:val="22"/>
          <w:szCs w:val="22"/>
          <w:lang w:val="es-CL"/>
        </w:rPr>
        <w:t xml:space="preserve">, con copia al Departamento de Planificación y Gestión de Oferta de la Dirección Nacional </w:t>
      </w:r>
      <w:r w:rsidR="00FB038F" w:rsidRPr="00B23985">
        <w:rPr>
          <w:rFonts w:asciiTheme="minorHAnsi" w:hAnsiTheme="minorHAnsi" w:cstheme="minorBidi"/>
          <w:color w:val="000000" w:themeColor="text1"/>
          <w:sz w:val="22"/>
          <w:szCs w:val="22"/>
          <w:lang w:val="es-CL"/>
        </w:rPr>
        <w:t>del Servicio Nacional de Protección Especializada a la Niñez y Adolescencia</w:t>
      </w:r>
      <w:r w:rsidR="00AB3A9D" w:rsidRPr="00B23985">
        <w:rPr>
          <w:rFonts w:asciiTheme="minorHAnsi" w:hAnsiTheme="minorHAnsi" w:cstheme="minorBidi"/>
          <w:color w:val="000000" w:themeColor="text1"/>
          <w:sz w:val="22"/>
          <w:szCs w:val="22"/>
          <w:lang w:val="es-CL"/>
        </w:rPr>
        <w:t>.</w:t>
      </w:r>
    </w:p>
    <w:p w14:paraId="10709814" w14:textId="77777777" w:rsidR="00A7374A" w:rsidRPr="00A136AF" w:rsidRDefault="00A7374A" w:rsidP="00A7374A">
      <w:pPr>
        <w:jc w:val="both"/>
        <w:rPr>
          <w:rFonts w:asciiTheme="minorHAnsi" w:hAnsiTheme="minorHAnsi" w:cstheme="minorHAnsi"/>
          <w:bCs/>
          <w:sz w:val="22"/>
          <w:szCs w:val="22"/>
          <w:lang w:val="es-CL"/>
        </w:rPr>
      </w:pPr>
      <w:r w:rsidRPr="00A136AF">
        <w:rPr>
          <w:rFonts w:asciiTheme="minorHAnsi" w:hAnsiTheme="minorHAnsi" w:cstheme="minorHAnsi"/>
          <w:sz w:val="22"/>
          <w:szCs w:val="22"/>
          <w:lang w:val="es-CL"/>
        </w:rPr>
        <w:t xml:space="preserve"> </w:t>
      </w:r>
    </w:p>
    <w:p w14:paraId="4A86F1DC" w14:textId="77777777" w:rsidR="00A7374A" w:rsidRPr="00A136AF" w:rsidRDefault="00A7374A" w:rsidP="00A7374A">
      <w:pPr>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t>En casos de empate en los puntajes de evaluación, el/la presidente de la Comisión, dirimirá respecto a la mejor propuesta a adjudicar, considerando los puntajes obtenidos por cada propuesta, según se dirá:</w:t>
      </w:r>
    </w:p>
    <w:p w14:paraId="35F96069" w14:textId="77777777" w:rsidR="00A7374A" w:rsidRPr="00A136AF" w:rsidRDefault="00A7374A" w:rsidP="00A7374A">
      <w:pPr>
        <w:jc w:val="both"/>
        <w:rPr>
          <w:rFonts w:asciiTheme="minorHAnsi" w:hAnsiTheme="minorHAnsi" w:cstheme="minorHAnsi"/>
          <w:bCs/>
          <w:sz w:val="22"/>
          <w:szCs w:val="22"/>
          <w:lang w:val="es-CL"/>
        </w:rPr>
      </w:pPr>
    </w:p>
    <w:p w14:paraId="3AF46DAB" w14:textId="77777777" w:rsidR="00A7374A" w:rsidRPr="00A136AF" w:rsidRDefault="00A7374A" w:rsidP="00A7374A">
      <w:pPr>
        <w:numPr>
          <w:ilvl w:val="0"/>
          <w:numId w:val="8"/>
        </w:numPr>
        <w:ind w:left="0" w:firstLine="0"/>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t>Se seleccionará la propuesta que haya obtenido el mayor puntaje en los siguientes criterios, en el orden de prelación que a continuación se indica:</w:t>
      </w:r>
    </w:p>
    <w:p w14:paraId="4E200493" w14:textId="77777777" w:rsidR="00A7374A" w:rsidRPr="00A136AF" w:rsidRDefault="00A7374A" w:rsidP="00A7374A">
      <w:pPr>
        <w:jc w:val="both"/>
        <w:rPr>
          <w:rFonts w:asciiTheme="minorHAnsi" w:hAnsiTheme="minorHAnsi" w:cstheme="minorHAnsi"/>
          <w:bCs/>
          <w:sz w:val="22"/>
          <w:szCs w:val="22"/>
          <w:lang w:val="es-CL"/>
        </w:rPr>
      </w:pPr>
    </w:p>
    <w:p w14:paraId="3D5C51DF" w14:textId="77777777" w:rsidR="00A7374A" w:rsidRPr="00551A02" w:rsidRDefault="00A7374A" w:rsidP="00A7374A">
      <w:pPr>
        <w:pStyle w:val="Prrafodelista"/>
        <w:numPr>
          <w:ilvl w:val="0"/>
          <w:numId w:val="35"/>
        </w:numPr>
        <w:ind w:left="0" w:firstLine="0"/>
        <w:jc w:val="both"/>
        <w:rPr>
          <w:rFonts w:asciiTheme="minorHAnsi" w:hAnsiTheme="minorHAnsi" w:cstheme="minorHAnsi"/>
          <w:bCs/>
          <w:sz w:val="22"/>
          <w:szCs w:val="22"/>
        </w:rPr>
      </w:pPr>
      <w:r w:rsidRPr="00551A02">
        <w:rPr>
          <w:rFonts w:asciiTheme="minorHAnsi" w:hAnsiTheme="minorHAnsi" w:cstheme="minorHAnsi"/>
          <w:bCs/>
          <w:sz w:val="22"/>
          <w:szCs w:val="22"/>
        </w:rPr>
        <w:t>Criterio Diseño de la intervención, metodología y estrategia</w:t>
      </w:r>
    </w:p>
    <w:p w14:paraId="19BDA305" w14:textId="4FD2BB27" w:rsidR="00A7374A" w:rsidRPr="00551A02" w:rsidRDefault="00A7374A" w:rsidP="00A7374A">
      <w:pPr>
        <w:pStyle w:val="Prrafodelista"/>
        <w:numPr>
          <w:ilvl w:val="0"/>
          <w:numId w:val="35"/>
        </w:numPr>
        <w:ind w:left="0" w:firstLine="0"/>
        <w:jc w:val="both"/>
        <w:rPr>
          <w:rFonts w:asciiTheme="minorHAnsi" w:hAnsiTheme="minorHAnsi" w:cstheme="minorHAnsi"/>
          <w:bCs/>
          <w:sz w:val="22"/>
          <w:szCs w:val="22"/>
        </w:rPr>
      </w:pPr>
      <w:r w:rsidRPr="00551A02">
        <w:rPr>
          <w:rFonts w:asciiTheme="minorHAnsi" w:hAnsiTheme="minorHAnsi" w:cstheme="minorHAnsi"/>
          <w:bCs/>
          <w:sz w:val="22"/>
          <w:szCs w:val="22"/>
        </w:rPr>
        <w:t xml:space="preserve">Criterio Matriz Lógica y Plan de </w:t>
      </w:r>
      <w:r w:rsidR="0077126C" w:rsidRPr="00551A02">
        <w:rPr>
          <w:rFonts w:asciiTheme="minorHAnsi" w:hAnsiTheme="minorHAnsi" w:cstheme="minorHAnsi"/>
          <w:bCs/>
          <w:sz w:val="22"/>
          <w:szCs w:val="22"/>
        </w:rPr>
        <w:t>E</w:t>
      </w:r>
      <w:r w:rsidRPr="00551A02">
        <w:rPr>
          <w:rFonts w:asciiTheme="minorHAnsi" w:hAnsiTheme="minorHAnsi" w:cstheme="minorHAnsi"/>
          <w:bCs/>
          <w:sz w:val="22"/>
          <w:szCs w:val="22"/>
        </w:rPr>
        <w:t>valuación</w:t>
      </w:r>
    </w:p>
    <w:p w14:paraId="41433CB0" w14:textId="77777777" w:rsidR="00A7374A" w:rsidRPr="00194F8B" w:rsidRDefault="00A7374A" w:rsidP="00B23985">
      <w:pPr>
        <w:pStyle w:val="Prrafodelista"/>
        <w:ind w:left="0"/>
        <w:jc w:val="both"/>
        <w:rPr>
          <w:rFonts w:asciiTheme="minorHAnsi" w:hAnsiTheme="minorHAnsi" w:cstheme="minorHAnsi"/>
          <w:bCs/>
          <w:sz w:val="22"/>
          <w:szCs w:val="22"/>
        </w:rPr>
      </w:pPr>
    </w:p>
    <w:p w14:paraId="4B7BFCB6" w14:textId="4A161B92" w:rsidR="00A7374A" w:rsidRPr="00A136AF" w:rsidRDefault="00A7374A" w:rsidP="00A7374A">
      <w:pPr>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lastRenderedPageBreak/>
        <w:t xml:space="preserve">El puntaje que se considerará para estos efectos, será el que se establece en las Pautas de Evaluación de Proyectos, en el numeral </w:t>
      </w:r>
      <w:r w:rsidR="0077126C" w:rsidRPr="00A136AF">
        <w:rPr>
          <w:rFonts w:asciiTheme="minorHAnsi" w:hAnsiTheme="minorHAnsi" w:cstheme="minorHAnsi"/>
          <w:sz w:val="22"/>
          <w:szCs w:val="22"/>
          <w:lang w:val="es-CL"/>
        </w:rPr>
        <w:t>3.5</w:t>
      </w:r>
      <w:r w:rsidRPr="00A136AF">
        <w:rPr>
          <w:rFonts w:asciiTheme="minorHAnsi" w:hAnsiTheme="minorHAnsi" w:cstheme="minorHAnsi"/>
          <w:sz w:val="22"/>
          <w:szCs w:val="22"/>
          <w:lang w:val="es-CL"/>
        </w:rPr>
        <w:t>, denominado “</w:t>
      </w:r>
      <w:r w:rsidR="0077126C" w:rsidRPr="00A136AF">
        <w:rPr>
          <w:rFonts w:asciiTheme="minorHAnsi" w:hAnsiTheme="minorHAnsi" w:cstheme="minorHAnsi"/>
          <w:sz w:val="22"/>
          <w:szCs w:val="22"/>
          <w:lang w:val="es-CL"/>
        </w:rPr>
        <w:t>Resumen de Puntajes</w:t>
      </w:r>
      <w:r w:rsidRPr="00A136AF">
        <w:rPr>
          <w:rFonts w:asciiTheme="minorHAnsi" w:hAnsiTheme="minorHAnsi" w:cstheme="minorHAnsi"/>
          <w:sz w:val="22"/>
          <w:szCs w:val="22"/>
          <w:lang w:val="es-CL"/>
        </w:rPr>
        <w:t xml:space="preserve"> de la evaluación</w:t>
      </w:r>
      <w:r w:rsidR="0077126C" w:rsidRPr="00A136AF">
        <w:rPr>
          <w:rFonts w:asciiTheme="minorHAnsi" w:hAnsiTheme="minorHAnsi" w:cstheme="minorHAnsi"/>
          <w:sz w:val="22"/>
          <w:szCs w:val="22"/>
          <w:lang w:val="es-CL"/>
        </w:rPr>
        <w:t xml:space="preserve"> de la propuesta</w:t>
      </w:r>
      <w:r w:rsidRPr="00A136AF">
        <w:rPr>
          <w:rFonts w:asciiTheme="minorHAnsi" w:hAnsiTheme="minorHAnsi" w:cstheme="minorHAnsi"/>
          <w:sz w:val="22"/>
          <w:szCs w:val="22"/>
          <w:lang w:val="es-CL"/>
        </w:rPr>
        <w:t xml:space="preserve">”. </w:t>
      </w:r>
    </w:p>
    <w:p w14:paraId="6E9AA49C" w14:textId="77777777" w:rsidR="00A7374A" w:rsidRPr="00A136AF" w:rsidRDefault="00A7374A" w:rsidP="00A7374A">
      <w:pPr>
        <w:jc w:val="both"/>
        <w:rPr>
          <w:rFonts w:asciiTheme="minorHAnsi" w:hAnsiTheme="minorHAnsi" w:cstheme="minorHAnsi"/>
          <w:bCs/>
          <w:sz w:val="22"/>
          <w:szCs w:val="22"/>
          <w:lang w:val="es-CL"/>
        </w:rPr>
      </w:pPr>
    </w:p>
    <w:p w14:paraId="3DA9F45A" w14:textId="41EEC61F" w:rsidR="00A7374A" w:rsidRPr="00A136AF" w:rsidRDefault="00A7374A" w:rsidP="00A7374A">
      <w:pPr>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t>Estos indicadores, en el orden que se señalan, se considerarán como criterios de desempate, en todas las modali</w:t>
      </w:r>
      <w:r w:rsidR="0087485D" w:rsidRPr="00A136AF">
        <w:rPr>
          <w:rFonts w:asciiTheme="minorHAnsi" w:hAnsiTheme="minorHAnsi" w:cstheme="minorHAnsi"/>
          <w:bCs/>
          <w:sz w:val="22"/>
          <w:szCs w:val="22"/>
          <w:lang w:val="es-CL"/>
        </w:rPr>
        <w:t>dades a licitar en el presente c</w:t>
      </w:r>
      <w:r w:rsidRPr="00A136AF">
        <w:rPr>
          <w:rFonts w:asciiTheme="minorHAnsi" w:hAnsiTheme="minorHAnsi" w:cstheme="minorHAnsi"/>
          <w:bCs/>
          <w:sz w:val="22"/>
          <w:szCs w:val="22"/>
          <w:lang w:val="es-CL"/>
        </w:rPr>
        <w:t>on</w:t>
      </w:r>
      <w:r w:rsidR="0087485D" w:rsidRPr="00A136AF">
        <w:rPr>
          <w:rFonts w:asciiTheme="minorHAnsi" w:hAnsiTheme="minorHAnsi" w:cstheme="minorHAnsi"/>
          <w:bCs/>
          <w:sz w:val="22"/>
          <w:szCs w:val="22"/>
          <w:lang w:val="es-CL"/>
        </w:rPr>
        <w:t>curso p</w:t>
      </w:r>
      <w:r w:rsidRPr="00A136AF">
        <w:rPr>
          <w:rFonts w:asciiTheme="minorHAnsi" w:hAnsiTheme="minorHAnsi" w:cstheme="minorHAnsi"/>
          <w:bCs/>
          <w:sz w:val="22"/>
          <w:szCs w:val="22"/>
          <w:lang w:val="es-CL"/>
        </w:rPr>
        <w:t>úblico.</w:t>
      </w:r>
    </w:p>
    <w:p w14:paraId="3C0FE7F4" w14:textId="77777777" w:rsidR="00A7374A" w:rsidRPr="00A136AF" w:rsidRDefault="00A7374A" w:rsidP="00A7374A">
      <w:pPr>
        <w:jc w:val="both"/>
        <w:rPr>
          <w:rFonts w:asciiTheme="minorHAnsi" w:hAnsiTheme="minorHAnsi" w:cstheme="minorHAnsi"/>
          <w:sz w:val="22"/>
          <w:szCs w:val="22"/>
          <w:lang w:val="es-CL"/>
        </w:rPr>
      </w:pPr>
    </w:p>
    <w:p w14:paraId="49424B84" w14:textId="079FCB5E" w:rsidR="00A7374A" w:rsidRPr="00A136AF" w:rsidRDefault="00A7374A" w:rsidP="00A7374A">
      <w:pPr>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t>Fina</w:t>
      </w:r>
      <w:r w:rsidR="0087485D" w:rsidRPr="00A136AF">
        <w:rPr>
          <w:rFonts w:asciiTheme="minorHAnsi" w:hAnsiTheme="minorHAnsi" w:cstheme="minorHAnsi"/>
          <w:bCs/>
          <w:sz w:val="22"/>
          <w:szCs w:val="22"/>
          <w:lang w:val="es-CL"/>
        </w:rPr>
        <w:t xml:space="preserve">lmente, si </w:t>
      </w:r>
      <w:proofErr w:type="spellStart"/>
      <w:r w:rsidR="0087485D" w:rsidRPr="00A136AF">
        <w:rPr>
          <w:rFonts w:asciiTheme="minorHAnsi" w:hAnsiTheme="minorHAnsi" w:cstheme="minorHAnsi"/>
          <w:bCs/>
          <w:sz w:val="22"/>
          <w:szCs w:val="22"/>
          <w:lang w:val="es-CL"/>
        </w:rPr>
        <w:t>aún</w:t>
      </w:r>
      <w:proofErr w:type="spellEnd"/>
      <w:r w:rsidRPr="00A136AF">
        <w:rPr>
          <w:rFonts w:asciiTheme="minorHAnsi" w:hAnsiTheme="minorHAnsi" w:cstheme="minorHAnsi"/>
          <w:bCs/>
          <w:sz w:val="22"/>
          <w:szCs w:val="22"/>
          <w:lang w:val="es-CL"/>
        </w:rPr>
        <w:t xml:space="preserve"> así persiste el empate, la adjudicación la decidirá el/la Director/a Nacional.</w:t>
      </w:r>
    </w:p>
    <w:p w14:paraId="0F57D28F" w14:textId="77777777" w:rsidR="00A7374A" w:rsidRPr="00A136AF" w:rsidRDefault="00A7374A" w:rsidP="00A7374A">
      <w:pPr>
        <w:jc w:val="both"/>
        <w:rPr>
          <w:rFonts w:asciiTheme="minorHAnsi" w:hAnsiTheme="minorHAnsi" w:cstheme="minorHAnsi"/>
          <w:bCs/>
          <w:sz w:val="22"/>
          <w:szCs w:val="22"/>
          <w:lang w:val="es-CL"/>
        </w:rPr>
      </w:pPr>
    </w:p>
    <w:p w14:paraId="373575FE" w14:textId="77777777" w:rsidR="00A7374A" w:rsidRPr="00A136AF" w:rsidRDefault="00A7374A" w:rsidP="00A7374A">
      <w:pPr>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 en las Direcciones Regionales, para lo cual dictará el acto administrativo correspondiente.</w:t>
      </w:r>
    </w:p>
    <w:p w14:paraId="18FC540A" w14:textId="77777777" w:rsidR="00A7374A" w:rsidRPr="00A136AF" w:rsidRDefault="00A7374A" w:rsidP="00A7374A">
      <w:pPr>
        <w:jc w:val="both"/>
        <w:rPr>
          <w:rFonts w:asciiTheme="minorHAnsi" w:hAnsiTheme="minorHAnsi" w:cstheme="minorHAnsi"/>
          <w:b/>
          <w:bCs/>
          <w:sz w:val="22"/>
          <w:szCs w:val="22"/>
          <w:lang w:val="es-CL"/>
        </w:rPr>
      </w:pPr>
    </w:p>
    <w:p w14:paraId="6169CFCD" w14:textId="77777777" w:rsidR="00C4158C" w:rsidRPr="00A136AF" w:rsidRDefault="00C4158C" w:rsidP="00C4158C">
      <w:pPr>
        <w:jc w:val="both"/>
        <w:rPr>
          <w:rFonts w:asciiTheme="minorHAnsi" w:hAnsiTheme="minorHAnsi" w:cstheme="minorHAnsi"/>
          <w:b/>
          <w:sz w:val="22"/>
          <w:szCs w:val="22"/>
          <w:lang w:val="es-CL"/>
        </w:rPr>
      </w:pPr>
      <w:r w:rsidRPr="00A136AF">
        <w:rPr>
          <w:rFonts w:asciiTheme="minorHAnsi" w:hAnsiTheme="minorHAnsi" w:cstheme="minorHAnsi"/>
          <w:b/>
          <w:bCs/>
          <w:sz w:val="22"/>
          <w:szCs w:val="22"/>
        </w:rPr>
        <w:t xml:space="preserve">9. </w:t>
      </w:r>
      <w:r w:rsidRPr="00A136AF">
        <w:rPr>
          <w:rFonts w:asciiTheme="minorHAnsi" w:hAnsiTheme="minorHAnsi" w:cstheme="minorHAnsi"/>
          <w:b/>
          <w:sz w:val="22"/>
          <w:szCs w:val="22"/>
        </w:rPr>
        <w:t xml:space="preserve">Plazas a licitar y focalización territorial </w:t>
      </w:r>
    </w:p>
    <w:p w14:paraId="3355E8E7" w14:textId="77777777" w:rsidR="00C4158C" w:rsidRPr="00A136AF" w:rsidRDefault="00C4158C" w:rsidP="00C4158C">
      <w:pPr>
        <w:ind w:left="638"/>
        <w:jc w:val="both"/>
        <w:rPr>
          <w:rFonts w:asciiTheme="minorHAnsi" w:hAnsiTheme="minorHAnsi" w:cstheme="minorHAnsi"/>
          <w:bCs/>
          <w:sz w:val="22"/>
          <w:szCs w:val="22"/>
        </w:rPr>
      </w:pPr>
    </w:p>
    <w:p w14:paraId="01D4C24F" w14:textId="63D47321" w:rsidR="00C4158C" w:rsidRPr="00A136AF" w:rsidRDefault="00C4158C" w:rsidP="00C4158C">
      <w:pPr>
        <w:jc w:val="both"/>
        <w:rPr>
          <w:rFonts w:asciiTheme="minorHAnsi" w:hAnsiTheme="minorHAnsi" w:cstheme="minorHAnsi"/>
          <w:sz w:val="22"/>
          <w:szCs w:val="22"/>
        </w:rPr>
      </w:pPr>
      <w:r w:rsidRPr="00A136AF">
        <w:rPr>
          <w:rFonts w:asciiTheme="minorHAnsi" w:hAnsiTheme="minorHAnsi" w:cstheme="minorHAnsi"/>
          <w:bCs/>
          <w:sz w:val="22"/>
          <w:szCs w:val="22"/>
        </w:rPr>
        <w:t>El número de plazas a licitar y su focalización territorial se definirán en el Anexo N</w:t>
      </w:r>
      <w:r w:rsidR="001B0EAF" w:rsidRPr="00A136AF">
        <w:rPr>
          <w:rFonts w:asciiTheme="minorHAnsi" w:hAnsiTheme="minorHAnsi" w:cstheme="minorHAnsi"/>
          <w:bCs/>
          <w:sz w:val="22"/>
          <w:szCs w:val="22"/>
        </w:rPr>
        <w:t>°</w:t>
      </w:r>
      <w:r w:rsidRPr="00A136AF">
        <w:rPr>
          <w:rFonts w:asciiTheme="minorHAnsi" w:hAnsiTheme="minorHAnsi" w:cstheme="minorHAnsi"/>
          <w:bCs/>
          <w:sz w:val="22"/>
          <w:szCs w:val="22"/>
        </w:rPr>
        <w:t>1 denominado “Plazas a licitar y Focalización Territorial”.</w:t>
      </w:r>
      <w:r w:rsidRPr="00A136AF">
        <w:rPr>
          <w:rFonts w:asciiTheme="minorHAnsi" w:hAnsiTheme="minorHAnsi" w:cstheme="minorHAnsi"/>
          <w:sz w:val="22"/>
          <w:szCs w:val="22"/>
        </w:rPr>
        <w:t xml:space="preserve"> </w:t>
      </w:r>
    </w:p>
    <w:p w14:paraId="5A2F02C0" w14:textId="77777777" w:rsidR="00C4158C" w:rsidRPr="00A136AF" w:rsidRDefault="00C4158C" w:rsidP="00C4158C">
      <w:pPr>
        <w:jc w:val="both"/>
        <w:rPr>
          <w:rFonts w:asciiTheme="minorHAnsi" w:hAnsiTheme="minorHAnsi" w:cstheme="minorHAnsi"/>
          <w:sz w:val="22"/>
          <w:szCs w:val="22"/>
        </w:rPr>
      </w:pPr>
    </w:p>
    <w:p w14:paraId="5889667A" w14:textId="24C4AB12" w:rsidR="00C4158C" w:rsidRDefault="00C4158C" w:rsidP="00C4158C">
      <w:pPr>
        <w:pStyle w:val="Ttulo2"/>
        <w:rPr>
          <w:rFonts w:asciiTheme="minorHAnsi" w:hAnsiTheme="minorHAnsi" w:cstheme="minorHAnsi"/>
        </w:rPr>
      </w:pPr>
      <w:r w:rsidRPr="00A136AF">
        <w:rPr>
          <w:rFonts w:asciiTheme="minorHAnsi" w:hAnsiTheme="minorHAnsi" w:cstheme="minorHAnsi"/>
        </w:rPr>
        <w:t xml:space="preserve">10. </w:t>
      </w:r>
      <w:bookmarkStart w:id="32" w:name="_Toc160857308"/>
      <w:bookmarkStart w:id="33" w:name="_Toc274295725"/>
      <w:r w:rsidRPr="00A136AF">
        <w:rPr>
          <w:rFonts w:asciiTheme="minorHAnsi" w:hAnsiTheme="minorHAnsi" w:cstheme="minorHAnsi"/>
        </w:rPr>
        <w:t>Adjudicación del Proyecto</w:t>
      </w:r>
      <w:bookmarkEnd w:id="32"/>
      <w:bookmarkEnd w:id="33"/>
    </w:p>
    <w:p w14:paraId="27E3943A" w14:textId="77777777" w:rsidR="000A6222" w:rsidRPr="00B23985" w:rsidRDefault="000A6222" w:rsidP="00B23985"/>
    <w:p w14:paraId="3A7715B1" w14:textId="77777777" w:rsidR="00C4158C" w:rsidRPr="00A136AF" w:rsidRDefault="00C4158C" w:rsidP="00C4158C">
      <w:pPr>
        <w:jc w:val="both"/>
        <w:rPr>
          <w:rFonts w:asciiTheme="minorHAnsi" w:hAnsiTheme="minorHAnsi" w:cstheme="minorHAnsi"/>
          <w:sz w:val="22"/>
          <w:szCs w:val="22"/>
        </w:rPr>
      </w:pPr>
      <w:r w:rsidRPr="00A136AF">
        <w:rPr>
          <w:rFonts w:asciiTheme="minorHAnsi" w:hAnsiTheme="minorHAnsi" w:cstheme="minorHAnsi"/>
          <w:sz w:val="22"/>
          <w:szCs w:val="22"/>
        </w:rPr>
        <w:t xml:space="preserve">En esta convocatoria, se han indicado el número de proyectos que se requiere, en el Anexo Nº1, denominado “Plazas a licitar y Focalización Territorial”. Cada proyecto se individualizará con un código y contendrá un número máximo de plazas una focalización territorial determinada. </w:t>
      </w:r>
    </w:p>
    <w:p w14:paraId="058803FE" w14:textId="77777777" w:rsidR="00C4158C" w:rsidRPr="00A136AF" w:rsidRDefault="00C4158C" w:rsidP="00C4158C">
      <w:pPr>
        <w:jc w:val="both"/>
        <w:rPr>
          <w:rFonts w:asciiTheme="minorHAnsi" w:hAnsiTheme="minorHAnsi" w:cstheme="minorHAnsi"/>
          <w:sz w:val="22"/>
          <w:szCs w:val="22"/>
        </w:rPr>
      </w:pPr>
    </w:p>
    <w:p w14:paraId="4E0DCED6" w14:textId="77777777" w:rsidR="00C4158C" w:rsidRPr="00A136AF" w:rsidRDefault="5A137329" w:rsidP="1B764118">
      <w:pPr>
        <w:jc w:val="both"/>
        <w:rPr>
          <w:rFonts w:asciiTheme="minorHAnsi" w:hAnsiTheme="minorHAnsi" w:cstheme="minorBidi"/>
          <w:sz w:val="22"/>
          <w:szCs w:val="22"/>
        </w:rPr>
      </w:pPr>
      <w:r w:rsidRPr="1B764118">
        <w:rPr>
          <w:rFonts w:asciiTheme="minorHAnsi" w:hAnsiTheme="minorHAnsi" w:cstheme="minorBidi"/>
          <w:sz w:val="22"/>
          <w:szCs w:val="22"/>
        </w:rPr>
        <w:t>Los colaboradores podrán presentar propuestas a uno o más proyectos que se liciten, o a la totalidad de los mismos, pudiendo adjudicarse más de un proyecto; sin embargo, cada proyecto sólo podrá adjudicarse a un único colaborador.</w:t>
      </w:r>
    </w:p>
    <w:p w14:paraId="02C4BDFD" w14:textId="77777777" w:rsidR="00C4158C" w:rsidRPr="00A136AF" w:rsidRDefault="00C4158C" w:rsidP="00C4158C">
      <w:pPr>
        <w:jc w:val="both"/>
        <w:rPr>
          <w:rFonts w:asciiTheme="minorHAnsi" w:hAnsiTheme="minorHAnsi" w:cstheme="minorHAnsi"/>
          <w:sz w:val="22"/>
          <w:szCs w:val="22"/>
        </w:rPr>
      </w:pPr>
    </w:p>
    <w:p w14:paraId="50B94902" w14:textId="60BA41DF" w:rsidR="00C4158C" w:rsidRPr="00A136AF" w:rsidRDefault="00C4158C" w:rsidP="00C4158C">
      <w:pPr>
        <w:jc w:val="both"/>
        <w:rPr>
          <w:rFonts w:asciiTheme="minorHAnsi" w:hAnsiTheme="minorHAnsi" w:cstheme="minorHAnsi"/>
          <w:sz w:val="22"/>
          <w:szCs w:val="22"/>
        </w:rPr>
      </w:pPr>
      <w:r w:rsidRPr="00A136AF">
        <w:rPr>
          <w:rFonts w:asciiTheme="minorHAnsi" w:hAnsiTheme="minorHAnsi" w:cstheme="minorHAnsi"/>
          <w:sz w:val="22"/>
          <w:szCs w:val="22"/>
        </w:rPr>
        <w:t>Se adjudicará la propuesta a qui</w:t>
      </w:r>
      <w:r w:rsidR="00414FDD">
        <w:rPr>
          <w:rFonts w:asciiTheme="minorHAnsi" w:hAnsiTheme="minorHAnsi" w:cstheme="minorHAnsi"/>
          <w:sz w:val="22"/>
          <w:szCs w:val="22"/>
        </w:rPr>
        <w:t>e</w:t>
      </w:r>
      <w:r w:rsidRPr="00A136AF">
        <w:rPr>
          <w:rFonts w:asciiTheme="minorHAnsi" w:hAnsiTheme="minorHAnsi" w:cstheme="minorHAnsi"/>
          <w:sz w:val="22"/>
          <w:szCs w:val="22"/>
        </w:rPr>
        <w:t>n obtuvo mayor puntaje en la evaluación, conforme a los criterios, contenidos en las respectivas pautas de evaluación.</w:t>
      </w:r>
    </w:p>
    <w:p w14:paraId="6F32B11C" w14:textId="77777777" w:rsidR="00C4158C" w:rsidRPr="00A136AF" w:rsidRDefault="00C4158C" w:rsidP="00C4158C">
      <w:pPr>
        <w:jc w:val="both"/>
        <w:rPr>
          <w:rFonts w:asciiTheme="minorHAnsi" w:hAnsiTheme="minorHAnsi" w:cstheme="minorHAnsi"/>
          <w:sz w:val="22"/>
          <w:szCs w:val="22"/>
        </w:rPr>
      </w:pPr>
    </w:p>
    <w:p w14:paraId="06C178C9" w14:textId="77777777" w:rsidR="00C4158C" w:rsidRPr="00A136AF" w:rsidRDefault="00C4158C" w:rsidP="00C4158C">
      <w:pPr>
        <w:autoSpaceDE w:val="0"/>
        <w:autoSpaceDN w:val="0"/>
        <w:adjustRightInd w:val="0"/>
        <w:jc w:val="both"/>
        <w:rPr>
          <w:rFonts w:asciiTheme="minorHAnsi" w:hAnsiTheme="minorHAnsi" w:cstheme="minorHAnsi"/>
          <w:b/>
          <w:sz w:val="22"/>
          <w:szCs w:val="22"/>
        </w:rPr>
      </w:pPr>
      <w:r w:rsidRPr="00A136AF">
        <w:rPr>
          <w:rFonts w:asciiTheme="minorHAnsi" w:hAnsiTheme="minorHAnsi" w:cstheme="minorHAnsi"/>
          <w:b/>
          <w:sz w:val="22"/>
          <w:szCs w:val="22"/>
        </w:rPr>
        <w:t>Resultados del proceso licitatorio:</w:t>
      </w:r>
    </w:p>
    <w:p w14:paraId="47436301" w14:textId="77777777" w:rsidR="00C4158C" w:rsidRPr="00A136AF" w:rsidRDefault="00C4158C" w:rsidP="00C4158C">
      <w:pPr>
        <w:jc w:val="both"/>
        <w:rPr>
          <w:rFonts w:asciiTheme="minorHAnsi" w:hAnsiTheme="minorHAnsi" w:cstheme="minorHAnsi"/>
          <w:sz w:val="22"/>
          <w:szCs w:val="22"/>
        </w:rPr>
      </w:pPr>
    </w:p>
    <w:p w14:paraId="7F39E8BD" w14:textId="1969C8BB" w:rsidR="00C4158C" w:rsidRPr="00A136AF" w:rsidRDefault="00C4158C" w:rsidP="00C4158C">
      <w:pPr>
        <w:jc w:val="both"/>
        <w:rPr>
          <w:rFonts w:asciiTheme="minorHAnsi" w:hAnsiTheme="minorHAnsi" w:cstheme="minorHAnsi"/>
          <w:sz w:val="22"/>
          <w:szCs w:val="22"/>
        </w:rPr>
      </w:pPr>
      <w:r w:rsidRPr="00A136AF">
        <w:rPr>
          <w:rFonts w:asciiTheme="minorHAnsi" w:hAnsiTheme="minorHAnsi" w:cstheme="minorHAnsi"/>
          <w:sz w:val="22"/>
          <w:szCs w:val="22"/>
        </w:rPr>
        <w:t>Si por cualquier causa, no resultare posible adjudicar a la propuesta que obtuvo un mayor puntaje, podrá adjudicársele a la propuesta que alcanzó la segunda mejor nota, debiendo en la</w:t>
      </w:r>
      <w:r w:rsidR="004D458C" w:rsidRPr="00A136AF">
        <w:rPr>
          <w:rFonts w:asciiTheme="minorHAnsi" w:hAnsiTheme="minorHAnsi" w:cstheme="minorHAnsi"/>
          <w:sz w:val="22"/>
          <w:szCs w:val="22"/>
        </w:rPr>
        <w:t xml:space="preserve"> r</w:t>
      </w:r>
      <w:r w:rsidRPr="00A136AF">
        <w:rPr>
          <w:rFonts w:asciiTheme="minorHAnsi" w:hAnsiTheme="minorHAnsi" w:cstheme="minorHAnsi"/>
          <w:sz w:val="22"/>
          <w:szCs w:val="22"/>
        </w:rPr>
        <w:t>esolución que resuelva dicho concurso, indicarse los fundamentos de dicha decisión.</w:t>
      </w:r>
    </w:p>
    <w:p w14:paraId="6BA29085" w14:textId="77777777" w:rsidR="00C4158C" w:rsidRPr="00A136AF" w:rsidRDefault="00C4158C" w:rsidP="00C4158C">
      <w:pPr>
        <w:jc w:val="both"/>
        <w:rPr>
          <w:rFonts w:asciiTheme="minorHAnsi" w:hAnsiTheme="minorHAnsi" w:cstheme="minorHAnsi"/>
          <w:sz w:val="22"/>
          <w:szCs w:val="22"/>
        </w:rPr>
      </w:pPr>
    </w:p>
    <w:p w14:paraId="568F33E1" w14:textId="4D598DD7" w:rsidR="00C4158C" w:rsidRPr="00A136AF" w:rsidRDefault="5A137329" w:rsidP="1B764118">
      <w:pPr>
        <w:jc w:val="both"/>
        <w:rPr>
          <w:rFonts w:asciiTheme="minorHAnsi" w:hAnsiTheme="minorHAnsi" w:cstheme="minorBidi"/>
          <w:sz w:val="22"/>
          <w:szCs w:val="22"/>
        </w:rPr>
      </w:pPr>
      <w:r w:rsidRPr="1B764118">
        <w:rPr>
          <w:rFonts w:asciiTheme="minorHAnsi" w:hAnsiTheme="minorHAnsi" w:cstheme="minorBidi"/>
          <w:sz w:val="22"/>
          <w:szCs w:val="22"/>
        </w:rPr>
        <w:t xml:space="preserve">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w:t>
      </w:r>
      <w:r w:rsidR="00851645">
        <w:rPr>
          <w:rFonts w:asciiTheme="minorHAnsi" w:hAnsiTheme="minorHAnsi" w:cstheme="minorBidi"/>
          <w:sz w:val="22"/>
          <w:szCs w:val="22"/>
        </w:rPr>
        <w:t xml:space="preserve">El </w:t>
      </w:r>
      <w:r w:rsidR="00851645" w:rsidRPr="00851645">
        <w:rPr>
          <w:rFonts w:asciiTheme="minorHAnsi" w:hAnsiTheme="minorHAnsi" w:cstheme="minorBidi"/>
          <w:sz w:val="22"/>
          <w:szCs w:val="22"/>
        </w:rPr>
        <w:t xml:space="preserve">Servicio Nacional de Protección Especializada a la Niñez y Adolescencia </w:t>
      </w:r>
      <w:r w:rsidRPr="1B764118">
        <w:rPr>
          <w:rFonts w:asciiTheme="minorHAnsi" w:hAnsiTheme="minorHAnsi" w:cstheme="minorBidi"/>
          <w:sz w:val="22"/>
          <w:szCs w:val="22"/>
        </w:rPr>
        <w:t xml:space="preserve">notificará a todos los colaboradores acreditados que hubieren presentado propuestas, los resultados del proceso de licitación, mediante una carta certificada dirigida al domicilio que tenga registrado el </w:t>
      </w:r>
      <w:r w:rsidR="27359422" w:rsidRPr="1B764118">
        <w:rPr>
          <w:rFonts w:asciiTheme="minorHAnsi" w:hAnsiTheme="minorHAnsi" w:cstheme="minorBidi"/>
          <w:sz w:val="22"/>
          <w:szCs w:val="22"/>
        </w:rPr>
        <w:t>c</w:t>
      </w:r>
      <w:r w:rsidRPr="1B764118">
        <w:rPr>
          <w:rFonts w:asciiTheme="minorHAnsi" w:hAnsiTheme="minorHAnsi" w:cstheme="minorBidi"/>
          <w:sz w:val="22"/>
          <w:szCs w:val="22"/>
        </w:rPr>
        <w:t>olaborador.</w:t>
      </w:r>
    </w:p>
    <w:p w14:paraId="4EC6186D" w14:textId="77777777" w:rsidR="00C4158C" w:rsidRPr="00A136AF" w:rsidRDefault="00C4158C" w:rsidP="00C4158C">
      <w:pPr>
        <w:autoSpaceDE w:val="0"/>
        <w:autoSpaceDN w:val="0"/>
        <w:adjustRightInd w:val="0"/>
        <w:jc w:val="both"/>
        <w:rPr>
          <w:rFonts w:asciiTheme="minorHAnsi" w:hAnsiTheme="minorHAnsi" w:cstheme="minorHAnsi"/>
          <w:sz w:val="22"/>
          <w:szCs w:val="22"/>
        </w:rPr>
      </w:pPr>
    </w:p>
    <w:p w14:paraId="20A3F7B3" w14:textId="1E61EB99" w:rsidR="00C4158C" w:rsidRPr="00A136AF" w:rsidRDefault="00C4158C" w:rsidP="00C4158C">
      <w:pPr>
        <w:autoSpaceDE w:val="0"/>
        <w:autoSpaceDN w:val="0"/>
        <w:adjustRightInd w:val="0"/>
        <w:jc w:val="both"/>
        <w:rPr>
          <w:rFonts w:asciiTheme="minorHAnsi" w:hAnsiTheme="minorHAnsi" w:cstheme="minorHAnsi"/>
          <w:sz w:val="22"/>
          <w:szCs w:val="22"/>
        </w:rPr>
      </w:pPr>
      <w:r w:rsidRPr="00A136AF">
        <w:rPr>
          <w:rFonts w:asciiTheme="minorHAnsi" w:hAnsiTheme="minorHAnsi" w:cstheme="minorHAnsi"/>
          <w:sz w:val="22"/>
          <w:szCs w:val="22"/>
        </w:rPr>
        <w:t>El S</w:t>
      </w:r>
      <w:r w:rsidR="004D458C" w:rsidRPr="00A136AF">
        <w:rPr>
          <w:rFonts w:asciiTheme="minorHAnsi" w:hAnsiTheme="minorHAnsi" w:cstheme="minorHAnsi"/>
          <w:sz w:val="22"/>
          <w:szCs w:val="22"/>
        </w:rPr>
        <w:t>ervicio</w:t>
      </w:r>
      <w:r w:rsidRPr="00A136AF">
        <w:rPr>
          <w:rFonts w:asciiTheme="minorHAnsi" w:hAnsiTheme="minorHAnsi" w:cstheme="minorHAnsi"/>
          <w:sz w:val="22"/>
          <w:szCs w:val="22"/>
        </w:rPr>
        <w:t xml:space="preserve">, mediante </w:t>
      </w:r>
      <w:r w:rsidR="004D458C" w:rsidRPr="00A136AF">
        <w:rPr>
          <w:rFonts w:asciiTheme="minorHAnsi" w:hAnsiTheme="minorHAnsi" w:cstheme="minorHAnsi"/>
          <w:sz w:val="22"/>
          <w:szCs w:val="22"/>
        </w:rPr>
        <w:t>r</w:t>
      </w:r>
      <w:r w:rsidRPr="00A136AF">
        <w:rPr>
          <w:rFonts w:asciiTheme="minorHAnsi" w:hAnsiTheme="minorHAnsi" w:cstheme="minorHAnsi"/>
          <w:sz w:val="22"/>
          <w:szCs w:val="22"/>
        </w:rPr>
        <w:t>esolución fundada, podrá declarar desierto el llamado a concurso en caso que no existieren interesados, que no resulte conveniente a los intereses institucionales las propuestas presentadas o que éstas no cumplan con los requisitos de las bases respectivas.</w:t>
      </w:r>
    </w:p>
    <w:p w14:paraId="4D62494C" w14:textId="77777777" w:rsidR="00C4158C" w:rsidRPr="00A136AF" w:rsidRDefault="00C4158C" w:rsidP="00C4158C">
      <w:pPr>
        <w:autoSpaceDE w:val="0"/>
        <w:autoSpaceDN w:val="0"/>
        <w:adjustRightInd w:val="0"/>
        <w:jc w:val="both"/>
        <w:rPr>
          <w:rFonts w:asciiTheme="minorHAnsi" w:hAnsiTheme="minorHAnsi" w:cstheme="minorHAnsi"/>
          <w:sz w:val="22"/>
          <w:szCs w:val="22"/>
        </w:rPr>
      </w:pPr>
    </w:p>
    <w:p w14:paraId="4EA2B616" w14:textId="367C17B7" w:rsidR="00C4158C" w:rsidRPr="00A136AF" w:rsidRDefault="00C4158C" w:rsidP="00C4158C">
      <w:pPr>
        <w:autoSpaceDE w:val="0"/>
        <w:autoSpaceDN w:val="0"/>
        <w:adjustRightInd w:val="0"/>
        <w:jc w:val="both"/>
        <w:rPr>
          <w:rFonts w:asciiTheme="minorHAnsi" w:hAnsiTheme="minorHAnsi" w:cstheme="minorHAnsi"/>
          <w:sz w:val="22"/>
          <w:szCs w:val="22"/>
        </w:rPr>
      </w:pPr>
      <w:r w:rsidRPr="00A136AF">
        <w:rPr>
          <w:rFonts w:asciiTheme="minorHAnsi" w:hAnsiTheme="minorHAnsi" w:cstheme="minorHAnsi"/>
          <w:sz w:val="22"/>
          <w:szCs w:val="22"/>
        </w:rPr>
        <w:t xml:space="preserve">Los colaboradores acreditados, podrán reclamar de la </w:t>
      </w:r>
      <w:r w:rsidR="004D458C" w:rsidRPr="00A136AF">
        <w:rPr>
          <w:rFonts w:asciiTheme="minorHAnsi" w:hAnsiTheme="minorHAnsi" w:cstheme="minorHAnsi"/>
          <w:sz w:val="22"/>
          <w:szCs w:val="22"/>
        </w:rPr>
        <w:t>r</w:t>
      </w:r>
      <w:r w:rsidRPr="00A136AF">
        <w:rPr>
          <w:rFonts w:asciiTheme="minorHAnsi" w:hAnsiTheme="minorHAnsi" w:cstheme="minorHAnsi"/>
          <w:sz w:val="22"/>
          <w:szCs w:val="22"/>
        </w:rPr>
        <w:t xml:space="preserve">esolución de la Directora Nacional que resuelve el concurso, acorde con el </w:t>
      </w:r>
      <w:r w:rsidR="00B6103B" w:rsidRPr="00A136AF">
        <w:rPr>
          <w:rFonts w:asciiTheme="minorHAnsi" w:hAnsiTheme="minorHAnsi" w:cstheme="minorHAnsi"/>
          <w:sz w:val="22"/>
          <w:szCs w:val="22"/>
        </w:rPr>
        <w:t>o</w:t>
      </w:r>
      <w:r w:rsidRPr="00A136AF">
        <w:rPr>
          <w:rFonts w:asciiTheme="minorHAnsi" w:hAnsiTheme="minorHAnsi" w:cstheme="minorHAnsi"/>
          <w:sz w:val="22"/>
          <w:szCs w:val="22"/>
        </w:rPr>
        <w:t xml:space="preserve">rdenamiento </w:t>
      </w:r>
      <w:r w:rsidR="00B6103B" w:rsidRPr="00A136AF">
        <w:rPr>
          <w:rFonts w:asciiTheme="minorHAnsi" w:hAnsiTheme="minorHAnsi" w:cstheme="minorHAnsi"/>
          <w:sz w:val="22"/>
          <w:szCs w:val="22"/>
        </w:rPr>
        <w:t>j</w:t>
      </w:r>
      <w:r w:rsidRPr="00A136AF">
        <w:rPr>
          <w:rFonts w:asciiTheme="minorHAnsi" w:hAnsiTheme="minorHAnsi" w:cstheme="minorHAnsi"/>
          <w:sz w:val="22"/>
          <w:szCs w:val="22"/>
        </w:rPr>
        <w:t xml:space="preserve">urídico. </w:t>
      </w:r>
    </w:p>
    <w:p w14:paraId="0FDE2E65" w14:textId="0A18E32C" w:rsidR="00C4158C" w:rsidRPr="00A136AF" w:rsidRDefault="00C4158C" w:rsidP="00C4158C">
      <w:pPr>
        <w:autoSpaceDE w:val="0"/>
        <w:autoSpaceDN w:val="0"/>
        <w:adjustRightInd w:val="0"/>
        <w:jc w:val="both"/>
        <w:rPr>
          <w:rFonts w:asciiTheme="minorHAnsi" w:hAnsiTheme="minorHAnsi" w:cstheme="minorHAnsi"/>
          <w:sz w:val="22"/>
          <w:szCs w:val="22"/>
        </w:rPr>
      </w:pPr>
    </w:p>
    <w:p w14:paraId="59A683C6" w14:textId="77777777" w:rsidR="00C4158C" w:rsidRPr="00A136AF" w:rsidRDefault="00C4158C" w:rsidP="00C4158C">
      <w:pPr>
        <w:autoSpaceDE w:val="0"/>
        <w:autoSpaceDN w:val="0"/>
        <w:adjustRightInd w:val="0"/>
        <w:jc w:val="both"/>
        <w:rPr>
          <w:rFonts w:asciiTheme="minorHAnsi" w:hAnsiTheme="minorHAnsi" w:cstheme="minorHAnsi"/>
          <w:sz w:val="22"/>
          <w:szCs w:val="22"/>
        </w:rPr>
      </w:pPr>
      <w:r w:rsidRPr="00A136AF">
        <w:rPr>
          <w:rFonts w:asciiTheme="minorHAnsi" w:hAnsiTheme="minorHAnsi" w:cstheme="minorHAnsi"/>
          <w:sz w:val="22"/>
          <w:szCs w:val="22"/>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A136AF" w:rsidRDefault="00C4158C" w:rsidP="00C4158C">
      <w:pPr>
        <w:pStyle w:val="Ttulo2"/>
        <w:rPr>
          <w:rFonts w:asciiTheme="minorHAnsi" w:hAnsiTheme="minorHAnsi" w:cstheme="minorHAnsi"/>
        </w:rPr>
      </w:pPr>
      <w:bookmarkStart w:id="34" w:name="_Toc160857309"/>
      <w:bookmarkStart w:id="35" w:name="_Toc274295726"/>
    </w:p>
    <w:p w14:paraId="5B5B05E1" w14:textId="45B8BEBF" w:rsidR="00C4158C" w:rsidRPr="00A136AF" w:rsidRDefault="00C4158C" w:rsidP="00C4158C">
      <w:pPr>
        <w:pStyle w:val="Ttulo2"/>
        <w:rPr>
          <w:rFonts w:asciiTheme="minorHAnsi" w:hAnsiTheme="minorHAnsi" w:cstheme="minorHAnsi"/>
        </w:rPr>
      </w:pPr>
      <w:r w:rsidRPr="00B17757">
        <w:rPr>
          <w:rFonts w:asciiTheme="minorHAnsi" w:hAnsiTheme="minorHAnsi" w:cstheme="minorHAnsi"/>
        </w:rPr>
        <w:t>11. Convenios</w:t>
      </w:r>
      <w:bookmarkEnd w:id="34"/>
      <w:bookmarkEnd w:id="35"/>
    </w:p>
    <w:p w14:paraId="5B7A82D2" w14:textId="6C184B58" w:rsidR="0087485D" w:rsidRPr="00A136AF" w:rsidRDefault="0087485D" w:rsidP="0087485D">
      <w:pPr>
        <w:rPr>
          <w:rFonts w:asciiTheme="minorHAnsi" w:hAnsiTheme="minorHAnsi" w:cstheme="minorHAnsi"/>
          <w:sz w:val="22"/>
          <w:szCs w:val="22"/>
        </w:rPr>
      </w:pPr>
    </w:p>
    <w:p w14:paraId="5D89BE13" w14:textId="77777777" w:rsidR="0087485D" w:rsidRPr="00A136AF" w:rsidRDefault="0087485D" w:rsidP="0087485D">
      <w:pPr>
        <w:pStyle w:val="Ttulo3"/>
        <w:numPr>
          <w:ilvl w:val="0"/>
          <w:numId w:val="2"/>
        </w:numPr>
        <w:tabs>
          <w:tab w:val="left" w:pos="284"/>
          <w:tab w:val="num" w:pos="3905"/>
        </w:tabs>
        <w:spacing w:before="0" w:after="0"/>
        <w:ind w:left="0" w:firstLine="0"/>
        <w:jc w:val="both"/>
        <w:rPr>
          <w:rFonts w:asciiTheme="minorHAnsi" w:hAnsiTheme="minorHAnsi" w:cstheme="minorHAnsi"/>
          <w:bCs w:val="0"/>
          <w:sz w:val="22"/>
          <w:szCs w:val="22"/>
          <w:lang w:val="es-CL"/>
        </w:rPr>
      </w:pPr>
      <w:r w:rsidRPr="00A136AF">
        <w:rPr>
          <w:rFonts w:asciiTheme="minorHAnsi" w:hAnsiTheme="minorHAnsi" w:cstheme="minorHAnsi"/>
          <w:bCs w:val="0"/>
          <w:sz w:val="22"/>
          <w:szCs w:val="22"/>
          <w:lang w:val="es-CL"/>
        </w:rPr>
        <w:t>Del requisito previo a la suscripción del convenio por parte del colaborador y del/la Director/a Regional:</w:t>
      </w:r>
    </w:p>
    <w:p w14:paraId="084DC482" w14:textId="77777777" w:rsidR="0087485D" w:rsidRPr="00A136AF" w:rsidRDefault="0087485D" w:rsidP="0087485D">
      <w:pPr>
        <w:rPr>
          <w:rFonts w:asciiTheme="minorHAnsi" w:hAnsiTheme="minorHAnsi" w:cstheme="minorHAnsi"/>
          <w:sz w:val="22"/>
          <w:szCs w:val="22"/>
          <w:lang w:val="es-CL"/>
        </w:rPr>
      </w:pPr>
    </w:p>
    <w:p w14:paraId="003B0505" w14:textId="5D9B3A78" w:rsidR="00AF77BF" w:rsidRPr="00A136AF" w:rsidRDefault="00AF77BF" w:rsidP="0087485D">
      <w:pPr>
        <w:pStyle w:val="Textodebloque"/>
        <w:tabs>
          <w:tab w:val="num" w:pos="900"/>
        </w:tabs>
        <w:ind w:left="0"/>
        <w:rPr>
          <w:rFonts w:asciiTheme="minorHAnsi" w:hAnsiTheme="minorHAnsi" w:cstheme="minorHAnsi"/>
          <w:lang w:val="es-CL"/>
        </w:rPr>
      </w:pPr>
      <w:r w:rsidRPr="00A136AF">
        <w:rPr>
          <w:rFonts w:asciiTheme="minorHAnsi" w:hAnsiTheme="minorHAnsi" w:cstheme="minorHAnsi"/>
          <w:lang w:val="es-CL"/>
        </w:rPr>
        <w:t xml:space="preserve">Previamente a la firma de los convenios, la Dirección Regional respectiva, procederá a revisar </w:t>
      </w:r>
      <w:r w:rsidR="00813321" w:rsidRPr="00A136AF">
        <w:rPr>
          <w:rFonts w:asciiTheme="minorHAnsi" w:hAnsiTheme="minorHAnsi" w:cstheme="minorHAnsi"/>
          <w:lang w:val="es-CL"/>
        </w:rPr>
        <w:t xml:space="preserve">respecto del colaborador cuya propuesta ha resultado seleccionada, </w:t>
      </w:r>
      <w:r w:rsidRPr="00A136AF">
        <w:rPr>
          <w:rFonts w:asciiTheme="minorHAnsi" w:hAnsiTheme="minorHAnsi" w:cstheme="minorHAnsi"/>
          <w:lang w:val="es-CL"/>
        </w:rPr>
        <w:t>los documentos y antecedentes que se comprometió a proporcionar conforme al Anexo N°5</w:t>
      </w:r>
      <w:r w:rsidRPr="00A136AF">
        <w:rPr>
          <w:rFonts w:asciiTheme="minorHAnsi" w:hAnsiTheme="minorHAnsi" w:cstheme="minorHAnsi"/>
        </w:rPr>
        <w:t xml:space="preserve"> </w:t>
      </w:r>
      <w:r w:rsidRPr="00A136AF">
        <w:rPr>
          <w:rFonts w:asciiTheme="minorHAnsi" w:hAnsiTheme="minorHAnsi" w:cstheme="minorHAnsi"/>
          <w:lang w:val="es-CL"/>
        </w:rPr>
        <w:t xml:space="preserve">denominado “Formato de carta de compromiso, relativo al Recurso Humano y Recursos Materiales”, </w:t>
      </w:r>
      <w:r w:rsidR="00F43A7A" w:rsidRPr="00A136AF">
        <w:rPr>
          <w:rFonts w:asciiTheme="minorHAnsi" w:hAnsiTheme="minorHAnsi" w:cstheme="minorHAnsi"/>
          <w:lang w:val="es-CL"/>
        </w:rPr>
        <w:t xml:space="preserve">de estas bases, </w:t>
      </w:r>
      <w:r w:rsidRPr="00A136AF">
        <w:rPr>
          <w:rFonts w:asciiTheme="minorHAnsi" w:hAnsiTheme="minorHAnsi" w:cstheme="minorHAnsi"/>
          <w:lang w:val="es-CL"/>
        </w:rPr>
        <w:t>en los términos y condiciones que a continuación se indican.</w:t>
      </w:r>
    </w:p>
    <w:p w14:paraId="646FC5AC" w14:textId="77777777" w:rsidR="00AF77BF" w:rsidRPr="00A136AF" w:rsidRDefault="00AF77BF" w:rsidP="0087485D">
      <w:pPr>
        <w:pStyle w:val="Textodebloque"/>
        <w:tabs>
          <w:tab w:val="num" w:pos="900"/>
        </w:tabs>
        <w:ind w:left="0"/>
        <w:rPr>
          <w:rFonts w:asciiTheme="minorHAnsi" w:hAnsiTheme="minorHAnsi" w:cstheme="minorHAnsi"/>
          <w:lang w:val="es-CL"/>
        </w:rPr>
      </w:pPr>
    </w:p>
    <w:p w14:paraId="2A786E65" w14:textId="3E42BAB5" w:rsidR="0087485D" w:rsidRDefault="0087485D" w:rsidP="0087485D">
      <w:pPr>
        <w:pStyle w:val="Textodebloque"/>
        <w:tabs>
          <w:tab w:val="num" w:pos="900"/>
        </w:tabs>
        <w:ind w:left="0"/>
        <w:rPr>
          <w:rFonts w:asciiTheme="minorHAnsi" w:hAnsiTheme="minorHAnsi" w:cstheme="minorHAnsi"/>
          <w:lang w:val="es-CL"/>
        </w:rPr>
      </w:pPr>
      <w:r w:rsidRPr="00A136AF">
        <w:rPr>
          <w:rFonts w:asciiTheme="minorHAnsi" w:hAnsiTheme="minorHAnsi" w:cstheme="minorHAnsi"/>
          <w:lang w:val="es-CL"/>
        </w:rPr>
        <w:t xml:space="preserve">Desde la fecha de comunicación de los resultados del concurso en la página Web del Servicio, los organismos colaboradores que se adjudiquen los proyectos tendrán un plazo máximo </w:t>
      </w:r>
      <w:r w:rsidRPr="00551A02">
        <w:rPr>
          <w:rFonts w:asciiTheme="minorHAnsi" w:hAnsiTheme="minorHAnsi" w:cstheme="minorHAnsi"/>
          <w:lang w:val="es-CL"/>
        </w:rPr>
        <w:t>de</w:t>
      </w:r>
      <w:r w:rsidR="00132FFE" w:rsidRPr="00551A02">
        <w:rPr>
          <w:rFonts w:asciiTheme="minorHAnsi" w:hAnsiTheme="minorHAnsi" w:cstheme="minorHAnsi"/>
          <w:lang w:val="es-CL"/>
        </w:rPr>
        <w:t xml:space="preserve"> </w:t>
      </w:r>
      <w:r w:rsidR="009603BE" w:rsidRPr="00B17757">
        <w:rPr>
          <w:rFonts w:asciiTheme="minorHAnsi" w:hAnsiTheme="minorHAnsi" w:cstheme="minorHAnsi"/>
          <w:b/>
          <w:lang w:val="es-CL"/>
        </w:rPr>
        <w:t xml:space="preserve">8 </w:t>
      </w:r>
      <w:r w:rsidRPr="00B17757">
        <w:rPr>
          <w:rFonts w:asciiTheme="minorHAnsi" w:hAnsiTheme="minorHAnsi" w:cstheme="minorHAnsi"/>
          <w:b/>
          <w:lang w:val="es-CL"/>
        </w:rPr>
        <w:t>días hábiles</w:t>
      </w:r>
      <w:r w:rsidRPr="00551A02">
        <w:rPr>
          <w:rFonts w:asciiTheme="minorHAnsi" w:hAnsiTheme="minorHAnsi" w:cstheme="minorHAnsi"/>
          <w:lang w:val="es-CL"/>
        </w:rPr>
        <w:t xml:space="preserve"> para remitir vía digital los documentos señalados en el presente acápite, en</w:t>
      </w:r>
      <w:r w:rsidRPr="00A136AF">
        <w:rPr>
          <w:rFonts w:asciiTheme="minorHAnsi" w:hAnsiTheme="minorHAnsi" w:cstheme="minorHAnsi"/>
          <w:lang w:val="es-CL"/>
        </w:rPr>
        <w:t xml:space="preserve"> formato PDF, correspondiendo indicar en el asunto “Antecedentes </w:t>
      </w:r>
      <w:r w:rsidR="00484041">
        <w:rPr>
          <w:rFonts w:asciiTheme="minorHAnsi" w:hAnsiTheme="minorHAnsi" w:cstheme="minorHAnsi"/>
          <w:lang w:val="es-CL"/>
        </w:rPr>
        <w:t>Primer</w:t>
      </w:r>
      <w:r w:rsidR="00C65263" w:rsidRPr="00A136AF">
        <w:rPr>
          <w:rFonts w:asciiTheme="minorHAnsi" w:hAnsiTheme="minorHAnsi" w:cstheme="minorHAnsi"/>
          <w:lang w:val="es-CL"/>
        </w:rPr>
        <w:t xml:space="preserve"> </w:t>
      </w:r>
      <w:r w:rsidRPr="00A136AF">
        <w:rPr>
          <w:rFonts w:asciiTheme="minorHAnsi" w:hAnsiTheme="minorHAnsi" w:cstheme="minorHAnsi"/>
          <w:lang w:val="es-CL"/>
        </w:rPr>
        <w:t xml:space="preserve">Concurso Público - Código _____”, a los siguientes correos electrónicos: </w:t>
      </w:r>
    </w:p>
    <w:p w14:paraId="210182C1" w14:textId="77777777" w:rsidR="007913F4" w:rsidRPr="00A136AF" w:rsidRDefault="007913F4" w:rsidP="0087485D">
      <w:pPr>
        <w:pStyle w:val="Textodebloque"/>
        <w:tabs>
          <w:tab w:val="num" w:pos="900"/>
        </w:tabs>
        <w:ind w:left="0"/>
        <w:rPr>
          <w:rFonts w:asciiTheme="minorHAnsi" w:hAnsiTheme="minorHAnsi" w:cstheme="minorHAnsi"/>
          <w:lang w:val="es-CL"/>
        </w:rPr>
      </w:pPr>
    </w:p>
    <w:p w14:paraId="66DB39A6" w14:textId="77777777" w:rsidR="007913F4" w:rsidRPr="00732926" w:rsidRDefault="007913F4" w:rsidP="007913F4">
      <w:pPr>
        <w:pStyle w:val="Textodebloque"/>
        <w:numPr>
          <w:ilvl w:val="0"/>
          <w:numId w:val="55"/>
        </w:numPr>
        <w:rPr>
          <w:rFonts w:asciiTheme="minorHAnsi" w:hAnsiTheme="minorHAnsi" w:cstheme="minorHAnsi"/>
          <w:lang w:val="es-CL"/>
        </w:rPr>
      </w:pPr>
      <w:r w:rsidRPr="00732926">
        <w:rPr>
          <w:rFonts w:asciiTheme="minorHAnsi" w:hAnsiTheme="minorHAnsi" w:cstheme="minorHAnsi"/>
          <w:lang w:val="es-CL"/>
        </w:rPr>
        <w:t xml:space="preserve">Proyectos ubicados en la Región Tarapacá: </w:t>
      </w:r>
      <w:hyperlink r:id="rId28" w:history="1">
        <w:r w:rsidRPr="00732926">
          <w:rPr>
            <w:rStyle w:val="Hipervnculo"/>
            <w:rFonts w:asciiTheme="minorHAnsi" w:hAnsiTheme="minorHAnsi" w:cstheme="minorHAnsi"/>
          </w:rPr>
          <w:t>dr01licitaciones_c1@mejorninez.cl</w:t>
        </w:r>
      </w:hyperlink>
      <w:r w:rsidRPr="00732926">
        <w:rPr>
          <w:rFonts w:asciiTheme="minorHAnsi" w:hAnsiTheme="minorHAnsi" w:cstheme="minorHAnsi"/>
          <w:lang w:val="es-CL"/>
        </w:rPr>
        <w:t xml:space="preserve">  </w:t>
      </w:r>
    </w:p>
    <w:p w14:paraId="033F7631" w14:textId="77777777" w:rsidR="007913F4" w:rsidRPr="00732926" w:rsidRDefault="007913F4" w:rsidP="007913F4">
      <w:pPr>
        <w:pStyle w:val="Textodebloque"/>
        <w:numPr>
          <w:ilvl w:val="0"/>
          <w:numId w:val="55"/>
        </w:numPr>
        <w:rPr>
          <w:rFonts w:asciiTheme="minorHAnsi" w:hAnsiTheme="minorHAnsi" w:cstheme="minorHAnsi"/>
          <w:lang w:val="es-CL"/>
        </w:rPr>
      </w:pPr>
      <w:r w:rsidRPr="00732926">
        <w:rPr>
          <w:rFonts w:asciiTheme="minorHAnsi" w:hAnsiTheme="minorHAnsi" w:cstheme="minorHAnsi"/>
          <w:lang w:val="es-CL"/>
        </w:rPr>
        <w:t xml:space="preserve">Proyectos ubicados en la Región Antofagasta: </w:t>
      </w:r>
      <w:hyperlink r:id="rId29" w:history="1">
        <w:r w:rsidRPr="00732926">
          <w:rPr>
            <w:rStyle w:val="Hipervnculo"/>
            <w:rFonts w:asciiTheme="minorHAnsi" w:hAnsiTheme="minorHAnsi" w:cstheme="minorHAnsi"/>
          </w:rPr>
          <w:t>dr02licitaciones_c1@mejorninez.cl</w:t>
        </w:r>
      </w:hyperlink>
      <w:r w:rsidRPr="00732926">
        <w:rPr>
          <w:rFonts w:asciiTheme="minorHAnsi" w:hAnsiTheme="minorHAnsi" w:cstheme="minorHAnsi"/>
          <w:lang w:val="es-CL"/>
        </w:rPr>
        <w:t xml:space="preserve">  </w:t>
      </w:r>
    </w:p>
    <w:p w14:paraId="34A5E3F5" w14:textId="77777777" w:rsidR="007913F4" w:rsidRPr="00732926" w:rsidRDefault="007913F4" w:rsidP="007913F4">
      <w:pPr>
        <w:pStyle w:val="Textodebloque"/>
        <w:numPr>
          <w:ilvl w:val="0"/>
          <w:numId w:val="55"/>
        </w:numPr>
        <w:rPr>
          <w:rFonts w:asciiTheme="minorHAnsi" w:hAnsiTheme="minorHAnsi" w:cstheme="minorHAnsi"/>
          <w:lang w:val="es-CL"/>
        </w:rPr>
      </w:pPr>
      <w:r w:rsidRPr="00732926">
        <w:rPr>
          <w:rFonts w:asciiTheme="minorHAnsi" w:hAnsiTheme="minorHAnsi" w:cstheme="minorHAnsi"/>
          <w:lang w:val="es-CL"/>
        </w:rPr>
        <w:t xml:space="preserve">Proyectos ubicados en la Región de Atacama: </w:t>
      </w:r>
      <w:hyperlink r:id="rId30" w:history="1">
        <w:r w:rsidRPr="00732926">
          <w:rPr>
            <w:rStyle w:val="Hipervnculo"/>
            <w:rFonts w:asciiTheme="minorHAnsi" w:hAnsiTheme="minorHAnsi" w:cstheme="minorHAnsi"/>
          </w:rPr>
          <w:t>dr03licitaciones_c1@mejorninez.cl</w:t>
        </w:r>
      </w:hyperlink>
      <w:r w:rsidRPr="00732926">
        <w:rPr>
          <w:rFonts w:asciiTheme="minorHAnsi" w:hAnsiTheme="minorHAnsi" w:cstheme="minorHAnsi"/>
          <w:lang w:val="es-CL"/>
        </w:rPr>
        <w:t xml:space="preserve">  </w:t>
      </w:r>
    </w:p>
    <w:p w14:paraId="5B2703A6" w14:textId="77777777" w:rsidR="007913F4" w:rsidRPr="00732926" w:rsidRDefault="007913F4" w:rsidP="007913F4">
      <w:pPr>
        <w:pStyle w:val="Textodebloque"/>
        <w:numPr>
          <w:ilvl w:val="0"/>
          <w:numId w:val="55"/>
        </w:numPr>
        <w:rPr>
          <w:rFonts w:asciiTheme="minorHAnsi" w:hAnsiTheme="minorHAnsi" w:cstheme="minorHAnsi"/>
          <w:lang w:val="es-CL"/>
        </w:rPr>
      </w:pPr>
      <w:r w:rsidRPr="00732926">
        <w:rPr>
          <w:rFonts w:asciiTheme="minorHAnsi" w:hAnsiTheme="minorHAnsi" w:cstheme="minorHAnsi"/>
          <w:lang w:val="es-CL"/>
        </w:rPr>
        <w:t xml:space="preserve">Proyectos ubicados en la Región de Coquimbo: </w:t>
      </w:r>
      <w:hyperlink r:id="rId31" w:history="1">
        <w:r w:rsidRPr="00732926">
          <w:rPr>
            <w:rStyle w:val="Hipervnculo"/>
            <w:rFonts w:asciiTheme="minorHAnsi" w:hAnsiTheme="minorHAnsi" w:cstheme="minorHAnsi"/>
          </w:rPr>
          <w:t>dr04licitaciones_c1@mejorninez.cl</w:t>
        </w:r>
      </w:hyperlink>
      <w:r w:rsidRPr="00732926">
        <w:rPr>
          <w:rFonts w:asciiTheme="minorHAnsi" w:hAnsiTheme="minorHAnsi" w:cstheme="minorHAnsi"/>
          <w:lang w:val="es-CL"/>
        </w:rPr>
        <w:t xml:space="preserve">  </w:t>
      </w:r>
    </w:p>
    <w:p w14:paraId="02C3D964" w14:textId="77777777" w:rsidR="007913F4" w:rsidRPr="00732926" w:rsidRDefault="007913F4" w:rsidP="007913F4">
      <w:pPr>
        <w:pStyle w:val="Textodebloque"/>
        <w:numPr>
          <w:ilvl w:val="0"/>
          <w:numId w:val="55"/>
        </w:numPr>
        <w:rPr>
          <w:rFonts w:asciiTheme="minorHAnsi" w:hAnsiTheme="minorHAnsi" w:cstheme="minorHAnsi"/>
          <w:lang w:val="es-CL"/>
        </w:rPr>
      </w:pPr>
      <w:r w:rsidRPr="00732926">
        <w:rPr>
          <w:rFonts w:asciiTheme="minorHAnsi" w:hAnsiTheme="minorHAnsi" w:cstheme="minorHAnsi"/>
          <w:lang w:val="es-CL"/>
        </w:rPr>
        <w:t xml:space="preserve">Proyectos ubicados en la Región de Valparaíso: </w:t>
      </w:r>
      <w:hyperlink r:id="rId32" w:history="1">
        <w:r w:rsidRPr="00732926">
          <w:rPr>
            <w:rStyle w:val="Hipervnculo"/>
            <w:rFonts w:asciiTheme="minorHAnsi" w:hAnsiTheme="minorHAnsi" w:cstheme="minorHAnsi"/>
          </w:rPr>
          <w:t>dr05licitaciones_c1@mejorninez.cl</w:t>
        </w:r>
      </w:hyperlink>
      <w:r w:rsidRPr="00732926">
        <w:rPr>
          <w:rFonts w:asciiTheme="minorHAnsi" w:hAnsiTheme="minorHAnsi" w:cstheme="minorHAnsi"/>
          <w:lang w:val="es-CL"/>
        </w:rPr>
        <w:t xml:space="preserve">  </w:t>
      </w:r>
    </w:p>
    <w:p w14:paraId="2E777BE4" w14:textId="77777777" w:rsidR="007913F4" w:rsidRPr="00732926" w:rsidRDefault="007913F4" w:rsidP="007913F4">
      <w:pPr>
        <w:pStyle w:val="Textodebloque"/>
        <w:numPr>
          <w:ilvl w:val="0"/>
          <w:numId w:val="55"/>
        </w:numPr>
        <w:rPr>
          <w:rFonts w:asciiTheme="minorHAnsi" w:hAnsiTheme="minorHAnsi" w:cstheme="minorHAnsi"/>
          <w:lang w:val="es-CL"/>
        </w:rPr>
      </w:pPr>
      <w:r w:rsidRPr="00732926">
        <w:rPr>
          <w:rFonts w:asciiTheme="minorHAnsi" w:hAnsiTheme="minorHAnsi" w:cstheme="minorHAnsi"/>
          <w:lang w:val="es-CL"/>
        </w:rPr>
        <w:t xml:space="preserve">Proyectos ubicados en la Región del Libertador General Bernardo O’Higgins: </w:t>
      </w:r>
      <w:hyperlink r:id="rId33" w:history="1">
        <w:r w:rsidRPr="00732926">
          <w:rPr>
            <w:rStyle w:val="Hipervnculo"/>
            <w:rFonts w:asciiTheme="minorHAnsi" w:hAnsiTheme="minorHAnsi" w:cstheme="minorHAnsi"/>
          </w:rPr>
          <w:t>dr06licitaciones_c1@mejorninez.cl</w:t>
        </w:r>
      </w:hyperlink>
      <w:r w:rsidRPr="00732926">
        <w:rPr>
          <w:rFonts w:asciiTheme="minorHAnsi" w:hAnsiTheme="minorHAnsi" w:cstheme="minorHAnsi"/>
          <w:lang w:val="es-CL"/>
        </w:rPr>
        <w:t xml:space="preserve">  </w:t>
      </w:r>
    </w:p>
    <w:p w14:paraId="38D893E7" w14:textId="77777777" w:rsidR="007913F4" w:rsidRPr="00732926" w:rsidRDefault="007913F4" w:rsidP="007913F4">
      <w:pPr>
        <w:pStyle w:val="Textodebloque"/>
        <w:numPr>
          <w:ilvl w:val="0"/>
          <w:numId w:val="55"/>
        </w:numPr>
        <w:rPr>
          <w:rFonts w:asciiTheme="minorHAnsi" w:hAnsiTheme="minorHAnsi" w:cstheme="minorHAnsi"/>
          <w:lang w:val="es-CL"/>
        </w:rPr>
      </w:pPr>
      <w:r w:rsidRPr="00732926">
        <w:rPr>
          <w:rFonts w:asciiTheme="minorHAnsi" w:hAnsiTheme="minorHAnsi" w:cstheme="minorHAnsi"/>
          <w:lang w:val="es-CL"/>
        </w:rPr>
        <w:t>Proyectos ubicados en la Región del Maule:</w:t>
      </w:r>
      <w:r w:rsidRPr="00732926">
        <w:rPr>
          <w:rFonts w:ascii="Times New Roman" w:hAnsi="Times New Roman" w:cs="Times New Roman"/>
          <w:sz w:val="24"/>
          <w:szCs w:val="24"/>
        </w:rPr>
        <w:t xml:space="preserve"> </w:t>
      </w:r>
      <w:hyperlink r:id="rId34" w:history="1">
        <w:r w:rsidRPr="00732926">
          <w:rPr>
            <w:rStyle w:val="Hipervnculo"/>
            <w:rFonts w:asciiTheme="minorHAnsi" w:hAnsiTheme="minorHAnsi" w:cstheme="minorHAnsi"/>
          </w:rPr>
          <w:t>dr07licitaciones_c1@mejorninez.cl</w:t>
        </w:r>
      </w:hyperlink>
      <w:r w:rsidRPr="00732926">
        <w:rPr>
          <w:rFonts w:asciiTheme="minorHAnsi" w:hAnsiTheme="minorHAnsi" w:cstheme="minorHAnsi"/>
          <w:lang w:val="es-CL"/>
        </w:rPr>
        <w:t xml:space="preserve">  </w:t>
      </w:r>
    </w:p>
    <w:p w14:paraId="67AEC6A1" w14:textId="77777777" w:rsidR="007913F4" w:rsidRPr="00732926" w:rsidRDefault="007913F4" w:rsidP="007913F4">
      <w:pPr>
        <w:pStyle w:val="Textodebloque"/>
        <w:numPr>
          <w:ilvl w:val="0"/>
          <w:numId w:val="55"/>
        </w:numPr>
        <w:rPr>
          <w:rFonts w:asciiTheme="minorHAnsi" w:hAnsiTheme="minorHAnsi" w:cstheme="minorHAnsi"/>
          <w:lang w:val="es-CL"/>
        </w:rPr>
      </w:pPr>
      <w:r w:rsidRPr="00732926">
        <w:rPr>
          <w:rFonts w:asciiTheme="minorHAnsi" w:hAnsiTheme="minorHAnsi" w:cstheme="minorHAnsi"/>
          <w:lang w:val="es-CL"/>
        </w:rPr>
        <w:t xml:space="preserve">Proyectos ubicados en la Región del Biobío: </w:t>
      </w:r>
      <w:hyperlink r:id="rId35" w:history="1">
        <w:r w:rsidRPr="00732926">
          <w:rPr>
            <w:rStyle w:val="Hipervnculo"/>
            <w:rFonts w:asciiTheme="minorHAnsi" w:hAnsiTheme="minorHAnsi" w:cstheme="minorHAnsi"/>
          </w:rPr>
          <w:t>dr08licitaciones_c1@mejorninez.cl</w:t>
        </w:r>
      </w:hyperlink>
      <w:r w:rsidRPr="00732926" w:rsidDel="003F7534">
        <w:t xml:space="preserve"> </w:t>
      </w:r>
    </w:p>
    <w:p w14:paraId="3706F3CB" w14:textId="77777777" w:rsidR="007913F4" w:rsidRPr="00732926" w:rsidRDefault="007913F4" w:rsidP="007913F4">
      <w:pPr>
        <w:pStyle w:val="Textodebloque"/>
        <w:numPr>
          <w:ilvl w:val="0"/>
          <w:numId w:val="55"/>
        </w:numPr>
        <w:rPr>
          <w:rFonts w:asciiTheme="minorHAnsi" w:hAnsiTheme="minorHAnsi" w:cstheme="minorHAnsi"/>
          <w:lang w:val="es-CL"/>
        </w:rPr>
      </w:pPr>
      <w:r w:rsidRPr="00732926">
        <w:rPr>
          <w:rFonts w:asciiTheme="minorHAnsi" w:hAnsiTheme="minorHAnsi" w:cstheme="minorHAnsi"/>
          <w:lang w:val="es-CL"/>
        </w:rPr>
        <w:t xml:space="preserve">Proyectos ubicados en la Región de La Araucanía: </w:t>
      </w:r>
      <w:hyperlink r:id="rId36" w:history="1">
        <w:r w:rsidRPr="00732926">
          <w:rPr>
            <w:rStyle w:val="Hipervnculo"/>
            <w:rFonts w:asciiTheme="minorHAnsi" w:hAnsiTheme="minorHAnsi" w:cstheme="minorHAnsi"/>
          </w:rPr>
          <w:t>dr09licitaciones_c1@mejorninez.cl</w:t>
        </w:r>
      </w:hyperlink>
      <w:r w:rsidRPr="00732926">
        <w:rPr>
          <w:rFonts w:asciiTheme="minorHAnsi" w:hAnsiTheme="minorHAnsi" w:cstheme="minorHAnsi"/>
          <w:lang w:val="es-CL"/>
        </w:rPr>
        <w:t xml:space="preserve">  </w:t>
      </w:r>
    </w:p>
    <w:p w14:paraId="20C37C67" w14:textId="77777777" w:rsidR="007913F4" w:rsidRPr="00732926" w:rsidRDefault="007913F4" w:rsidP="007913F4">
      <w:pPr>
        <w:pStyle w:val="Textodebloque"/>
        <w:numPr>
          <w:ilvl w:val="0"/>
          <w:numId w:val="55"/>
        </w:numPr>
        <w:rPr>
          <w:rFonts w:asciiTheme="minorHAnsi" w:hAnsiTheme="minorHAnsi" w:cstheme="minorHAnsi"/>
          <w:lang w:val="es-CL"/>
        </w:rPr>
      </w:pPr>
      <w:r w:rsidRPr="00732926">
        <w:rPr>
          <w:rFonts w:asciiTheme="minorHAnsi" w:hAnsiTheme="minorHAnsi" w:cstheme="minorHAnsi"/>
          <w:lang w:val="es-CL"/>
        </w:rPr>
        <w:t xml:space="preserve">Proyectos ubicados en la Región de Los Lagos: </w:t>
      </w:r>
      <w:hyperlink r:id="rId37" w:history="1">
        <w:r w:rsidRPr="00732926">
          <w:rPr>
            <w:rStyle w:val="Hipervnculo"/>
            <w:rFonts w:asciiTheme="minorHAnsi" w:hAnsiTheme="minorHAnsi" w:cstheme="minorHAnsi"/>
          </w:rPr>
          <w:t>dr10licitaciones_c1@mejorninez.cl</w:t>
        </w:r>
      </w:hyperlink>
      <w:r w:rsidRPr="00732926" w:rsidDel="009335AC">
        <w:t xml:space="preserve"> </w:t>
      </w:r>
    </w:p>
    <w:p w14:paraId="0688441A" w14:textId="77777777" w:rsidR="007913F4" w:rsidRPr="00732926" w:rsidRDefault="007913F4" w:rsidP="007913F4">
      <w:pPr>
        <w:pStyle w:val="Textodebloque"/>
        <w:numPr>
          <w:ilvl w:val="0"/>
          <w:numId w:val="55"/>
        </w:numPr>
        <w:rPr>
          <w:rFonts w:asciiTheme="minorHAnsi" w:hAnsiTheme="minorHAnsi" w:cstheme="minorHAnsi"/>
          <w:lang w:val="es-CL"/>
        </w:rPr>
      </w:pPr>
      <w:r w:rsidRPr="00732926">
        <w:rPr>
          <w:rFonts w:asciiTheme="minorHAnsi" w:hAnsiTheme="minorHAnsi" w:cstheme="minorHAnsi"/>
          <w:lang w:val="es-CL"/>
        </w:rPr>
        <w:t xml:space="preserve">Proyectos ubicados en la Región de Los Ríos: </w:t>
      </w:r>
      <w:hyperlink r:id="rId38" w:history="1">
        <w:r w:rsidRPr="00732926">
          <w:rPr>
            <w:rStyle w:val="Hipervnculo"/>
            <w:rFonts w:asciiTheme="minorHAnsi" w:hAnsiTheme="minorHAnsi" w:cstheme="minorHAnsi"/>
          </w:rPr>
          <w:t>dr14licitaciones_c1@mejorninez.cl</w:t>
        </w:r>
      </w:hyperlink>
      <w:r w:rsidRPr="00732926">
        <w:rPr>
          <w:rFonts w:asciiTheme="minorHAnsi" w:hAnsiTheme="minorHAnsi" w:cstheme="minorHAnsi"/>
          <w:lang w:val="es-CL"/>
        </w:rPr>
        <w:t xml:space="preserve">  </w:t>
      </w:r>
    </w:p>
    <w:p w14:paraId="34A95444" w14:textId="6CD2EAA8" w:rsidR="007913F4" w:rsidRPr="00995D31" w:rsidRDefault="007913F4" w:rsidP="007913F4">
      <w:pPr>
        <w:pStyle w:val="Textodebloque"/>
        <w:numPr>
          <w:ilvl w:val="0"/>
          <w:numId w:val="55"/>
        </w:numPr>
        <w:rPr>
          <w:rStyle w:val="Hipervnculo"/>
          <w:rFonts w:asciiTheme="minorHAnsi" w:hAnsiTheme="minorHAnsi" w:cstheme="minorHAnsi"/>
          <w:color w:val="auto"/>
          <w:u w:val="none"/>
          <w:lang w:val="es-CL"/>
        </w:rPr>
      </w:pPr>
      <w:r w:rsidRPr="00732926">
        <w:rPr>
          <w:rFonts w:asciiTheme="minorHAnsi" w:hAnsiTheme="minorHAnsi" w:cstheme="minorHAnsi"/>
          <w:lang w:val="es-CL"/>
        </w:rPr>
        <w:t xml:space="preserve">Proyectos ubicados en la Región de Aysén del General Carlos Ibáñez del Campo: </w:t>
      </w:r>
      <w:hyperlink r:id="rId39" w:history="1">
        <w:r w:rsidRPr="00732926">
          <w:rPr>
            <w:rStyle w:val="Hipervnculo"/>
            <w:rFonts w:asciiTheme="minorHAnsi" w:hAnsiTheme="minorHAnsi" w:cstheme="minorHAnsi"/>
          </w:rPr>
          <w:t>dr11licitaciones_c1@mejorninez.cl</w:t>
        </w:r>
      </w:hyperlink>
    </w:p>
    <w:p w14:paraId="408B8882" w14:textId="77777777" w:rsidR="00995D31" w:rsidRPr="004B4AB6" w:rsidRDefault="00995D31" w:rsidP="00995D31">
      <w:pPr>
        <w:pStyle w:val="Prrafodelista"/>
        <w:numPr>
          <w:ilvl w:val="0"/>
          <w:numId w:val="55"/>
        </w:numPr>
        <w:rPr>
          <w:rFonts w:asciiTheme="minorHAnsi" w:hAnsiTheme="minorHAnsi" w:cstheme="minorHAnsi"/>
          <w:sz w:val="22"/>
          <w:szCs w:val="22"/>
          <w:lang w:eastAsia="en-US"/>
        </w:rPr>
      </w:pPr>
      <w:r w:rsidRPr="004B4AB6">
        <w:rPr>
          <w:rFonts w:asciiTheme="minorHAnsi" w:hAnsiTheme="minorHAnsi" w:cstheme="minorHAnsi"/>
          <w:sz w:val="22"/>
          <w:szCs w:val="22"/>
        </w:rPr>
        <w:t xml:space="preserve">Proyectos ubicados en la Región de Magallanes y Antártica Chilena: </w:t>
      </w:r>
      <w:hyperlink r:id="rId40" w:history="1">
        <w:r w:rsidRPr="005353B1">
          <w:rPr>
            <w:rStyle w:val="Hipervnculo"/>
            <w:rFonts w:asciiTheme="minorHAnsi" w:hAnsiTheme="minorHAnsi" w:cstheme="minorHAnsi"/>
            <w:sz w:val="22"/>
            <w:szCs w:val="22"/>
          </w:rPr>
          <w:t>dr12licitaciones_c1@mejorninez.cl</w:t>
        </w:r>
      </w:hyperlink>
    </w:p>
    <w:p w14:paraId="5F127EBB" w14:textId="77777777" w:rsidR="007913F4" w:rsidRPr="00732926" w:rsidRDefault="007913F4" w:rsidP="007913F4">
      <w:pPr>
        <w:pStyle w:val="Textodebloque"/>
        <w:numPr>
          <w:ilvl w:val="0"/>
          <w:numId w:val="55"/>
        </w:numPr>
        <w:rPr>
          <w:rStyle w:val="Hipervnculo"/>
          <w:rFonts w:asciiTheme="minorHAnsi" w:hAnsiTheme="minorHAnsi" w:cstheme="minorHAnsi"/>
          <w:color w:val="auto"/>
          <w:u w:val="none"/>
          <w:lang w:val="es-CL"/>
        </w:rPr>
      </w:pPr>
      <w:r w:rsidRPr="00732926">
        <w:rPr>
          <w:rFonts w:asciiTheme="minorHAnsi" w:hAnsiTheme="minorHAnsi" w:cstheme="minorHAnsi"/>
          <w:lang w:val="es-CL"/>
        </w:rPr>
        <w:t xml:space="preserve">Proyectos ubicados en la Región Metropolitana: </w:t>
      </w:r>
      <w:hyperlink r:id="rId41" w:history="1">
        <w:r w:rsidRPr="00732926">
          <w:rPr>
            <w:rStyle w:val="Hipervnculo"/>
            <w:rFonts w:asciiTheme="minorHAnsi" w:hAnsiTheme="minorHAnsi" w:cstheme="minorHAnsi"/>
          </w:rPr>
          <w:t>dr13licitaciones_c1@mejorninez.cl</w:t>
        </w:r>
      </w:hyperlink>
      <w:r w:rsidRPr="00732926" w:rsidDel="009453FF">
        <w:t xml:space="preserve"> </w:t>
      </w:r>
    </w:p>
    <w:p w14:paraId="6394B774" w14:textId="77777777" w:rsidR="007913F4" w:rsidRPr="00732926" w:rsidRDefault="007913F4" w:rsidP="007913F4">
      <w:pPr>
        <w:pStyle w:val="Textodebloque"/>
        <w:numPr>
          <w:ilvl w:val="0"/>
          <w:numId w:val="55"/>
        </w:numPr>
        <w:rPr>
          <w:rFonts w:asciiTheme="minorHAnsi" w:hAnsiTheme="minorHAnsi" w:cstheme="minorHAnsi"/>
          <w:lang w:val="es-CL"/>
        </w:rPr>
      </w:pPr>
      <w:r w:rsidRPr="00732926">
        <w:rPr>
          <w:rFonts w:asciiTheme="minorHAnsi" w:hAnsiTheme="minorHAnsi" w:cstheme="minorHAnsi"/>
          <w:lang w:val="es-CL"/>
        </w:rPr>
        <w:t xml:space="preserve">Proyectos ubicados en la Región de Arica y Parinacota: </w:t>
      </w:r>
      <w:hyperlink r:id="rId42" w:history="1">
        <w:r w:rsidRPr="00732926">
          <w:rPr>
            <w:rStyle w:val="Hipervnculo"/>
            <w:rFonts w:asciiTheme="minorHAnsi" w:hAnsiTheme="minorHAnsi" w:cstheme="minorHAnsi"/>
          </w:rPr>
          <w:t>dr15licitaciones_c1@mejorninez.cl</w:t>
        </w:r>
      </w:hyperlink>
      <w:r w:rsidRPr="00732926" w:rsidDel="009453FF">
        <w:t xml:space="preserve"> </w:t>
      </w:r>
    </w:p>
    <w:p w14:paraId="16546210" w14:textId="77777777" w:rsidR="007913F4" w:rsidRDefault="007913F4" w:rsidP="0087485D">
      <w:pPr>
        <w:pStyle w:val="Textodebloque"/>
        <w:tabs>
          <w:tab w:val="num" w:pos="900"/>
        </w:tabs>
        <w:ind w:left="0"/>
        <w:rPr>
          <w:rFonts w:asciiTheme="minorHAnsi" w:hAnsiTheme="minorHAnsi" w:cstheme="minorHAnsi"/>
          <w:lang w:val="es-CL"/>
        </w:rPr>
      </w:pPr>
    </w:p>
    <w:p w14:paraId="02E09BF4" w14:textId="2F5977C4" w:rsidR="0087485D" w:rsidRPr="00A136AF" w:rsidRDefault="0087485D" w:rsidP="0087485D">
      <w:pPr>
        <w:pStyle w:val="Textodebloque"/>
        <w:tabs>
          <w:tab w:val="num" w:pos="900"/>
        </w:tabs>
        <w:ind w:left="0"/>
        <w:rPr>
          <w:rFonts w:asciiTheme="minorHAnsi" w:hAnsiTheme="minorHAnsi" w:cstheme="minorHAnsi"/>
          <w:lang w:val="es-CL"/>
        </w:rPr>
      </w:pPr>
      <w:r w:rsidRPr="00A136AF">
        <w:rPr>
          <w:rFonts w:asciiTheme="minorHAnsi" w:hAnsiTheme="minorHAnsi" w:cstheme="minorHAnsi"/>
          <w:lang w:val="es-CL"/>
        </w:rPr>
        <w:t>En el mismo correo electrónico en que se remitan los documentos, el organismo colaborador acreditado deberá informar un correo electrónico de contacto.</w:t>
      </w:r>
    </w:p>
    <w:p w14:paraId="7DCBA492" w14:textId="77777777" w:rsidR="0087485D" w:rsidRPr="00A136AF" w:rsidRDefault="0087485D" w:rsidP="0087485D">
      <w:pPr>
        <w:autoSpaceDE w:val="0"/>
        <w:autoSpaceDN w:val="0"/>
        <w:adjustRightInd w:val="0"/>
        <w:jc w:val="both"/>
        <w:rPr>
          <w:rFonts w:asciiTheme="minorHAnsi" w:hAnsiTheme="minorHAnsi" w:cstheme="minorHAnsi"/>
          <w:sz w:val="22"/>
          <w:szCs w:val="22"/>
          <w:highlight w:val="yellow"/>
          <w:u w:val="single"/>
          <w:lang w:val="es-CL"/>
        </w:rPr>
      </w:pPr>
    </w:p>
    <w:p w14:paraId="08757972" w14:textId="29CF2CCA" w:rsidR="0087485D" w:rsidRPr="00A136AF" w:rsidRDefault="0FA64348" w:rsidP="1B764118">
      <w:pPr>
        <w:autoSpaceDE w:val="0"/>
        <w:autoSpaceDN w:val="0"/>
        <w:adjustRightInd w:val="0"/>
        <w:jc w:val="both"/>
        <w:rPr>
          <w:rFonts w:asciiTheme="minorHAnsi" w:hAnsiTheme="minorHAnsi" w:cstheme="minorBidi"/>
          <w:sz w:val="22"/>
          <w:szCs w:val="22"/>
          <w:lang w:val="es-CL"/>
        </w:rPr>
      </w:pPr>
      <w:r w:rsidRPr="1B764118">
        <w:rPr>
          <w:rFonts w:asciiTheme="minorHAnsi" w:hAnsiTheme="minorHAnsi" w:cstheme="minorBidi"/>
          <w:sz w:val="22"/>
          <w:szCs w:val="22"/>
          <w:lang w:val="es-CL"/>
        </w:rPr>
        <w:t xml:space="preserve">La documentación que el organismo colaborador remita en el plazo máximo </w:t>
      </w:r>
      <w:r w:rsidRPr="00551A02">
        <w:rPr>
          <w:rFonts w:asciiTheme="minorHAnsi" w:hAnsiTheme="minorHAnsi" w:cstheme="minorBidi"/>
          <w:sz w:val="22"/>
          <w:szCs w:val="22"/>
          <w:lang w:val="es-CL"/>
        </w:rPr>
        <w:t xml:space="preserve">de </w:t>
      </w:r>
      <w:r w:rsidR="008A7255" w:rsidRPr="00B17757">
        <w:rPr>
          <w:rFonts w:asciiTheme="minorHAnsi" w:hAnsiTheme="minorHAnsi" w:cstheme="minorBidi"/>
          <w:b/>
          <w:bCs/>
          <w:sz w:val="22"/>
          <w:szCs w:val="22"/>
          <w:lang w:val="es-CL"/>
        </w:rPr>
        <w:t>8</w:t>
      </w:r>
      <w:r w:rsidRPr="00B17757">
        <w:rPr>
          <w:rFonts w:asciiTheme="minorHAnsi" w:hAnsiTheme="minorHAnsi" w:cstheme="minorBidi"/>
          <w:b/>
          <w:bCs/>
          <w:sz w:val="22"/>
          <w:szCs w:val="22"/>
          <w:lang w:val="es-CL"/>
        </w:rPr>
        <w:t xml:space="preserve"> días hábiles</w:t>
      </w:r>
      <w:r w:rsidRPr="1B764118">
        <w:rPr>
          <w:rFonts w:asciiTheme="minorHAnsi" w:hAnsiTheme="minorHAnsi" w:cstheme="minorBidi"/>
          <w:sz w:val="22"/>
          <w:szCs w:val="22"/>
          <w:lang w:val="es-CL"/>
        </w:rPr>
        <w:t xml:space="preserve"> ya señalado, a las casillas de correo electrónico individualizadas precedentemente, será revisada por la Dirección Regi</w:t>
      </w:r>
      <w:r w:rsidR="7DBC9C69" w:rsidRPr="1B764118">
        <w:rPr>
          <w:rFonts w:asciiTheme="minorHAnsi" w:hAnsiTheme="minorHAnsi" w:cstheme="minorBidi"/>
          <w:sz w:val="22"/>
          <w:szCs w:val="22"/>
          <w:lang w:val="es-CL"/>
        </w:rPr>
        <w:t>onal</w:t>
      </w:r>
      <w:r w:rsidRPr="1B764118">
        <w:rPr>
          <w:rFonts w:asciiTheme="minorHAnsi" w:hAnsiTheme="minorHAnsi" w:cstheme="minorBidi"/>
          <w:sz w:val="22"/>
          <w:szCs w:val="22"/>
          <w:lang w:val="es-CL"/>
        </w:rPr>
        <w:t xml:space="preserve"> respectiva, con el objeto corroborar que contenga toda la documentación referida. </w:t>
      </w:r>
    </w:p>
    <w:p w14:paraId="1DC0ACF5" w14:textId="77777777" w:rsidR="0087485D" w:rsidRPr="00A136AF" w:rsidRDefault="0087485D" w:rsidP="0087485D">
      <w:pPr>
        <w:autoSpaceDE w:val="0"/>
        <w:autoSpaceDN w:val="0"/>
        <w:adjustRightInd w:val="0"/>
        <w:jc w:val="both"/>
        <w:rPr>
          <w:rFonts w:asciiTheme="minorHAnsi" w:hAnsiTheme="minorHAnsi" w:cstheme="minorHAnsi"/>
          <w:sz w:val="22"/>
          <w:szCs w:val="22"/>
          <w:highlight w:val="yellow"/>
          <w:lang w:val="es-CL"/>
        </w:rPr>
      </w:pPr>
    </w:p>
    <w:p w14:paraId="03B802BB" w14:textId="4EDDEDC8" w:rsidR="0087485D" w:rsidRPr="00A136AF" w:rsidRDefault="0087485D" w:rsidP="0087485D">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 xml:space="preserve">A propósito de esta revisión, la Dirección Regional podrá formular observaciones y solicitar al organismo colaborador que subsane errores, omisiones y/o faltas que hayan sido constatadas en la documentación, cuando los antecedentes enviados no cumplan con los requisitos establecidos en las presentes bases. La Dirección Regional </w:t>
      </w:r>
      <w:r w:rsidRPr="00551A02">
        <w:rPr>
          <w:rFonts w:asciiTheme="minorHAnsi" w:hAnsiTheme="minorHAnsi" w:cstheme="minorHAnsi"/>
          <w:sz w:val="22"/>
          <w:szCs w:val="22"/>
          <w:lang w:val="es-CL"/>
        </w:rPr>
        <w:t xml:space="preserve">tendrá </w:t>
      </w:r>
      <w:r w:rsidR="00441A44">
        <w:rPr>
          <w:rFonts w:asciiTheme="minorHAnsi" w:hAnsiTheme="minorHAnsi" w:cstheme="minorHAnsi"/>
          <w:b/>
          <w:bCs/>
          <w:sz w:val="22"/>
          <w:szCs w:val="22"/>
          <w:lang w:val="es-CL"/>
        </w:rPr>
        <w:t>4</w:t>
      </w:r>
      <w:r w:rsidRPr="00B17757">
        <w:rPr>
          <w:rFonts w:asciiTheme="minorHAnsi" w:hAnsiTheme="minorHAnsi" w:cstheme="minorHAnsi"/>
          <w:b/>
          <w:bCs/>
          <w:sz w:val="22"/>
          <w:szCs w:val="22"/>
          <w:lang w:val="es-CL"/>
        </w:rPr>
        <w:t xml:space="preserve"> días hábiles,</w:t>
      </w:r>
      <w:r w:rsidRPr="00A136AF">
        <w:rPr>
          <w:rFonts w:asciiTheme="minorHAnsi" w:hAnsiTheme="minorHAnsi" w:cstheme="minorHAnsi"/>
          <w:sz w:val="22"/>
          <w:szCs w:val="22"/>
          <w:lang w:val="es-CL"/>
        </w:rPr>
        <w:t xml:space="preserve"> para llevar a cabo dicha revisión, contados desde su recepción en la casilla de correo electrónico, y en caso de ser necesario formular observaciones y solicitar al colaborador subsanar errores, omisiones y/o faltas, se lo comunicará, a través del correo electrónico informado por éste. Esta comunicación deberá indicar de forma clara y precisa las observaciones formuladas y los errores, omisiones y/o faltas que deben ser subsanados, con el objeto de facilitar el proceso.</w:t>
      </w:r>
    </w:p>
    <w:p w14:paraId="454D7D99" w14:textId="77777777" w:rsidR="0087485D" w:rsidRPr="00A136AF" w:rsidRDefault="0087485D" w:rsidP="0087485D">
      <w:pPr>
        <w:autoSpaceDE w:val="0"/>
        <w:autoSpaceDN w:val="0"/>
        <w:adjustRightInd w:val="0"/>
        <w:jc w:val="both"/>
        <w:rPr>
          <w:rFonts w:asciiTheme="minorHAnsi" w:hAnsiTheme="minorHAnsi" w:cstheme="minorHAnsi"/>
          <w:sz w:val="22"/>
          <w:szCs w:val="22"/>
          <w:u w:val="single"/>
          <w:lang w:val="es-CL"/>
        </w:rPr>
      </w:pPr>
    </w:p>
    <w:p w14:paraId="7B0F6115" w14:textId="0A8841A4" w:rsidR="0087485D" w:rsidRPr="00A136AF" w:rsidRDefault="0087485D" w:rsidP="00671DC6">
      <w:pPr>
        <w:jc w:val="both"/>
        <w:rPr>
          <w:rFonts w:asciiTheme="minorHAnsi" w:hAnsiTheme="minorHAnsi" w:cstheme="minorHAnsi"/>
          <w:sz w:val="22"/>
          <w:szCs w:val="22"/>
        </w:rPr>
      </w:pPr>
      <w:r w:rsidRPr="00A136AF">
        <w:rPr>
          <w:rFonts w:asciiTheme="minorHAnsi" w:hAnsiTheme="minorHAnsi" w:cstheme="minorHAnsi"/>
          <w:sz w:val="22"/>
          <w:szCs w:val="22"/>
          <w:lang w:val="es-CL"/>
        </w:rPr>
        <w:t>El colaborador acreditado tendrá,</w:t>
      </w:r>
      <w:r w:rsidRPr="00A136AF" w:rsidDel="00E31F82">
        <w:rPr>
          <w:rFonts w:asciiTheme="minorHAnsi" w:hAnsiTheme="minorHAnsi" w:cstheme="minorHAnsi"/>
          <w:sz w:val="22"/>
          <w:szCs w:val="22"/>
          <w:lang w:val="es-CL"/>
        </w:rPr>
        <w:t xml:space="preserve"> </w:t>
      </w:r>
      <w:r w:rsidRPr="00A136AF">
        <w:rPr>
          <w:rFonts w:asciiTheme="minorHAnsi" w:hAnsiTheme="minorHAnsi" w:cstheme="minorHAnsi"/>
          <w:sz w:val="22"/>
          <w:szCs w:val="22"/>
          <w:lang w:val="es-CL"/>
        </w:rPr>
        <w:t xml:space="preserve">hasta el día </w:t>
      </w:r>
      <w:r w:rsidR="009B32FD" w:rsidRPr="00B17757">
        <w:rPr>
          <w:rFonts w:asciiTheme="minorHAnsi" w:hAnsiTheme="minorHAnsi" w:cstheme="minorHAnsi"/>
          <w:b/>
          <w:bCs/>
          <w:sz w:val="22"/>
          <w:szCs w:val="22"/>
          <w:lang w:val="es-CL"/>
        </w:rPr>
        <w:t>7</w:t>
      </w:r>
      <w:r w:rsidR="009B32FD" w:rsidRPr="00B17757">
        <w:rPr>
          <w:rFonts w:asciiTheme="minorHAnsi" w:hAnsiTheme="minorHAnsi" w:cstheme="minorHAnsi"/>
          <w:b/>
          <w:sz w:val="22"/>
          <w:szCs w:val="22"/>
          <w:lang w:val="es-CL"/>
        </w:rPr>
        <w:t xml:space="preserve"> </w:t>
      </w:r>
      <w:r w:rsidR="00671DC6" w:rsidRPr="00B17757">
        <w:rPr>
          <w:rFonts w:asciiTheme="minorHAnsi" w:hAnsiTheme="minorHAnsi" w:cstheme="minorHAnsi"/>
          <w:b/>
          <w:sz w:val="22"/>
          <w:szCs w:val="22"/>
          <w:lang w:val="es-CL"/>
        </w:rPr>
        <w:t xml:space="preserve">de </w:t>
      </w:r>
      <w:r w:rsidR="009B32FD" w:rsidRPr="00B17757">
        <w:rPr>
          <w:rFonts w:asciiTheme="minorHAnsi" w:hAnsiTheme="minorHAnsi" w:cstheme="minorHAnsi"/>
          <w:b/>
          <w:sz w:val="22"/>
          <w:szCs w:val="22"/>
          <w:lang w:val="es-CL"/>
        </w:rPr>
        <w:t>enero</w:t>
      </w:r>
      <w:r w:rsidR="009B32FD" w:rsidRPr="00B17757">
        <w:rPr>
          <w:rFonts w:asciiTheme="minorHAnsi" w:hAnsiTheme="minorHAnsi" w:cstheme="minorHAnsi"/>
          <w:sz w:val="22"/>
          <w:szCs w:val="22"/>
          <w:lang w:val="es-CL"/>
        </w:rPr>
        <w:t xml:space="preserve"> </w:t>
      </w:r>
      <w:r w:rsidRPr="00B17757">
        <w:rPr>
          <w:rFonts w:asciiTheme="minorHAnsi" w:hAnsiTheme="minorHAnsi" w:cstheme="minorHAnsi"/>
          <w:b/>
          <w:bCs/>
          <w:sz w:val="22"/>
          <w:szCs w:val="22"/>
          <w:lang w:val="es-CL"/>
        </w:rPr>
        <w:t>de 202</w:t>
      </w:r>
      <w:r w:rsidR="009B32FD" w:rsidRPr="00B17757">
        <w:rPr>
          <w:rFonts w:asciiTheme="minorHAnsi" w:hAnsiTheme="minorHAnsi" w:cstheme="minorHAnsi"/>
          <w:b/>
          <w:bCs/>
          <w:sz w:val="22"/>
          <w:szCs w:val="22"/>
          <w:lang w:val="es-CL"/>
        </w:rPr>
        <w:t>2</w:t>
      </w:r>
      <w:r w:rsidRPr="00551A02">
        <w:rPr>
          <w:rFonts w:asciiTheme="minorHAnsi" w:hAnsiTheme="minorHAnsi" w:cstheme="minorHAnsi"/>
          <w:sz w:val="22"/>
          <w:szCs w:val="22"/>
          <w:lang w:val="es-CL"/>
        </w:rPr>
        <w:t>,</w:t>
      </w:r>
      <w:r w:rsidRPr="00A136AF">
        <w:rPr>
          <w:rFonts w:asciiTheme="minorHAnsi" w:hAnsiTheme="minorHAnsi" w:cstheme="minorHAnsi"/>
          <w:sz w:val="22"/>
          <w:szCs w:val="22"/>
          <w:lang w:val="es-CL"/>
        </w:rPr>
        <w:t xml:space="preserve"> como fecha límite para entregar la documentación requerida, de acuerdo con las observaciones formuladas</w:t>
      </w:r>
      <w:r w:rsidR="000A6541" w:rsidRPr="00A136AF">
        <w:rPr>
          <w:rFonts w:asciiTheme="minorHAnsi" w:hAnsiTheme="minorHAnsi" w:cstheme="minorHAnsi"/>
          <w:sz w:val="22"/>
          <w:szCs w:val="22"/>
          <w:lang w:val="es-CL"/>
        </w:rPr>
        <w:t>.</w:t>
      </w:r>
    </w:p>
    <w:p w14:paraId="18A1E939" w14:textId="77777777" w:rsidR="00AF77BF" w:rsidRPr="00A136AF" w:rsidRDefault="00AF77BF" w:rsidP="00C4158C">
      <w:pPr>
        <w:jc w:val="both"/>
        <w:rPr>
          <w:rFonts w:asciiTheme="minorHAnsi" w:hAnsiTheme="minorHAnsi" w:cstheme="minorHAnsi"/>
          <w:sz w:val="22"/>
          <w:szCs w:val="22"/>
        </w:rPr>
      </w:pPr>
    </w:p>
    <w:p w14:paraId="6B3F1B6F" w14:textId="77777777" w:rsidR="00C65263" w:rsidRPr="00A136AF" w:rsidRDefault="00C65263" w:rsidP="00C65263">
      <w:pPr>
        <w:autoSpaceDE w:val="0"/>
        <w:autoSpaceDN w:val="0"/>
        <w:adjustRightInd w:val="0"/>
        <w:jc w:val="both"/>
        <w:rPr>
          <w:rFonts w:asciiTheme="minorHAnsi" w:hAnsiTheme="minorHAnsi" w:cstheme="minorHAnsi"/>
          <w:b/>
          <w:sz w:val="22"/>
          <w:szCs w:val="22"/>
          <w:lang w:val="es-CL"/>
        </w:rPr>
      </w:pPr>
      <w:r w:rsidRPr="00A136AF">
        <w:rPr>
          <w:rFonts w:asciiTheme="minorHAnsi" w:hAnsiTheme="minorHAnsi" w:cstheme="minorHAnsi"/>
          <w:b/>
          <w:sz w:val="22"/>
          <w:szCs w:val="22"/>
          <w:lang w:val="es-CL"/>
        </w:rPr>
        <w:t xml:space="preserve">a.1) Respecto del Recurso Humano, deberá acompañar la siguiente documentación: </w:t>
      </w:r>
    </w:p>
    <w:p w14:paraId="6F0C6DB4" w14:textId="77777777" w:rsidR="00C65263" w:rsidRPr="00A136AF" w:rsidRDefault="00C65263" w:rsidP="00C65263">
      <w:pPr>
        <w:autoSpaceDE w:val="0"/>
        <w:autoSpaceDN w:val="0"/>
        <w:adjustRightInd w:val="0"/>
        <w:jc w:val="both"/>
        <w:rPr>
          <w:rFonts w:asciiTheme="minorHAnsi" w:hAnsiTheme="minorHAnsi" w:cstheme="minorHAnsi"/>
          <w:sz w:val="22"/>
          <w:szCs w:val="22"/>
          <w:highlight w:val="yellow"/>
          <w:lang w:val="es-CL"/>
        </w:rPr>
      </w:pPr>
    </w:p>
    <w:p w14:paraId="4AD9804F" w14:textId="77777777" w:rsidR="00C65263" w:rsidRPr="00A136AF" w:rsidRDefault="00C65263" w:rsidP="00C65263">
      <w:pPr>
        <w:pStyle w:val="Prrafodelista"/>
        <w:numPr>
          <w:ilvl w:val="0"/>
          <w:numId w:val="38"/>
        </w:numPr>
        <w:autoSpaceDE w:val="0"/>
        <w:autoSpaceDN w:val="0"/>
        <w:adjustRightInd w:val="0"/>
        <w:spacing w:line="240" w:lineRule="atLeast"/>
        <w:ind w:left="0" w:firstLine="0"/>
        <w:jc w:val="both"/>
        <w:rPr>
          <w:rFonts w:asciiTheme="minorHAnsi" w:hAnsiTheme="minorHAnsi" w:cstheme="minorHAnsi"/>
          <w:bCs/>
          <w:sz w:val="22"/>
          <w:szCs w:val="22"/>
        </w:rPr>
      </w:pPr>
      <w:r w:rsidRPr="00A136AF">
        <w:rPr>
          <w:rFonts w:asciiTheme="minorHAnsi" w:hAnsiTheme="minorHAnsi" w:cstheme="minorHAnsi"/>
          <w:b/>
          <w:bCs/>
          <w:sz w:val="22"/>
          <w:szCs w:val="22"/>
        </w:rPr>
        <w:t>Nómina con la conformación del equipo</w:t>
      </w:r>
      <w:r w:rsidRPr="00A136AF">
        <w:rPr>
          <w:rFonts w:asciiTheme="minorHAnsi" w:hAnsiTheme="minorHAnsi" w:cstheme="minorHAnsi"/>
          <w:bCs/>
          <w:sz w:val="22"/>
          <w:szCs w:val="22"/>
        </w:rPr>
        <w:t xml:space="preserve"> completo, de acuerdo con lo establecido en las Bases Técnicas (Anexo N°6).</w:t>
      </w:r>
    </w:p>
    <w:p w14:paraId="151C4286" w14:textId="77777777" w:rsidR="00C65263" w:rsidRPr="00A136AF" w:rsidRDefault="00C65263" w:rsidP="00C65263">
      <w:pPr>
        <w:pStyle w:val="Prrafodelista"/>
        <w:autoSpaceDE w:val="0"/>
        <w:autoSpaceDN w:val="0"/>
        <w:adjustRightInd w:val="0"/>
        <w:spacing w:line="240" w:lineRule="atLeast"/>
        <w:ind w:left="0"/>
        <w:jc w:val="both"/>
        <w:rPr>
          <w:rFonts w:asciiTheme="minorHAnsi" w:hAnsiTheme="minorHAnsi" w:cstheme="minorHAnsi"/>
          <w:bCs/>
          <w:sz w:val="22"/>
          <w:szCs w:val="22"/>
        </w:rPr>
      </w:pPr>
    </w:p>
    <w:p w14:paraId="7830D0C3" w14:textId="773F7F9C" w:rsidR="00C65263" w:rsidRPr="00A136AF" w:rsidRDefault="00C65263" w:rsidP="00C65263">
      <w:pPr>
        <w:pStyle w:val="Prrafodelista"/>
        <w:numPr>
          <w:ilvl w:val="0"/>
          <w:numId w:val="38"/>
        </w:numPr>
        <w:ind w:left="0" w:firstLine="0"/>
        <w:jc w:val="both"/>
        <w:rPr>
          <w:rFonts w:asciiTheme="minorHAnsi" w:hAnsiTheme="minorHAnsi" w:cstheme="minorHAnsi"/>
          <w:color w:val="000000"/>
          <w:sz w:val="22"/>
          <w:szCs w:val="22"/>
        </w:rPr>
      </w:pPr>
      <w:r w:rsidRPr="00A136AF">
        <w:rPr>
          <w:rFonts w:asciiTheme="minorHAnsi" w:hAnsiTheme="minorHAnsi" w:cstheme="minorHAnsi"/>
          <w:sz w:val="22"/>
          <w:szCs w:val="22"/>
        </w:rPr>
        <w:t xml:space="preserve">Respecto de todos los integrantes del equipo, se deberán adjuntar sus </w:t>
      </w:r>
      <w:r w:rsidRPr="00A136AF">
        <w:rPr>
          <w:rFonts w:asciiTheme="minorHAnsi" w:hAnsiTheme="minorHAnsi" w:cstheme="minorHAnsi"/>
          <w:b/>
          <w:sz w:val="22"/>
          <w:szCs w:val="22"/>
        </w:rPr>
        <w:t>certificados de antecedentes para fines especiales,</w:t>
      </w:r>
      <w:r w:rsidRPr="00A136AF">
        <w:rPr>
          <w:rFonts w:asciiTheme="minorHAnsi" w:hAnsiTheme="minorHAnsi" w:cstheme="minorHAnsi"/>
          <w:sz w:val="22"/>
          <w:szCs w:val="22"/>
        </w:rPr>
        <w:t xml:space="preserve"> con una antigüedad no superior a 30 días hábiles anteriores a la suscripción del Convenio, a que se refiere el artículo 12 letra d) del D</w:t>
      </w:r>
      <w:r w:rsidR="00484041">
        <w:rPr>
          <w:rFonts w:asciiTheme="minorHAnsi" w:hAnsiTheme="minorHAnsi" w:cstheme="minorHAnsi"/>
          <w:sz w:val="22"/>
          <w:szCs w:val="22"/>
        </w:rPr>
        <w:t>ecreto Supremo</w:t>
      </w:r>
      <w:r w:rsidRPr="00A136AF">
        <w:rPr>
          <w:rFonts w:asciiTheme="minorHAnsi" w:hAnsiTheme="minorHAnsi" w:cstheme="minorHAnsi"/>
          <w:sz w:val="22"/>
          <w:szCs w:val="22"/>
        </w:rPr>
        <w:t xml:space="preserve"> </w:t>
      </w:r>
      <w:proofErr w:type="spellStart"/>
      <w:r w:rsidRPr="00A136AF">
        <w:rPr>
          <w:rFonts w:asciiTheme="minorHAnsi" w:hAnsiTheme="minorHAnsi" w:cstheme="minorHAnsi"/>
          <w:sz w:val="22"/>
          <w:szCs w:val="22"/>
        </w:rPr>
        <w:t>N°</w:t>
      </w:r>
      <w:proofErr w:type="spellEnd"/>
      <w:r w:rsidRPr="00A136AF">
        <w:rPr>
          <w:rFonts w:asciiTheme="minorHAnsi" w:hAnsiTheme="minorHAnsi" w:cstheme="minorHAnsi"/>
          <w:sz w:val="22"/>
          <w:szCs w:val="22"/>
        </w:rPr>
        <w:t xml:space="preserve"> 64, de 1960, del Ministerio de Justicia y Derechos Humanos, sobre prontuarios penales</w:t>
      </w:r>
      <w:r w:rsidR="00B02A92" w:rsidRPr="00A136AF">
        <w:rPr>
          <w:rFonts w:asciiTheme="minorHAnsi" w:hAnsiTheme="minorHAnsi" w:cstheme="minorHAnsi"/>
          <w:sz w:val="22"/>
          <w:szCs w:val="22"/>
        </w:rPr>
        <w:t>.</w:t>
      </w:r>
      <w:r w:rsidRPr="00A136AF">
        <w:rPr>
          <w:rFonts w:asciiTheme="minorHAnsi" w:hAnsiTheme="minorHAnsi" w:cstheme="minorHAnsi"/>
          <w:sz w:val="22"/>
          <w:szCs w:val="22"/>
        </w:rPr>
        <w:t xml:space="preserve"> </w:t>
      </w:r>
    </w:p>
    <w:p w14:paraId="03C5D0FD" w14:textId="77777777" w:rsidR="00C65263" w:rsidRPr="00A136AF" w:rsidRDefault="00C65263" w:rsidP="00C65263">
      <w:pPr>
        <w:pStyle w:val="Prrafodelista"/>
        <w:ind w:left="0"/>
        <w:rPr>
          <w:rFonts w:asciiTheme="minorHAnsi" w:hAnsiTheme="minorHAnsi" w:cstheme="minorHAnsi"/>
          <w:sz w:val="22"/>
          <w:szCs w:val="22"/>
        </w:rPr>
      </w:pPr>
    </w:p>
    <w:p w14:paraId="30EC3DCB" w14:textId="32D96015" w:rsidR="00C65263" w:rsidRPr="004532A9" w:rsidRDefault="00C65263" w:rsidP="00732C07">
      <w:pPr>
        <w:pStyle w:val="Prrafodelista"/>
        <w:numPr>
          <w:ilvl w:val="0"/>
          <w:numId w:val="38"/>
        </w:numPr>
        <w:autoSpaceDE w:val="0"/>
        <w:autoSpaceDN w:val="0"/>
        <w:adjustRightInd w:val="0"/>
        <w:ind w:left="0" w:firstLine="0"/>
        <w:jc w:val="both"/>
        <w:rPr>
          <w:rFonts w:asciiTheme="minorHAnsi" w:hAnsiTheme="minorHAnsi" w:cstheme="minorHAnsi"/>
          <w:sz w:val="22"/>
          <w:szCs w:val="22"/>
        </w:rPr>
      </w:pPr>
      <w:r w:rsidRPr="004532A9">
        <w:rPr>
          <w:rFonts w:asciiTheme="minorHAnsi" w:hAnsiTheme="minorHAnsi" w:cstheme="minorHAnsi"/>
          <w:sz w:val="22"/>
          <w:szCs w:val="22"/>
        </w:rPr>
        <w:t>Respecto de todos los integrantes del equipo, se deberá</w:t>
      </w:r>
      <w:r w:rsidRPr="004532A9">
        <w:rPr>
          <w:rFonts w:asciiTheme="minorHAnsi" w:hAnsiTheme="minorHAnsi" w:cstheme="minorHAnsi"/>
          <w:b/>
          <w:sz w:val="22"/>
          <w:szCs w:val="22"/>
        </w:rPr>
        <w:t xml:space="preserve"> </w:t>
      </w:r>
      <w:r w:rsidRPr="004532A9">
        <w:rPr>
          <w:rFonts w:asciiTheme="minorHAnsi" w:hAnsiTheme="minorHAnsi" w:cstheme="minorHAnsi"/>
          <w:sz w:val="22"/>
          <w:szCs w:val="22"/>
        </w:rPr>
        <w:t>adjuntar</w:t>
      </w:r>
      <w:r w:rsidRPr="004532A9">
        <w:rPr>
          <w:rFonts w:asciiTheme="minorHAnsi" w:hAnsiTheme="minorHAnsi" w:cstheme="minorHAnsi"/>
          <w:b/>
          <w:sz w:val="22"/>
          <w:szCs w:val="22"/>
        </w:rPr>
        <w:t xml:space="preserve"> Consulta inhabilidades para trabajar con menores de edad,</w:t>
      </w:r>
      <w:r w:rsidRPr="004532A9">
        <w:rPr>
          <w:rFonts w:asciiTheme="minorHAnsi" w:hAnsiTheme="minorHAnsi" w:cstheme="minorHAnsi"/>
          <w:sz w:val="22"/>
          <w:szCs w:val="22"/>
        </w:rPr>
        <w:t xml:space="preserve"> respecto de </w:t>
      </w:r>
      <w:r w:rsidRPr="004532A9">
        <w:rPr>
          <w:rFonts w:asciiTheme="minorHAnsi" w:hAnsiTheme="minorHAnsi" w:cstheme="minorHAnsi"/>
          <w:color w:val="000000"/>
          <w:sz w:val="22"/>
          <w:szCs w:val="22"/>
        </w:rPr>
        <w:t>los reportes o verificaciones pertinentes en el Registro Civil e Identificación, Certificado de inhabilidades para trabajar con Niños, donde conste la información respecto a si</w:t>
      </w:r>
      <w:r w:rsidRPr="004532A9">
        <w:rPr>
          <w:rFonts w:asciiTheme="minorHAnsi" w:hAnsiTheme="minorHAnsi" w:cstheme="minorHAnsi"/>
          <w:sz w:val="22"/>
          <w:szCs w:val="22"/>
        </w:rPr>
        <w:t xml:space="preserve"> </w:t>
      </w:r>
      <w:r w:rsidRPr="004532A9">
        <w:rPr>
          <w:rFonts w:asciiTheme="minorHAnsi" w:hAnsiTheme="minorHAnsi" w:cstheme="minorHAnsi"/>
          <w:color w:val="000000"/>
          <w:sz w:val="22"/>
          <w:szCs w:val="22"/>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r w:rsidR="006F6DF2" w:rsidRPr="004532A9">
        <w:rPr>
          <w:rFonts w:asciiTheme="minorHAnsi" w:hAnsiTheme="minorHAnsi" w:cstheme="minorHAnsi"/>
          <w:color w:val="000000"/>
          <w:sz w:val="22"/>
          <w:szCs w:val="22"/>
        </w:rPr>
        <w:t xml:space="preserve"> </w:t>
      </w:r>
    </w:p>
    <w:p w14:paraId="5847D294" w14:textId="77777777" w:rsidR="004532A9" w:rsidRPr="004532A9" w:rsidRDefault="004532A9" w:rsidP="004532A9">
      <w:pPr>
        <w:autoSpaceDE w:val="0"/>
        <w:autoSpaceDN w:val="0"/>
        <w:adjustRightInd w:val="0"/>
        <w:jc w:val="both"/>
        <w:rPr>
          <w:rFonts w:asciiTheme="minorHAnsi" w:hAnsiTheme="minorHAnsi" w:cstheme="minorHAnsi"/>
          <w:sz w:val="22"/>
          <w:szCs w:val="22"/>
        </w:rPr>
      </w:pPr>
    </w:p>
    <w:p w14:paraId="720B6032" w14:textId="3125B84D" w:rsidR="00C65263" w:rsidRPr="00A136AF" w:rsidRDefault="00C65263" w:rsidP="00C65263">
      <w:pPr>
        <w:pStyle w:val="Prrafodelista"/>
        <w:numPr>
          <w:ilvl w:val="0"/>
          <w:numId w:val="38"/>
        </w:numPr>
        <w:ind w:left="0" w:firstLine="0"/>
        <w:jc w:val="both"/>
        <w:rPr>
          <w:rFonts w:asciiTheme="minorHAnsi" w:hAnsiTheme="minorHAnsi" w:cstheme="minorHAnsi"/>
          <w:sz w:val="22"/>
          <w:szCs w:val="22"/>
        </w:rPr>
      </w:pPr>
      <w:r w:rsidRPr="00A136AF">
        <w:rPr>
          <w:rFonts w:asciiTheme="minorHAnsi" w:hAnsiTheme="minorHAnsi" w:cstheme="minorHAnsi"/>
          <w:sz w:val="22"/>
          <w:szCs w:val="22"/>
        </w:rPr>
        <w:t xml:space="preserve">Respecto de todos los integrantes del equipo, se deberá acompañar una </w:t>
      </w:r>
      <w:r w:rsidRPr="00A136AF">
        <w:rPr>
          <w:rFonts w:asciiTheme="minorHAnsi" w:hAnsiTheme="minorHAnsi" w:cstheme="minorHAnsi"/>
          <w:b/>
          <w:sz w:val="22"/>
          <w:szCs w:val="22"/>
        </w:rPr>
        <w:t xml:space="preserve">Declaración Jurada Simple </w:t>
      </w:r>
      <w:r w:rsidRPr="00A136AF">
        <w:rPr>
          <w:rFonts w:asciiTheme="minorHAnsi" w:hAnsiTheme="minorHAnsi" w:cstheme="minorHAnsi"/>
          <w:sz w:val="22"/>
          <w:szCs w:val="22"/>
        </w:rPr>
        <w:t>(Anexo N°7) de no tener dependencia grave de sustancias estupefacientes o psicotrópicas ilegales, a menos que justifique su consumo por un tratamiento médico, en cuyo caso deberán acompañar la certificación médica correspondiente, y que no son consumidores problemáticos de alcohol</w:t>
      </w:r>
      <w:r w:rsidR="003A64FC">
        <w:rPr>
          <w:rFonts w:asciiTheme="minorHAnsi" w:hAnsiTheme="minorHAnsi" w:cstheme="minorHAnsi"/>
          <w:sz w:val="22"/>
          <w:szCs w:val="22"/>
        </w:rPr>
        <w:t xml:space="preserve">. </w:t>
      </w:r>
      <w:r w:rsidRPr="00A136AF">
        <w:rPr>
          <w:rFonts w:asciiTheme="minorHAnsi" w:hAnsiTheme="minorHAnsi" w:cstheme="minorHAnsi"/>
          <w:sz w:val="22"/>
          <w:szCs w:val="22"/>
        </w:rPr>
        <w:t xml:space="preserve">Dicha declaración deberá tener una antigüedad no superior a 30 días hábiles, anteriores a la suscripción del </w:t>
      </w:r>
      <w:r w:rsidR="005C1143" w:rsidRPr="00A136AF">
        <w:rPr>
          <w:rFonts w:asciiTheme="minorHAnsi" w:hAnsiTheme="minorHAnsi" w:cstheme="minorHAnsi"/>
          <w:sz w:val="22"/>
          <w:szCs w:val="22"/>
        </w:rPr>
        <w:t>c</w:t>
      </w:r>
      <w:r w:rsidRPr="00A136AF">
        <w:rPr>
          <w:rFonts w:asciiTheme="minorHAnsi" w:hAnsiTheme="minorHAnsi" w:cstheme="minorHAnsi"/>
          <w:sz w:val="22"/>
          <w:szCs w:val="22"/>
        </w:rPr>
        <w:t>onvenio.</w:t>
      </w:r>
    </w:p>
    <w:p w14:paraId="39765AFF" w14:textId="77777777" w:rsidR="00C65263" w:rsidRPr="00A136AF" w:rsidRDefault="00C65263" w:rsidP="00C65263">
      <w:pPr>
        <w:pStyle w:val="Prrafodelista"/>
        <w:rPr>
          <w:rFonts w:asciiTheme="minorHAnsi" w:hAnsiTheme="minorHAnsi" w:cstheme="minorHAnsi"/>
          <w:sz w:val="22"/>
          <w:szCs w:val="22"/>
        </w:rPr>
      </w:pPr>
      <w:r w:rsidRPr="00A136AF">
        <w:rPr>
          <w:rFonts w:asciiTheme="minorHAnsi" w:hAnsiTheme="minorHAnsi" w:cstheme="minorHAnsi"/>
          <w:sz w:val="22"/>
          <w:szCs w:val="22"/>
        </w:rPr>
        <w:t xml:space="preserve">  </w:t>
      </w:r>
    </w:p>
    <w:p w14:paraId="0C8DB3CB" w14:textId="022DA9F8" w:rsidR="00C65263" w:rsidRPr="00A136AF" w:rsidRDefault="00C65263" w:rsidP="00C65263">
      <w:pPr>
        <w:pStyle w:val="Prrafodelista"/>
        <w:numPr>
          <w:ilvl w:val="0"/>
          <w:numId w:val="38"/>
        </w:numPr>
        <w:ind w:left="0" w:firstLine="0"/>
        <w:jc w:val="both"/>
        <w:rPr>
          <w:rFonts w:asciiTheme="minorHAnsi" w:hAnsiTheme="minorHAnsi" w:cstheme="minorHAnsi"/>
          <w:sz w:val="22"/>
          <w:szCs w:val="22"/>
        </w:rPr>
      </w:pPr>
      <w:proofErr w:type="spellStart"/>
      <w:r w:rsidRPr="00A136AF">
        <w:rPr>
          <w:rFonts w:asciiTheme="minorHAnsi" w:hAnsiTheme="minorHAnsi" w:cstheme="minorHAnsi"/>
          <w:sz w:val="22"/>
          <w:szCs w:val="22"/>
        </w:rPr>
        <w:t>Curriculum</w:t>
      </w:r>
      <w:proofErr w:type="spellEnd"/>
      <w:r w:rsidRPr="00A136AF">
        <w:rPr>
          <w:rFonts w:asciiTheme="minorHAnsi" w:hAnsiTheme="minorHAnsi" w:cstheme="minorHAnsi"/>
          <w:sz w:val="22"/>
          <w:szCs w:val="22"/>
        </w:rPr>
        <w:t xml:space="preserve"> Vitae de todos los integrantes del equipo</w:t>
      </w:r>
      <w:r w:rsidR="000A6541" w:rsidRPr="00A136AF">
        <w:rPr>
          <w:rFonts w:asciiTheme="minorHAnsi" w:hAnsiTheme="minorHAnsi" w:cstheme="minorHAnsi"/>
          <w:sz w:val="22"/>
          <w:szCs w:val="22"/>
        </w:rPr>
        <w:t xml:space="preserve"> (A</w:t>
      </w:r>
      <w:r w:rsidRPr="00A136AF">
        <w:rPr>
          <w:rFonts w:asciiTheme="minorHAnsi" w:hAnsiTheme="minorHAnsi" w:cstheme="minorHAnsi"/>
          <w:sz w:val="22"/>
          <w:szCs w:val="22"/>
        </w:rPr>
        <w:t>nexo N°9).</w:t>
      </w:r>
    </w:p>
    <w:p w14:paraId="33372D57" w14:textId="77777777" w:rsidR="00C65263" w:rsidRPr="00A136AF" w:rsidRDefault="00C65263" w:rsidP="00C65263">
      <w:pPr>
        <w:autoSpaceDE w:val="0"/>
        <w:autoSpaceDN w:val="0"/>
        <w:adjustRightInd w:val="0"/>
        <w:spacing w:line="240" w:lineRule="atLeast"/>
        <w:jc w:val="both"/>
        <w:rPr>
          <w:rFonts w:asciiTheme="minorHAnsi" w:hAnsiTheme="minorHAnsi" w:cstheme="minorHAnsi"/>
          <w:bCs/>
          <w:sz w:val="22"/>
          <w:szCs w:val="22"/>
        </w:rPr>
      </w:pPr>
    </w:p>
    <w:p w14:paraId="66D33E17" w14:textId="1B093121" w:rsidR="00C65263" w:rsidRPr="00A136AF" w:rsidRDefault="069A4AC2" w:rsidP="1B764118">
      <w:pPr>
        <w:autoSpaceDE w:val="0"/>
        <w:autoSpaceDN w:val="0"/>
        <w:adjustRightInd w:val="0"/>
        <w:jc w:val="both"/>
        <w:rPr>
          <w:rFonts w:asciiTheme="minorHAnsi" w:hAnsiTheme="minorHAnsi" w:cstheme="minorBidi"/>
          <w:sz w:val="22"/>
          <w:szCs w:val="22"/>
        </w:rPr>
      </w:pPr>
      <w:r w:rsidRPr="1B764118">
        <w:rPr>
          <w:rFonts w:asciiTheme="minorHAnsi" w:hAnsiTheme="minorHAnsi" w:cstheme="minorBidi"/>
          <w:sz w:val="22"/>
          <w:szCs w:val="22"/>
        </w:rPr>
        <w:t xml:space="preserve">Cabe señalar que los requerimientos de conformación de los equipos, están definido en las Bases y Orientaciones Técnicas, respecto de cada una de las modalidades contempladas en este </w:t>
      </w:r>
      <w:r w:rsidR="1D732F02" w:rsidRPr="1B764118">
        <w:rPr>
          <w:rFonts w:asciiTheme="minorHAnsi" w:hAnsiTheme="minorHAnsi" w:cstheme="minorBidi"/>
          <w:sz w:val="22"/>
          <w:szCs w:val="22"/>
        </w:rPr>
        <w:t>c</w:t>
      </w:r>
      <w:r w:rsidRPr="1B764118">
        <w:rPr>
          <w:rFonts w:asciiTheme="minorHAnsi" w:hAnsiTheme="minorHAnsi" w:cstheme="minorBidi"/>
          <w:sz w:val="22"/>
          <w:szCs w:val="22"/>
        </w:rPr>
        <w:t xml:space="preserve">oncurso, debiendo el colaborador dar cumplimiento a los cargos y jornadas que correspondan, según el número de plazas establecidas en el Anexo N°6 de las bases de licitación. </w:t>
      </w:r>
    </w:p>
    <w:p w14:paraId="5101F03D" w14:textId="77777777" w:rsidR="00C65263" w:rsidRPr="00A136AF" w:rsidRDefault="00C65263" w:rsidP="00C65263">
      <w:pPr>
        <w:pStyle w:val="Prrafodelista"/>
        <w:autoSpaceDE w:val="0"/>
        <w:autoSpaceDN w:val="0"/>
        <w:adjustRightInd w:val="0"/>
        <w:ind w:left="720"/>
        <w:jc w:val="both"/>
        <w:rPr>
          <w:rFonts w:asciiTheme="minorHAnsi" w:hAnsiTheme="minorHAnsi" w:cstheme="minorHAnsi"/>
          <w:bCs/>
          <w:sz w:val="22"/>
          <w:szCs w:val="22"/>
        </w:rPr>
      </w:pPr>
    </w:p>
    <w:p w14:paraId="526A45FA" w14:textId="5E9DC123" w:rsidR="00C65263" w:rsidRPr="00A136AF" w:rsidRDefault="00C65263" w:rsidP="00C65263">
      <w:pPr>
        <w:autoSpaceDE w:val="0"/>
        <w:autoSpaceDN w:val="0"/>
        <w:adjustRightInd w:val="0"/>
        <w:jc w:val="both"/>
        <w:rPr>
          <w:rFonts w:asciiTheme="minorHAnsi" w:hAnsiTheme="minorHAnsi" w:cstheme="minorHAnsi"/>
          <w:bCs/>
          <w:sz w:val="22"/>
          <w:szCs w:val="22"/>
          <w:lang w:val="es-CL"/>
        </w:rPr>
      </w:pPr>
      <w:r w:rsidRPr="00A136AF">
        <w:rPr>
          <w:rFonts w:asciiTheme="minorHAnsi" w:eastAsia="Calibri" w:hAnsiTheme="minorHAnsi" w:cstheme="minorHAnsi"/>
          <w:sz w:val="22"/>
          <w:szCs w:val="22"/>
          <w:lang w:val="es-CL" w:eastAsia="en-US"/>
        </w:rPr>
        <w:t xml:space="preserve">La </w:t>
      </w:r>
      <w:r w:rsidRPr="00A136AF">
        <w:rPr>
          <w:rFonts w:asciiTheme="minorHAnsi" w:eastAsia="Calibri" w:hAnsiTheme="minorHAnsi" w:cstheme="minorHAnsi"/>
          <w:bCs/>
          <w:sz w:val="22"/>
          <w:szCs w:val="22"/>
          <w:lang w:val="es-CL" w:eastAsia="en-US"/>
        </w:rPr>
        <w:t>selección del personal</w:t>
      </w:r>
      <w:r w:rsidRPr="00A136AF">
        <w:rPr>
          <w:rFonts w:asciiTheme="minorHAnsi" w:eastAsia="Calibri" w:hAnsiTheme="minorHAnsi" w:cstheme="minorHAnsi"/>
          <w:b/>
          <w:bCs/>
          <w:sz w:val="22"/>
          <w:szCs w:val="22"/>
          <w:lang w:val="es-CL" w:eastAsia="en-US"/>
        </w:rPr>
        <w:t xml:space="preserve"> </w:t>
      </w:r>
      <w:r w:rsidRPr="00A136AF">
        <w:rPr>
          <w:rFonts w:asciiTheme="minorHAnsi" w:eastAsia="Calibri" w:hAnsiTheme="minorHAnsi" w:cstheme="minorHAnsi"/>
          <w:sz w:val="22"/>
          <w:szCs w:val="22"/>
          <w:lang w:val="es-CL" w:eastAsia="en-US"/>
        </w:rPr>
        <w:t xml:space="preserve">profesional, técnico y administrativo del proyecto </w:t>
      </w:r>
      <w:r w:rsidR="00D11963" w:rsidRPr="00A136AF">
        <w:rPr>
          <w:rFonts w:asciiTheme="minorHAnsi" w:eastAsia="Calibri" w:hAnsiTheme="minorHAnsi" w:cstheme="minorHAnsi"/>
          <w:sz w:val="22"/>
          <w:szCs w:val="22"/>
          <w:lang w:val="es-CL" w:eastAsia="en-US"/>
        </w:rPr>
        <w:t xml:space="preserve">ambulatorio </w:t>
      </w:r>
      <w:r w:rsidRPr="00A136AF">
        <w:rPr>
          <w:rFonts w:asciiTheme="minorHAnsi" w:eastAsia="Calibri" w:hAnsiTheme="minorHAnsi" w:cstheme="minorHAnsi"/>
          <w:sz w:val="22"/>
          <w:szCs w:val="22"/>
          <w:lang w:val="es-CL" w:eastAsia="en-US"/>
        </w:rPr>
        <w:t xml:space="preserve">deberá ser realizada o gestionada por el </w:t>
      </w:r>
      <w:r w:rsidR="005C1143" w:rsidRPr="00A136AF">
        <w:rPr>
          <w:rFonts w:asciiTheme="minorHAnsi" w:eastAsia="Calibri" w:hAnsiTheme="minorHAnsi" w:cstheme="minorHAnsi"/>
          <w:sz w:val="22"/>
          <w:szCs w:val="22"/>
          <w:lang w:val="es-CL" w:eastAsia="en-US"/>
        </w:rPr>
        <w:t>c</w:t>
      </w:r>
      <w:r w:rsidRPr="00A136AF">
        <w:rPr>
          <w:rFonts w:asciiTheme="minorHAnsi" w:eastAsia="Calibri" w:hAnsiTheme="minorHAnsi" w:cstheme="minorHAnsi"/>
          <w:sz w:val="22"/>
          <w:szCs w:val="22"/>
          <w:lang w:val="es-CL" w:eastAsia="en-US"/>
        </w:rPr>
        <w:t xml:space="preserve">olaborador </w:t>
      </w:r>
      <w:r w:rsidR="005C1143" w:rsidRPr="00A136AF">
        <w:rPr>
          <w:rFonts w:asciiTheme="minorHAnsi" w:eastAsia="Calibri" w:hAnsiTheme="minorHAnsi" w:cstheme="minorHAnsi"/>
          <w:sz w:val="22"/>
          <w:szCs w:val="22"/>
          <w:lang w:val="es-CL" w:eastAsia="en-US"/>
        </w:rPr>
        <w:t>a</w:t>
      </w:r>
      <w:r w:rsidRPr="00A136AF">
        <w:rPr>
          <w:rFonts w:asciiTheme="minorHAnsi" w:eastAsia="Calibri" w:hAnsiTheme="minorHAnsi" w:cstheme="minorHAnsi"/>
          <w:sz w:val="22"/>
          <w:szCs w:val="22"/>
          <w:lang w:val="es-CL" w:eastAsia="en-US"/>
        </w:rPr>
        <w:t>creditado que se adjudicó el respectivo proyecto, mediante un Proceso de Evaluación de Recursos Humanos que permita asegurar su idoneidad para el trabajo con niñez y adolescencia vulnerada en sus derechos.</w:t>
      </w:r>
    </w:p>
    <w:p w14:paraId="520B5E49" w14:textId="77777777" w:rsidR="00C65263" w:rsidRPr="00A136AF" w:rsidRDefault="00C65263" w:rsidP="00C65263">
      <w:pPr>
        <w:pStyle w:val="Prrafodelista"/>
        <w:autoSpaceDE w:val="0"/>
        <w:autoSpaceDN w:val="0"/>
        <w:adjustRightInd w:val="0"/>
        <w:ind w:left="720"/>
        <w:jc w:val="both"/>
        <w:rPr>
          <w:rFonts w:asciiTheme="minorHAnsi" w:hAnsiTheme="minorHAnsi" w:cstheme="minorHAnsi"/>
          <w:bCs/>
          <w:sz w:val="22"/>
          <w:szCs w:val="22"/>
        </w:rPr>
      </w:pPr>
    </w:p>
    <w:p w14:paraId="192D07E4" w14:textId="14F60781" w:rsidR="00C65263" w:rsidRPr="00A136AF" w:rsidRDefault="00C65263" w:rsidP="00C65263">
      <w:pPr>
        <w:autoSpaceDE w:val="0"/>
        <w:autoSpaceDN w:val="0"/>
        <w:adjustRightInd w:val="0"/>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t>La verificación de los antecedentes que respaldan la formación y experiencia de los trabajadores de los proyectos</w:t>
      </w:r>
      <w:r w:rsidR="00D11963" w:rsidRPr="00A136AF">
        <w:rPr>
          <w:rFonts w:asciiTheme="minorHAnsi" w:hAnsiTheme="minorHAnsi" w:cstheme="minorHAnsi"/>
          <w:bCs/>
          <w:sz w:val="22"/>
          <w:szCs w:val="22"/>
          <w:lang w:val="es-CL"/>
        </w:rPr>
        <w:t xml:space="preserve"> ambulatorios</w:t>
      </w:r>
      <w:r w:rsidRPr="00A136AF">
        <w:rPr>
          <w:rFonts w:asciiTheme="minorHAnsi" w:hAnsiTheme="minorHAnsi" w:cstheme="minorHAnsi"/>
          <w:bCs/>
          <w:sz w:val="22"/>
          <w:szCs w:val="22"/>
          <w:lang w:val="es-CL"/>
        </w:rPr>
        <w:t xml:space="preserve">, se realizará en la </w:t>
      </w:r>
      <w:r w:rsidRPr="00A136AF">
        <w:rPr>
          <w:rFonts w:asciiTheme="minorHAnsi" w:hAnsiTheme="minorHAnsi" w:cstheme="minorHAnsi"/>
          <w:b/>
          <w:bCs/>
          <w:sz w:val="22"/>
          <w:szCs w:val="22"/>
          <w:lang w:val="es-CL"/>
        </w:rPr>
        <w:t xml:space="preserve">primera </w:t>
      </w:r>
      <w:r w:rsidRPr="00A136AF">
        <w:rPr>
          <w:rFonts w:asciiTheme="minorHAnsi" w:hAnsiTheme="minorHAnsi" w:cstheme="minorHAnsi"/>
          <w:b/>
          <w:bCs/>
          <w:color w:val="000000"/>
          <w:sz w:val="22"/>
          <w:szCs w:val="22"/>
          <w:lang w:val="es-CL"/>
        </w:rPr>
        <w:t>Supervisión Técnica</w:t>
      </w:r>
      <w:r w:rsidRPr="00A136AF">
        <w:rPr>
          <w:rFonts w:asciiTheme="minorHAnsi" w:hAnsiTheme="minorHAnsi" w:cstheme="minorHAnsi"/>
          <w:bCs/>
          <w:color w:val="000000"/>
          <w:sz w:val="22"/>
          <w:szCs w:val="22"/>
          <w:lang w:val="es-CL"/>
        </w:rPr>
        <w:t>.</w:t>
      </w:r>
    </w:p>
    <w:p w14:paraId="6F94627C" w14:textId="77777777" w:rsidR="00C65263" w:rsidRPr="00A136AF" w:rsidRDefault="00C65263" w:rsidP="00C65263">
      <w:pPr>
        <w:autoSpaceDE w:val="0"/>
        <w:autoSpaceDN w:val="0"/>
        <w:adjustRightInd w:val="0"/>
        <w:jc w:val="both"/>
        <w:rPr>
          <w:rFonts w:asciiTheme="minorHAnsi" w:hAnsiTheme="minorHAnsi" w:cstheme="minorHAnsi"/>
          <w:b/>
          <w:sz w:val="22"/>
          <w:szCs w:val="22"/>
          <w:lang w:val="es-CL"/>
        </w:rPr>
      </w:pPr>
    </w:p>
    <w:p w14:paraId="2A9312C7" w14:textId="77777777" w:rsidR="00C65263" w:rsidRPr="00A136AF" w:rsidRDefault="00C65263" w:rsidP="00C65263">
      <w:pPr>
        <w:autoSpaceDE w:val="0"/>
        <w:autoSpaceDN w:val="0"/>
        <w:adjustRightInd w:val="0"/>
        <w:jc w:val="both"/>
        <w:rPr>
          <w:rFonts w:asciiTheme="minorHAnsi" w:hAnsiTheme="minorHAnsi" w:cstheme="minorHAnsi"/>
          <w:b/>
          <w:sz w:val="22"/>
          <w:szCs w:val="22"/>
          <w:lang w:val="es-CL"/>
        </w:rPr>
      </w:pPr>
      <w:r w:rsidRPr="00A136AF">
        <w:rPr>
          <w:rFonts w:asciiTheme="minorHAnsi" w:hAnsiTheme="minorHAnsi" w:cstheme="minorHAnsi"/>
          <w:b/>
          <w:sz w:val="22"/>
          <w:szCs w:val="22"/>
          <w:lang w:val="es-CL"/>
        </w:rPr>
        <w:t xml:space="preserve">a.2) Respecto de los Recursos Materiales, se deberá acompañar la siguiente documentación: </w:t>
      </w:r>
    </w:p>
    <w:p w14:paraId="67442D23" w14:textId="77777777" w:rsidR="00C65263" w:rsidRPr="00A136AF" w:rsidRDefault="00C65263" w:rsidP="00C65263">
      <w:pPr>
        <w:autoSpaceDE w:val="0"/>
        <w:autoSpaceDN w:val="0"/>
        <w:adjustRightInd w:val="0"/>
        <w:jc w:val="both"/>
        <w:rPr>
          <w:rFonts w:asciiTheme="minorHAnsi" w:hAnsiTheme="minorHAnsi" w:cstheme="minorHAnsi"/>
          <w:sz w:val="22"/>
          <w:szCs w:val="22"/>
          <w:lang w:val="es-CL"/>
        </w:rPr>
      </w:pPr>
    </w:p>
    <w:p w14:paraId="3D84978B" w14:textId="62161EEB" w:rsidR="00C65263" w:rsidRPr="00A136AF" w:rsidRDefault="00D11963" w:rsidP="00C65263">
      <w:pPr>
        <w:autoSpaceDE w:val="0"/>
        <w:autoSpaceDN w:val="0"/>
        <w:adjustRightInd w:val="0"/>
        <w:jc w:val="both"/>
        <w:rPr>
          <w:rFonts w:asciiTheme="minorHAnsi" w:hAnsiTheme="minorHAnsi" w:cstheme="minorHAnsi"/>
          <w:bCs/>
          <w:sz w:val="22"/>
          <w:szCs w:val="22"/>
          <w:lang w:val="es-CL"/>
        </w:rPr>
      </w:pPr>
      <w:r w:rsidRPr="00A136AF">
        <w:rPr>
          <w:rFonts w:asciiTheme="minorHAnsi" w:eastAsia="Calibri" w:hAnsiTheme="minorHAnsi" w:cstheme="minorHAnsi"/>
          <w:sz w:val="22"/>
          <w:szCs w:val="22"/>
          <w:lang w:val="es-CL" w:eastAsia="en-US"/>
        </w:rPr>
        <w:t>El proyecto ambulatorio</w:t>
      </w:r>
      <w:r w:rsidR="00C65263" w:rsidRPr="00A136AF">
        <w:rPr>
          <w:rFonts w:asciiTheme="minorHAnsi" w:eastAsia="Calibri" w:hAnsiTheme="minorHAnsi" w:cstheme="minorHAnsi"/>
          <w:sz w:val="22"/>
          <w:szCs w:val="22"/>
          <w:lang w:val="es-CL" w:eastAsia="en-US"/>
        </w:rPr>
        <w:t xml:space="preserve"> deberá funcionar en un inmueble que contemple apropiadas condiciones de seguridad, mantención, higiene, orden, accesibilidad, mobiliario apropiado, equipamiento informático y otros.</w:t>
      </w:r>
      <w:r w:rsidR="00C65263" w:rsidRPr="00A136AF">
        <w:rPr>
          <w:rFonts w:asciiTheme="minorHAnsi" w:hAnsiTheme="minorHAnsi" w:cstheme="minorHAnsi"/>
          <w:bCs/>
          <w:sz w:val="22"/>
          <w:szCs w:val="22"/>
          <w:lang w:val="es-ES_tradnl"/>
        </w:rPr>
        <w:t xml:space="preserve"> Para la firma del convenio, se solicitará un documento que sirva al colaborador para acreditar que contará con dicho inmueble al momento de inicio del convenio, esto es, título de dominio, contrato de arriendo, comodato, destinación u otra forma de garantizar que se contará</w:t>
      </w:r>
      <w:r w:rsidR="00840AD5" w:rsidRPr="00A136AF">
        <w:rPr>
          <w:rFonts w:asciiTheme="minorHAnsi" w:hAnsiTheme="minorHAnsi" w:cstheme="minorHAnsi"/>
          <w:bCs/>
          <w:sz w:val="22"/>
          <w:szCs w:val="22"/>
          <w:lang w:val="es-ES_tradnl"/>
        </w:rPr>
        <w:t xml:space="preserve"> con aquél</w:t>
      </w:r>
      <w:r w:rsidR="00C65263" w:rsidRPr="00A136AF">
        <w:rPr>
          <w:rFonts w:asciiTheme="minorHAnsi" w:hAnsiTheme="minorHAnsi" w:cstheme="minorHAnsi"/>
          <w:bCs/>
          <w:sz w:val="22"/>
          <w:szCs w:val="22"/>
          <w:lang w:val="es-ES_tradnl"/>
        </w:rPr>
        <w:t>.</w:t>
      </w:r>
    </w:p>
    <w:p w14:paraId="22B684B1" w14:textId="77777777" w:rsidR="00C65263" w:rsidRPr="00A136AF" w:rsidRDefault="00C65263" w:rsidP="00C65263">
      <w:pPr>
        <w:pStyle w:val="Prrafodelista"/>
        <w:autoSpaceDE w:val="0"/>
        <w:autoSpaceDN w:val="0"/>
        <w:adjustRightInd w:val="0"/>
        <w:ind w:left="720"/>
        <w:jc w:val="both"/>
        <w:rPr>
          <w:rFonts w:asciiTheme="minorHAnsi" w:hAnsiTheme="minorHAnsi" w:cstheme="minorHAnsi"/>
          <w:bCs/>
          <w:sz w:val="22"/>
          <w:szCs w:val="22"/>
        </w:rPr>
      </w:pPr>
    </w:p>
    <w:p w14:paraId="4F0D41EE" w14:textId="77777777" w:rsidR="00C65263" w:rsidRPr="00A136AF" w:rsidRDefault="00C65263" w:rsidP="00C65263">
      <w:pPr>
        <w:autoSpaceDE w:val="0"/>
        <w:autoSpaceDN w:val="0"/>
        <w:adjustRightInd w:val="0"/>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t xml:space="preserve">La verificación de que se cumpla con los recursos materiales, se realizará en la </w:t>
      </w:r>
      <w:r w:rsidRPr="00A136AF">
        <w:rPr>
          <w:rFonts w:asciiTheme="minorHAnsi" w:hAnsiTheme="minorHAnsi" w:cstheme="minorHAnsi"/>
          <w:b/>
          <w:sz w:val="22"/>
          <w:szCs w:val="22"/>
          <w:lang w:val="es-CL"/>
        </w:rPr>
        <w:t>primera Supervisión Técnica</w:t>
      </w:r>
      <w:r w:rsidRPr="00A136AF">
        <w:rPr>
          <w:rFonts w:asciiTheme="minorHAnsi" w:hAnsiTheme="minorHAnsi" w:cstheme="minorHAnsi"/>
          <w:bCs/>
          <w:sz w:val="22"/>
          <w:szCs w:val="22"/>
          <w:lang w:val="es-CL"/>
        </w:rPr>
        <w:t>.</w:t>
      </w:r>
    </w:p>
    <w:p w14:paraId="4AA73A2D" w14:textId="77777777" w:rsidR="00C65263" w:rsidRPr="00A136AF" w:rsidRDefault="00C65263" w:rsidP="00C65263">
      <w:pPr>
        <w:autoSpaceDE w:val="0"/>
        <w:autoSpaceDN w:val="0"/>
        <w:adjustRightInd w:val="0"/>
        <w:spacing w:line="240" w:lineRule="atLeast"/>
        <w:jc w:val="both"/>
        <w:rPr>
          <w:rFonts w:asciiTheme="minorHAnsi" w:hAnsiTheme="minorHAnsi" w:cstheme="minorHAnsi"/>
          <w:bCs/>
          <w:sz w:val="22"/>
          <w:szCs w:val="22"/>
          <w:lang w:val="es-CL"/>
        </w:rPr>
      </w:pPr>
    </w:p>
    <w:p w14:paraId="0C6FADB6" w14:textId="77777777" w:rsidR="00C65263" w:rsidRPr="00A136AF" w:rsidRDefault="00C65263" w:rsidP="00C65263">
      <w:pPr>
        <w:autoSpaceDE w:val="0"/>
        <w:autoSpaceDN w:val="0"/>
        <w:adjustRightInd w:val="0"/>
        <w:jc w:val="both"/>
        <w:rPr>
          <w:rFonts w:asciiTheme="minorHAnsi" w:hAnsiTheme="minorHAnsi" w:cstheme="minorHAnsi"/>
          <w:b/>
          <w:bCs/>
          <w:sz w:val="22"/>
          <w:szCs w:val="22"/>
          <w:lang w:val="es-CL"/>
        </w:rPr>
      </w:pPr>
      <w:r w:rsidRPr="00B23985">
        <w:rPr>
          <w:rFonts w:asciiTheme="minorHAnsi" w:hAnsiTheme="minorHAnsi" w:cstheme="minorHAnsi"/>
          <w:b/>
          <w:bCs/>
          <w:sz w:val="22"/>
          <w:szCs w:val="22"/>
          <w:lang w:val="es-CL"/>
        </w:rPr>
        <w:t>a.3) Incompatibilidad de líneas de acción</w:t>
      </w:r>
    </w:p>
    <w:p w14:paraId="3367DF08" w14:textId="77777777" w:rsidR="00C65263" w:rsidRPr="00A136AF" w:rsidRDefault="00C65263" w:rsidP="00C65263">
      <w:pPr>
        <w:autoSpaceDE w:val="0"/>
        <w:autoSpaceDN w:val="0"/>
        <w:adjustRightInd w:val="0"/>
        <w:jc w:val="both"/>
        <w:rPr>
          <w:rFonts w:asciiTheme="minorHAnsi" w:hAnsiTheme="minorHAnsi" w:cstheme="minorHAnsi"/>
          <w:b/>
          <w:bCs/>
          <w:sz w:val="22"/>
          <w:szCs w:val="22"/>
          <w:lang w:val="es-CL"/>
        </w:rPr>
      </w:pPr>
    </w:p>
    <w:p w14:paraId="3D9A85AD" w14:textId="544327B6" w:rsidR="005F1159" w:rsidRPr="00A136AF" w:rsidRDefault="00C65263" w:rsidP="005F1159">
      <w:pPr>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t xml:space="preserve">Antes de la suscripción del convenio, </w:t>
      </w:r>
      <w:r w:rsidR="005C1143" w:rsidRPr="00A136AF">
        <w:rPr>
          <w:rFonts w:asciiTheme="minorHAnsi" w:hAnsiTheme="minorHAnsi" w:cstheme="minorHAnsi"/>
          <w:bCs/>
          <w:sz w:val="22"/>
          <w:szCs w:val="22"/>
          <w:lang w:val="es-CL"/>
        </w:rPr>
        <w:t>el Servicio</w:t>
      </w:r>
      <w:r w:rsidRPr="00A136AF">
        <w:rPr>
          <w:rFonts w:asciiTheme="minorHAnsi" w:hAnsiTheme="minorHAnsi" w:cstheme="minorHAnsi"/>
          <w:bCs/>
          <w:sz w:val="22"/>
          <w:szCs w:val="22"/>
          <w:lang w:val="es-CL"/>
        </w:rPr>
        <w:t xml:space="preserve"> verificará internamente que al colaborador acreditado adjudicado no le afecte la </w:t>
      </w:r>
      <w:r w:rsidR="001457EF" w:rsidRPr="00A136AF">
        <w:rPr>
          <w:rFonts w:asciiTheme="minorHAnsi" w:hAnsiTheme="minorHAnsi" w:cstheme="minorHAnsi"/>
          <w:bCs/>
          <w:sz w:val="22"/>
          <w:szCs w:val="22"/>
          <w:lang w:val="es-CL"/>
        </w:rPr>
        <w:t>prohibición</w:t>
      </w:r>
      <w:r w:rsidRPr="00A136AF">
        <w:rPr>
          <w:rFonts w:asciiTheme="minorHAnsi" w:hAnsiTheme="minorHAnsi" w:cstheme="minorHAnsi"/>
          <w:bCs/>
          <w:sz w:val="22"/>
          <w:szCs w:val="22"/>
          <w:lang w:val="es-CL"/>
        </w:rPr>
        <w:t xml:space="preserve"> contemplada </w:t>
      </w:r>
      <w:r w:rsidR="0010334E" w:rsidRPr="00A136AF">
        <w:rPr>
          <w:rFonts w:asciiTheme="minorHAnsi" w:hAnsiTheme="minorHAnsi" w:cstheme="minorHAnsi"/>
          <w:bCs/>
          <w:sz w:val="22"/>
          <w:szCs w:val="22"/>
          <w:lang w:val="es-CL"/>
        </w:rPr>
        <w:t xml:space="preserve">en el inciso final del artículo 3° de la Ley </w:t>
      </w:r>
      <w:proofErr w:type="spellStart"/>
      <w:r w:rsidR="0010334E" w:rsidRPr="00A136AF">
        <w:rPr>
          <w:rFonts w:asciiTheme="minorHAnsi" w:hAnsiTheme="minorHAnsi" w:cstheme="minorHAnsi"/>
          <w:bCs/>
          <w:sz w:val="22"/>
          <w:szCs w:val="22"/>
          <w:lang w:val="es-CL"/>
        </w:rPr>
        <w:t>N°</w:t>
      </w:r>
      <w:proofErr w:type="spellEnd"/>
      <w:r w:rsidR="0010334E" w:rsidRPr="00A136AF">
        <w:rPr>
          <w:rFonts w:asciiTheme="minorHAnsi" w:hAnsiTheme="minorHAnsi" w:cstheme="minorHAnsi"/>
          <w:bCs/>
          <w:sz w:val="22"/>
          <w:szCs w:val="22"/>
          <w:lang w:val="es-CL"/>
        </w:rPr>
        <w:t xml:space="preserve"> 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w:t>
      </w:r>
    </w:p>
    <w:p w14:paraId="32E40D6C" w14:textId="776C7964" w:rsidR="00C65263" w:rsidRDefault="00C65263" w:rsidP="005F1159">
      <w:pPr>
        <w:jc w:val="both"/>
        <w:rPr>
          <w:rFonts w:asciiTheme="minorHAnsi" w:hAnsiTheme="minorHAnsi" w:cstheme="minorHAnsi"/>
          <w:bCs/>
          <w:sz w:val="22"/>
          <w:szCs w:val="22"/>
          <w:lang w:val="es-CL"/>
        </w:rPr>
      </w:pPr>
      <w:r w:rsidRPr="00A136AF">
        <w:rPr>
          <w:rFonts w:asciiTheme="minorHAnsi" w:hAnsiTheme="minorHAnsi" w:cstheme="minorHAnsi"/>
          <w:bCs/>
          <w:sz w:val="22"/>
          <w:szCs w:val="22"/>
          <w:lang w:val="es-CL"/>
        </w:rPr>
        <w:lastRenderedPageBreak/>
        <w:t xml:space="preserve">En consecuencia, en caso de </w:t>
      </w:r>
      <w:r w:rsidR="001457EF" w:rsidRPr="00A136AF">
        <w:rPr>
          <w:rFonts w:asciiTheme="minorHAnsi" w:hAnsiTheme="minorHAnsi" w:cstheme="minorHAnsi"/>
          <w:bCs/>
          <w:sz w:val="22"/>
          <w:szCs w:val="22"/>
          <w:lang w:val="es-CL"/>
        </w:rPr>
        <w:t xml:space="preserve">configurarse dicha </w:t>
      </w:r>
      <w:proofErr w:type="spellStart"/>
      <w:r w:rsidR="001457EF" w:rsidRPr="00A136AF">
        <w:rPr>
          <w:rFonts w:asciiTheme="minorHAnsi" w:hAnsiTheme="minorHAnsi" w:cstheme="minorHAnsi"/>
          <w:bCs/>
          <w:sz w:val="22"/>
          <w:szCs w:val="22"/>
          <w:lang w:val="es-CL"/>
        </w:rPr>
        <w:t>incompatiblidad</w:t>
      </w:r>
      <w:proofErr w:type="spellEnd"/>
      <w:r w:rsidRPr="00A136AF">
        <w:rPr>
          <w:rFonts w:asciiTheme="minorHAnsi" w:hAnsiTheme="minorHAnsi" w:cstheme="minorHAnsi"/>
          <w:bCs/>
          <w:sz w:val="22"/>
          <w:szCs w:val="22"/>
          <w:lang w:val="es-CL"/>
        </w:rPr>
        <w:t>, no podrá suscribir el convenio respectivo, y se procederá de la forma que se indica en el párrafo tercero del siguiente literal b).</w:t>
      </w:r>
    </w:p>
    <w:p w14:paraId="1779E1B0" w14:textId="6E90F867" w:rsidR="00404534" w:rsidRDefault="00404534" w:rsidP="005F1159">
      <w:pPr>
        <w:jc w:val="both"/>
        <w:rPr>
          <w:rFonts w:asciiTheme="minorHAnsi" w:hAnsiTheme="minorHAnsi" w:cstheme="minorHAnsi"/>
          <w:bCs/>
          <w:sz w:val="22"/>
          <w:szCs w:val="22"/>
          <w:lang w:val="es-CL"/>
        </w:rPr>
      </w:pPr>
    </w:p>
    <w:p w14:paraId="0BEF448B" w14:textId="2BBCF452" w:rsidR="002F494F" w:rsidRPr="002F494F" w:rsidRDefault="00832B7A" w:rsidP="002F494F">
      <w:pPr>
        <w:jc w:val="both"/>
        <w:rPr>
          <w:rFonts w:asciiTheme="minorHAnsi" w:hAnsiTheme="minorHAnsi" w:cstheme="minorHAnsi"/>
          <w:bCs/>
          <w:sz w:val="22"/>
          <w:szCs w:val="22"/>
          <w:lang w:val="es-CL"/>
        </w:rPr>
      </w:pPr>
      <w:r>
        <w:rPr>
          <w:rFonts w:asciiTheme="minorHAnsi" w:hAnsiTheme="minorHAnsi" w:cstheme="minorHAnsi"/>
          <w:b/>
          <w:sz w:val="22"/>
          <w:szCs w:val="22"/>
          <w:lang w:val="es-CL"/>
        </w:rPr>
        <w:t>a.4)</w:t>
      </w:r>
      <w:r w:rsidR="004916A8">
        <w:rPr>
          <w:rFonts w:asciiTheme="minorHAnsi" w:hAnsiTheme="minorHAnsi" w:cstheme="minorHAnsi"/>
          <w:b/>
          <w:sz w:val="22"/>
          <w:szCs w:val="22"/>
          <w:lang w:val="es-CL"/>
        </w:rPr>
        <w:t xml:space="preserve"> </w:t>
      </w:r>
      <w:r w:rsidR="002F494F" w:rsidRPr="003E53D2">
        <w:rPr>
          <w:rFonts w:asciiTheme="minorHAnsi" w:hAnsiTheme="minorHAnsi" w:cstheme="minorHAnsi"/>
          <w:b/>
          <w:sz w:val="22"/>
          <w:szCs w:val="22"/>
          <w:lang w:val="es-CL"/>
        </w:rPr>
        <w:t>Actualización de antecedentes</w:t>
      </w:r>
      <w:r w:rsidR="00CB2B40">
        <w:rPr>
          <w:rFonts w:asciiTheme="minorHAnsi" w:hAnsiTheme="minorHAnsi" w:cstheme="minorHAnsi"/>
          <w:bCs/>
          <w:sz w:val="22"/>
          <w:szCs w:val="22"/>
          <w:lang w:val="es-CL"/>
        </w:rPr>
        <w:t xml:space="preserve">: </w:t>
      </w:r>
      <w:r w:rsidR="002F494F" w:rsidRPr="002F494F">
        <w:rPr>
          <w:rFonts w:asciiTheme="minorHAnsi" w:hAnsiTheme="minorHAnsi" w:cstheme="minorHAnsi"/>
          <w:bCs/>
          <w:sz w:val="22"/>
          <w:szCs w:val="22"/>
          <w:lang w:val="es-CL"/>
        </w:rPr>
        <w:t xml:space="preserve">Dentro de los 10 días anteriores a que el convenio comience su ejecución, el colaborador acreditado deberá ratificar la información contenida en este literal a), debiendo presentar la información actualizada a que se refieren los numerales 2), 3), 4) y 5) de la letra a.1. Si se cambia el equipo de trabajo y/o el inmueble, deberá remitir la información a que se refieren las letras a.1 y a.2 respectivamente. En el evento de no enviarse esta información en los términos requeridos conforme a las Bases y Orientaciones Técnicas o dentro del plazo señalado, se podrá poner término anticipado al convenio. </w:t>
      </w:r>
    </w:p>
    <w:p w14:paraId="021625C8" w14:textId="26B42DD8" w:rsidR="00DC19E9" w:rsidRPr="00A136AF" w:rsidRDefault="00DC19E9" w:rsidP="00C65263">
      <w:pPr>
        <w:jc w:val="both"/>
        <w:rPr>
          <w:rFonts w:asciiTheme="minorHAnsi" w:hAnsiTheme="minorHAnsi" w:cstheme="minorHAnsi"/>
          <w:bCs/>
          <w:sz w:val="22"/>
          <w:szCs w:val="22"/>
          <w:lang w:val="es-CL"/>
        </w:rPr>
      </w:pPr>
    </w:p>
    <w:p w14:paraId="680DB13D" w14:textId="77777777" w:rsidR="000B2965" w:rsidRPr="00A136AF" w:rsidRDefault="20F58CE0" w:rsidP="1B764118">
      <w:pPr>
        <w:keepNext/>
        <w:numPr>
          <w:ilvl w:val="0"/>
          <w:numId w:val="2"/>
        </w:numPr>
        <w:tabs>
          <w:tab w:val="left" w:pos="284"/>
          <w:tab w:val="num" w:pos="3905"/>
        </w:tabs>
        <w:ind w:left="0" w:firstLine="0"/>
        <w:outlineLvl w:val="2"/>
        <w:rPr>
          <w:rFonts w:asciiTheme="minorHAnsi" w:hAnsiTheme="minorHAnsi" w:cstheme="minorBidi"/>
          <w:b/>
          <w:bCs/>
          <w:sz w:val="22"/>
          <w:szCs w:val="22"/>
        </w:rPr>
      </w:pPr>
      <w:r w:rsidRPr="1B764118">
        <w:rPr>
          <w:rFonts w:asciiTheme="minorHAnsi" w:hAnsiTheme="minorHAnsi" w:cstheme="minorBidi"/>
          <w:b/>
          <w:bCs/>
          <w:sz w:val="22"/>
          <w:szCs w:val="22"/>
          <w:lang w:val="es-CL"/>
        </w:rPr>
        <w:t xml:space="preserve">De la suscripción: </w:t>
      </w:r>
    </w:p>
    <w:p w14:paraId="70554CCB" w14:textId="77777777" w:rsidR="000B2965" w:rsidRPr="00A136AF" w:rsidRDefault="000B2965" w:rsidP="000B2965">
      <w:pPr>
        <w:autoSpaceDE w:val="0"/>
        <w:autoSpaceDN w:val="0"/>
        <w:adjustRightInd w:val="0"/>
        <w:ind w:left="720"/>
        <w:jc w:val="both"/>
        <w:rPr>
          <w:rFonts w:asciiTheme="minorHAnsi" w:hAnsiTheme="minorHAnsi" w:cstheme="minorHAnsi"/>
          <w:sz w:val="22"/>
          <w:szCs w:val="22"/>
          <w:lang w:val="es-CL" w:eastAsia="es-CL"/>
        </w:rPr>
      </w:pPr>
    </w:p>
    <w:p w14:paraId="13700D92" w14:textId="10ED9E55" w:rsidR="000B2965" w:rsidRPr="00A136AF" w:rsidRDefault="20F58CE0" w:rsidP="1B764118">
      <w:pPr>
        <w:autoSpaceDE w:val="0"/>
        <w:autoSpaceDN w:val="0"/>
        <w:adjustRightInd w:val="0"/>
        <w:jc w:val="both"/>
        <w:rPr>
          <w:rFonts w:asciiTheme="minorHAnsi" w:hAnsiTheme="minorHAnsi" w:cstheme="minorBidi"/>
          <w:sz w:val="22"/>
          <w:szCs w:val="22"/>
        </w:rPr>
      </w:pPr>
      <w:r w:rsidRPr="1B764118">
        <w:rPr>
          <w:rFonts w:asciiTheme="minorHAnsi" w:hAnsiTheme="minorHAnsi" w:cstheme="minorBidi"/>
          <w:sz w:val="22"/>
          <w:szCs w:val="22"/>
        </w:rPr>
        <w:t xml:space="preserve">Las Unidades Jurídicas Regionales remitirán a los colaboradores adjudicatarios, para sus correspondientes firmas, los convenios, </w:t>
      </w:r>
      <w:r w:rsidR="70C6E766" w:rsidRPr="1B764118">
        <w:rPr>
          <w:rFonts w:asciiTheme="minorHAnsi" w:hAnsiTheme="minorHAnsi" w:cstheme="minorBidi"/>
          <w:sz w:val="22"/>
          <w:szCs w:val="22"/>
        </w:rPr>
        <w:t xml:space="preserve">vía electrónica y </w:t>
      </w:r>
      <w:r w:rsidRPr="1B764118">
        <w:rPr>
          <w:rFonts w:asciiTheme="minorHAnsi" w:hAnsiTheme="minorHAnsi" w:cstheme="minorBidi"/>
          <w:sz w:val="22"/>
          <w:szCs w:val="22"/>
        </w:rPr>
        <w:t xml:space="preserve">en formato PDF, quienes debieran enviarlos firmados, por la misma vía, hasta el </w:t>
      </w:r>
      <w:r w:rsidR="4D42E376" w:rsidRPr="1B764118">
        <w:rPr>
          <w:rFonts w:asciiTheme="minorHAnsi" w:hAnsiTheme="minorHAnsi" w:cstheme="minorBidi"/>
          <w:sz w:val="22"/>
          <w:szCs w:val="22"/>
        </w:rPr>
        <w:t xml:space="preserve">día </w:t>
      </w:r>
      <w:r w:rsidR="0016507D" w:rsidRPr="00561060">
        <w:rPr>
          <w:rFonts w:asciiTheme="minorHAnsi" w:hAnsiTheme="minorHAnsi" w:cstheme="minorBidi"/>
          <w:b/>
          <w:bCs/>
          <w:sz w:val="22"/>
          <w:szCs w:val="22"/>
        </w:rPr>
        <w:t xml:space="preserve">25 </w:t>
      </w:r>
      <w:r w:rsidR="695DAE6D" w:rsidRPr="00561060">
        <w:rPr>
          <w:rFonts w:asciiTheme="minorHAnsi" w:hAnsiTheme="minorHAnsi" w:cstheme="minorBidi"/>
          <w:b/>
          <w:bCs/>
          <w:sz w:val="22"/>
          <w:szCs w:val="22"/>
        </w:rPr>
        <w:t xml:space="preserve">de </w:t>
      </w:r>
      <w:r w:rsidR="0016507D" w:rsidRPr="00561060">
        <w:rPr>
          <w:rFonts w:asciiTheme="minorHAnsi" w:hAnsiTheme="minorHAnsi" w:cstheme="minorBidi"/>
          <w:b/>
          <w:bCs/>
          <w:sz w:val="22"/>
          <w:szCs w:val="22"/>
        </w:rPr>
        <w:t xml:space="preserve">enero </w:t>
      </w:r>
      <w:r w:rsidR="69470B9C" w:rsidRPr="00561060">
        <w:rPr>
          <w:rFonts w:asciiTheme="minorHAnsi" w:hAnsiTheme="minorHAnsi" w:cstheme="minorBidi"/>
          <w:b/>
          <w:bCs/>
          <w:sz w:val="22"/>
          <w:szCs w:val="22"/>
        </w:rPr>
        <w:t>de</w:t>
      </w:r>
      <w:r w:rsidR="7CBF058A" w:rsidRPr="00561060">
        <w:rPr>
          <w:rFonts w:asciiTheme="minorHAnsi" w:hAnsiTheme="minorHAnsi" w:cstheme="minorBidi"/>
          <w:b/>
          <w:bCs/>
          <w:sz w:val="22"/>
          <w:szCs w:val="22"/>
        </w:rPr>
        <w:t xml:space="preserve"> 202</w:t>
      </w:r>
      <w:r w:rsidR="004916A8">
        <w:rPr>
          <w:rFonts w:asciiTheme="minorHAnsi" w:hAnsiTheme="minorHAnsi" w:cstheme="minorBidi"/>
          <w:b/>
          <w:bCs/>
          <w:sz w:val="22"/>
          <w:szCs w:val="22"/>
        </w:rPr>
        <w:t>2</w:t>
      </w:r>
      <w:r w:rsidR="7CBF058A" w:rsidRPr="00551A02">
        <w:rPr>
          <w:rFonts w:asciiTheme="minorHAnsi" w:hAnsiTheme="minorHAnsi" w:cstheme="minorBidi"/>
          <w:sz w:val="22"/>
          <w:szCs w:val="22"/>
        </w:rPr>
        <w:t>.</w:t>
      </w:r>
      <w:r w:rsidRPr="1B764118">
        <w:rPr>
          <w:rFonts w:asciiTheme="minorHAnsi" w:hAnsiTheme="minorHAnsi" w:cstheme="minorBidi"/>
          <w:sz w:val="22"/>
          <w:szCs w:val="22"/>
        </w:rPr>
        <w:t xml:space="preserve"> Lo anterior, sin perjuicio de que, terminada la alerta sanitaria, estos convenios deberán remitirse </w:t>
      </w:r>
      <w:r w:rsidR="695DAE6D" w:rsidRPr="1B764118">
        <w:rPr>
          <w:rFonts w:asciiTheme="minorHAnsi" w:hAnsiTheme="minorHAnsi" w:cstheme="minorBidi"/>
          <w:sz w:val="22"/>
          <w:szCs w:val="22"/>
        </w:rPr>
        <w:t>en</w:t>
      </w:r>
      <w:r w:rsidRPr="1B764118">
        <w:rPr>
          <w:rFonts w:asciiTheme="minorHAnsi" w:hAnsiTheme="minorHAnsi" w:cstheme="minorBidi"/>
          <w:sz w:val="22"/>
          <w:szCs w:val="22"/>
        </w:rPr>
        <w:t xml:space="preserve"> original a la Dirección Regional respectiva. </w:t>
      </w:r>
    </w:p>
    <w:p w14:paraId="37E68418" w14:textId="77777777" w:rsidR="00FF04E1" w:rsidRPr="00A136AF" w:rsidRDefault="00FF04E1" w:rsidP="000B2965">
      <w:pPr>
        <w:autoSpaceDE w:val="0"/>
        <w:autoSpaceDN w:val="0"/>
        <w:adjustRightInd w:val="0"/>
        <w:jc w:val="both"/>
        <w:rPr>
          <w:rFonts w:asciiTheme="minorHAnsi" w:hAnsiTheme="minorHAnsi" w:cstheme="minorHAnsi"/>
          <w:sz w:val="22"/>
          <w:szCs w:val="22"/>
        </w:rPr>
      </w:pPr>
    </w:p>
    <w:p w14:paraId="4CC55D66" w14:textId="3222AE85" w:rsidR="000B2965" w:rsidRPr="00A136AF" w:rsidRDefault="000B2965" w:rsidP="000B2965">
      <w:pPr>
        <w:autoSpaceDE w:val="0"/>
        <w:autoSpaceDN w:val="0"/>
        <w:adjustRightInd w:val="0"/>
        <w:jc w:val="both"/>
        <w:rPr>
          <w:rFonts w:asciiTheme="minorHAnsi" w:hAnsiTheme="minorHAnsi" w:cstheme="minorHAnsi"/>
          <w:b/>
          <w:bCs/>
          <w:sz w:val="22"/>
          <w:szCs w:val="22"/>
        </w:rPr>
      </w:pPr>
      <w:r w:rsidRPr="00A136AF">
        <w:rPr>
          <w:rFonts w:asciiTheme="minorHAnsi" w:hAnsiTheme="minorHAnsi" w:cstheme="minorHAnsi"/>
          <w:b/>
          <w:sz w:val="22"/>
          <w:szCs w:val="22"/>
        </w:rPr>
        <w:t xml:space="preserve">La fecha máxima para la suscripción del convenio por ambas partes es el </w:t>
      </w:r>
      <w:r w:rsidRPr="00551A02">
        <w:rPr>
          <w:rFonts w:asciiTheme="minorHAnsi" w:hAnsiTheme="minorHAnsi" w:cstheme="minorHAnsi"/>
          <w:b/>
          <w:sz w:val="22"/>
          <w:szCs w:val="22"/>
        </w:rPr>
        <w:t xml:space="preserve">día </w:t>
      </w:r>
      <w:r w:rsidR="003555D7" w:rsidRPr="000E2FB9">
        <w:rPr>
          <w:rFonts w:asciiTheme="minorHAnsi" w:hAnsiTheme="minorHAnsi" w:cstheme="minorHAnsi"/>
          <w:b/>
          <w:sz w:val="22"/>
          <w:szCs w:val="22"/>
        </w:rPr>
        <w:t xml:space="preserve">28 </w:t>
      </w:r>
      <w:r w:rsidR="005C1143" w:rsidRPr="000E2FB9">
        <w:rPr>
          <w:rFonts w:asciiTheme="minorHAnsi" w:hAnsiTheme="minorHAnsi" w:cstheme="minorHAnsi"/>
          <w:b/>
          <w:sz w:val="22"/>
          <w:szCs w:val="22"/>
        </w:rPr>
        <w:t xml:space="preserve">de </w:t>
      </w:r>
      <w:r w:rsidR="003555D7" w:rsidRPr="000E2FB9">
        <w:rPr>
          <w:rFonts w:asciiTheme="minorHAnsi" w:hAnsiTheme="minorHAnsi" w:cstheme="minorHAnsi"/>
          <w:b/>
          <w:sz w:val="22"/>
          <w:szCs w:val="22"/>
        </w:rPr>
        <w:t xml:space="preserve">enero </w:t>
      </w:r>
      <w:r w:rsidR="00597D20" w:rsidRPr="000E2FB9">
        <w:rPr>
          <w:rFonts w:asciiTheme="minorHAnsi" w:hAnsiTheme="minorHAnsi" w:cstheme="minorHAnsi"/>
          <w:b/>
          <w:sz w:val="22"/>
          <w:szCs w:val="22"/>
        </w:rPr>
        <w:t>de</w:t>
      </w:r>
      <w:r w:rsidR="00747AE4" w:rsidRPr="000E2FB9">
        <w:rPr>
          <w:rFonts w:asciiTheme="minorHAnsi" w:hAnsiTheme="minorHAnsi" w:cstheme="minorHAnsi"/>
          <w:b/>
          <w:sz w:val="22"/>
          <w:szCs w:val="22"/>
        </w:rPr>
        <w:t xml:space="preserve"> 202</w:t>
      </w:r>
      <w:r w:rsidR="004916A8" w:rsidRPr="000E2FB9">
        <w:rPr>
          <w:rFonts w:asciiTheme="minorHAnsi" w:hAnsiTheme="minorHAnsi" w:cstheme="minorHAnsi"/>
          <w:b/>
          <w:sz w:val="22"/>
          <w:szCs w:val="22"/>
        </w:rPr>
        <w:t>2</w:t>
      </w:r>
      <w:r w:rsidRPr="00551A02">
        <w:rPr>
          <w:rFonts w:asciiTheme="minorHAnsi" w:hAnsiTheme="minorHAnsi" w:cstheme="minorHAnsi"/>
          <w:b/>
          <w:bCs/>
          <w:sz w:val="22"/>
          <w:szCs w:val="22"/>
        </w:rPr>
        <w:t>.</w:t>
      </w:r>
    </w:p>
    <w:p w14:paraId="4A9CF735" w14:textId="77777777" w:rsidR="000B2965" w:rsidRPr="00A136AF" w:rsidRDefault="000B2965" w:rsidP="000B2965">
      <w:pPr>
        <w:autoSpaceDE w:val="0"/>
        <w:autoSpaceDN w:val="0"/>
        <w:adjustRightInd w:val="0"/>
        <w:jc w:val="both"/>
        <w:rPr>
          <w:rFonts w:asciiTheme="minorHAnsi" w:hAnsiTheme="minorHAnsi" w:cstheme="minorHAnsi"/>
          <w:sz w:val="22"/>
          <w:szCs w:val="22"/>
        </w:rPr>
      </w:pPr>
    </w:p>
    <w:p w14:paraId="7F4B0DB0" w14:textId="1919A90D" w:rsidR="000B2965" w:rsidRPr="00A136AF" w:rsidRDefault="000B2965" w:rsidP="000B2965">
      <w:pPr>
        <w:jc w:val="both"/>
        <w:rPr>
          <w:rFonts w:asciiTheme="minorHAnsi" w:hAnsiTheme="minorHAnsi" w:cstheme="minorHAnsi"/>
          <w:sz w:val="22"/>
          <w:szCs w:val="22"/>
          <w:lang w:val="es-CL" w:eastAsia="es-CL"/>
        </w:rPr>
      </w:pPr>
      <w:r w:rsidRPr="00A136AF">
        <w:rPr>
          <w:rFonts w:asciiTheme="minorHAnsi" w:hAnsiTheme="minorHAnsi" w:cstheme="minorHAnsi"/>
          <w:sz w:val="22"/>
          <w:szCs w:val="22"/>
          <w:lang w:val="es-CL" w:eastAsia="es-CL"/>
        </w:rPr>
        <w:t>Se entenderá que si el adjudicatario no firma el convenio, por cuanto no acredita el cumplimiento de lo exigido en lo relativo a Recursos Humanos y Recursos Materiales antes de la fecha de suscripción del convenio, le afecta la in</w:t>
      </w:r>
      <w:r w:rsidR="001457EF" w:rsidRPr="00A136AF">
        <w:rPr>
          <w:rFonts w:asciiTheme="minorHAnsi" w:hAnsiTheme="minorHAnsi" w:cstheme="minorHAnsi"/>
          <w:sz w:val="22"/>
          <w:szCs w:val="22"/>
          <w:lang w:val="es-CL" w:eastAsia="es-CL"/>
        </w:rPr>
        <w:t xml:space="preserve">compatibilidad prevista en el </w:t>
      </w:r>
      <w:r w:rsidRPr="00A136AF">
        <w:rPr>
          <w:rFonts w:asciiTheme="minorHAnsi" w:hAnsiTheme="minorHAnsi" w:cstheme="minorHAnsi"/>
          <w:sz w:val="22"/>
          <w:szCs w:val="22"/>
          <w:lang w:val="es-CL" w:eastAsia="es-CL"/>
        </w:rPr>
        <w:t xml:space="preserve">inciso final del artículo </w:t>
      </w:r>
      <w:r w:rsidR="0010334E" w:rsidRPr="00A136AF">
        <w:rPr>
          <w:rFonts w:asciiTheme="minorHAnsi" w:hAnsiTheme="minorHAnsi" w:cstheme="minorHAnsi"/>
          <w:sz w:val="22"/>
          <w:szCs w:val="22"/>
          <w:lang w:val="es-CL" w:eastAsia="es-CL"/>
        </w:rPr>
        <w:t>3°</w:t>
      </w:r>
      <w:r w:rsidR="001457EF" w:rsidRPr="00A136AF">
        <w:rPr>
          <w:rFonts w:asciiTheme="minorHAnsi" w:hAnsiTheme="minorHAnsi" w:cstheme="minorHAnsi"/>
          <w:sz w:val="22"/>
          <w:szCs w:val="22"/>
          <w:lang w:val="es-CL" w:eastAsia="es-CL"/>
        </w:rPr>
        <w:t xml:space="preserve"> de la Ley N°2</w:t>
      </w:r>
      <w:r w:rsidR="0010334E" w:rsidRPr="00A136AF">
        <w:rPr>
          <w:rFonts w:asciiTheme="minorHAnsi" w:hAnsiTheme="minorHAnsi" w:cstheme="minorHAnsi"/>
          <w:sz w:val="22"/>
          <w:szCs w:val="22"/>
          <w:lang w:val="es-CL" w:eastAsia="es-CL"/>
        </w:rPr>
        <w:t>0.032</w:t>
      </w:r>
      <w:r w:rsidR="001457EF" w:rsidRPr="00A136AF">
        <w:rPr>
          <w:rFonts w:asciiTheme="minorHAnsi" w:hAnsiTheme="minorHAnsi" w:cstheme="minorHAnsi"/>
          <w:sz w:val="22"/>
          <w:szCs w:val="22"/>
          <w:lang w:val="es-CL" w:eastAsia="es-CL"/>
        </w:rPr>
        <w:t xml:space="preserve">, </w:t>
      </w:r>
      <w:r w:rsidRPr="00A136AF">
        <w:rPr>
          <w:rFonts w:asciiTheme="minorHAnsi" w:hAnsiTheme="minorHAnsi" w:cstheme="minorHAnsi"/>
          <w:sz w:val="22"/>
          <w:szCs w:val="22"/>
          <w:lang w:val="es-CL" w:eastAsia="es-CL"/>
        </w:rPr>
        <w:t xml:space="preserve">y/o por cualquier otra causa, se desiste de la ejecución del proyecto, </w:t>
      </w:r>
      <w:r w:rsidR="005C1143" w:rsidRPr="00A136AF">
        <w:rPr>
          <w:rFonts w:asciiTheme="minorHAnsi" w:hAnsiTheme="minorHAnsi" w:cstheme="minorHAnsi"/>
          <w:sz w:val="22"/>
          <w:szCs w:val="22"/>
          <w:lang w:val="es-CL" w:eastAsia="es-CL"/>
        </w:rPr>
        <w:t>el Servicio</w:t>
      </w:r>
      <w:r w:rsidRPr="00A136AF">
        <w:rPr>
          <w:rFonts w:asciiTheme="minorHAnsi" w:hAnsiTheme="minorHAnsi" w:cstheme="minorHAnsi"/>
          <w:sz w:val="22"/>
          <w:szCs w:val="22"/>
          <w:lang w:val="es-CL" w:eastAsia="es-CL"/>
        </w:rPr>
        <w:t xml:space="preserve"> procederá, si así lo estima pertinente, a adjudicar al siguiente proyecto mejor evaluado, según el informe emitido por la “Comisión Evaluadora”, o rechazar todos los restantes, mediante la dictación de los correspondientes actos administrativos, que cumpla con dichos requerimientos. En caso de ser adjudicado el siguiente proyecto mejor evaluado, se aplicarán los plazos y condiciones previstos en los literales a) y b) </w:t>
      </w:r>
      <w:r w:rsidR="005C1143" w:rsidRPr="00A136AF">
        <w:rPr>
          <w:rFonts w:asciiTheme="minorHAnsi" w:hAnsiTheme="minorHAnsi" w:cstheme="minorHAnsi"/>
          <w:sz w:val="22"/>
          <w:szCs w:val="22"/>
          <w:lang w:val="es-CL" w:eastAsia="es-CL"/>
        </w:rPr>
        <w:t xml:space="preserve">que resultaren </w:t>
      </w:r>
      <w:r w:rsidRPr="00A136AF">
        <w:rPr>
          <w:rFonts w:asciiTheme="minorHAnsi" w:hAnsiTheme="minorHAnsi" w:cstheme="minorHAnsi"/>
          <w:sz w:val="22"/>
          <w:szCs w:val="22"/>
          <w:lang w:val="es-CL" w:eastAsia="es-CL"/>
        </w:rPr>
        <w:t xml:space="preserve">precedentes. </w:t>
      </w:r>
    </w:p>
    <w:p w14:paraId="7D59275F" w14:textId="77777777" w:rsidR="000B2965" w:rsidRPr="00A136AF" w:rsidRDefault="000B2965" w:rsidP="000B2965">
      <w:pPr>
        <w:jc w:val="both"/>
        <w:rPr>
          <w:rFonts w:asciiTheme="minorHAnsi" w:hAnsiTheme="minorHAnsi" w:cstheme="minorHAnsi"/>
          <w:sz w:val="22"/>
          <w:szCs w:val="22"/>
          <w:lang w:val="es-CL" w:eastAsia="es-CL"/>
        </w:rPr>
      </w:pPr>
    </w:p>
    <w:p w14:paraId="60487340" w14:textId="77777777" w:rsidR="000B2965" w:rsidRPr="00B23985" w:rsidRDefault="000B2965" w:rsidP="000B2965">
      <w:pPr>
        <w:keepNext/>
        <w:numPr>
          <w:ilvl w:val="0"/>
          <w:numId w:val="2"/>
        </w:numPr>
        <w:tabs>
          <w:tab w:val="left" w:pos="284"/>
          <w:tab w:val="num" w:pos="3905"/>
        </w:tabs>
        <w:ind w:left="0" w:firstLine="0"/>
        <w:outlineLvl w:val="2"/>
        <w:rPr>
          <w:rFonts w:asciiTheme="minorHAnsi" w:hAnsiTheme="minorHAnsi" w:cstheme="minorHAnsi"/>
          <w:b/>
          <w:sz w:val="22"/>
          <w:szCs w:val="22"/>
        </w:rPr>
      </w:pPr>
      <w:r w:rsidRPr="00B23985">
        <w:rPr>
          <w:rFonts w:asciiTheme="minorHAnsi" w:hAnsiTheme="minorHAnsi" w:cstheme="minorHAnsi"/>
          <w:b/>
          <w:sz w:val="22"/>
          <w:szCs w:val="22"/>
          <w:lang w:val="es-CL"/>
        </w:rPr>
        <w:t>Del contenido mínimo del convenio</w:t>
      </w:r>
    </w:p>
    <w:p w14:paraId="567A554F" w14:textId="77777777" w:rsidR="000B2965" w:rsidRPr="00A136AF" w:rsidRDefault="000B2965" w:rsidP="000B2965">
      <w:pPr>
        <w:ind w:left="720"/>
        <w:jc w:val="both"/>
        <w:rPr>
          <w:rFonts w:asciiTheme="minorHAnsi" w:hAnsiTheme="minorHAnsi" w:cstheme="minorHAnsi"/>
          <w:sz w:val="22"/>
          <w:szCs w:val="22"/>
          <w:lang w:val="es-CL" w:eastAsia="es-CL"/>
        </w:rPr>
      </w:pPr>
    </w:p>
    <w:p w14:paraId="2E27A997" w14:textId="77777777" w:rsidR="000B2965" w:rsidRPr="00A136AF" w:rsidRDefault="000B2965" w:rsidP="000B2965">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El convenio que sea celebrado con el colaborador acreditado</w:t>
      </w:r>
      <w:r w:rsidRPr="00A136AF">
        <w:rPr>
          <w:rFonts w:asciiTheme="minorHAnsi" w:hAnsiTheme="minorHAnsi" w:cstheme="minorHAnsi"/>
          <w:color w:val="0000FF"/>
          <w:sz w:val="22"/>
          <w:szCs w:val="22"/>
          <w:lang w:val="es-CL"/>
        </w:rPr>
        <w:t xml:space="preserve"> </w:t>
      </w:r>
      <w:r w:rsidRPr="00A136AF">
        <w:rPr>
          <w:rFonts w:asciiTheme="minorHAnsi" w:hAnsiTheme="minorHAnsi" w:cstheme="minorHAnsi"/>
          <w:sz w:val="22"/>
          <w:szCs w:val="22"/>
          <w:lang w:val="es-CL"/>
        </w:rPr>
        <w:t>deberá estipular, a lo menos:</w:t>
      </w:r>
    </w:p>
    <w:p w14:paraId="42A1E34B" w14:textId="77777777" w:rsidR="000B2965" w:rsidRPr="00A136AF" w:rsidRDefault="000B2965" w:rsidP="000B2965">
      <w:pPr>
        <w:autoSpaceDE w:val="0"/>
        <w:autoSpaceDN w:val="0"/>
        <w:adjustRightInd w:val="0"/>
        <w:jc w:val="both"/>
        <w:rPr>
          <w:rFonts w:asciiTheme="minorHAnsi" w:hAnsiTheme="minorHAnsi" w:cstheme="minorHAnsi"/>
          <w:sz w:val="22"/>
          <w:szCs w:val="22"/>
          <w:lang w:val="es-CL"/>
        </w:rPr>
      </w:pPr>
    </w:p>
    <w:p w14:paraId="57997B21" w14:textId="77777777" w:rsidR="000B2965" w:rsidRPr="00A136AF" w:rsidRDefault="000B2965" w:rsidP="000B2965">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1) La línea de acción subvencionada;</w:t>
      </w:r>
    </w:p>
    <w:p w14:paraId="36157462" w14:textId="77777777" w:rsidR="000B2965" w:rsidRPr="00A136AF" w:rsidRDefault="000B2965" w:rsidP="000B2965">
      <w:pPr>
        <w:autoSpaceDE w:val="0"/>
        <w:autoSpaceDN w:val="0"/>
        <w:adjustRightInd w:val="0"/>
        <w:jc w:val="both"/>
        <w:rPr>
          <w:rFonts w:asciiTheme="minorHAnsi" w:hAnsiTheme="minorHAnsi" w:cstheme="minorHAnsi"/>
          <w:sz w:val="22"/>
          <w:szCs w:val="22"/>
          <w:lang w:val="es-CL"/>
        </w:rPr>
      </w:pPr>
    </w:p>
    <w:p w14:paraId="701EB3CF" w14:textId="6B4F72CE" w:rsidR="000B2965" w:rsidRPr="00A136AF" w:rsidRDefault="20F58CE0" w:rsidP="1B764118">
      <w:pPr>
        <w:autoSpaceDE w:val="0"/>
        <w:autoSpaceDN w:val="0"/>
        <w:adjustRightInd w:val="0"/>
        <w:jc w:val="both"/>
        <w:rPr>
          <w:rFonts w:asciiTheme="minorHAnsi" w:hAnsiTheme="minorHAnsi" w:cstheme="minorBidi"/>
          <w:sz w:val="22"/>
          <w:szCs w:val="22"/>
          <w:lang w:val="es-CL"/>
        </w:rPr>
      </w:pPr>
      <w:r w:rsidRPr="1B764118">
        <w:rPr>
          <w:rFonts w:asciiTheme="minorHAnsi" w:hAnsiTheme="minorHAnsi" w:cstheme="minorBidi"/>
          <w:sz w:val="22"/>
          <w:szCs w:val="22"/>
          <w:lang w:val="es-CL"/>
        </w:rPr>
        <w:t xml:space="preserve">2) Los objetivos específicos y los resultados esperados, así como los mecanismos que </w:t>
      </w:r>
      <w:r w:rsidR="00755F18">
        <w:rPr>
          <w:rFonts w:asciiTheme="minorHAnsi" w:hAnsiTheme="minorHAnsi" w:cstheme="minorBidi"/>
          <w:sz w:val="22"/>
          <w:szCs w:val="22"/>
          <w:lang w:val="es-CL"/>
        </w:rPr>
        <w:t xml:space="preserve">el </w:t>
      </w:r>
      <w:r w:rsidR="00755F18" w:rsidRPr="00755F18">
        <w:rPr>
          <w:rFonts w:asciiTheme="minorHAnsi" w:hAnsiTheme="minorHAnsi" w:cstheme="minorBidi"/>
          <w:sz w:val="22"/>
          <w:szCs w:val="22"/>
          <w:lang w:val="es-CL"/>
        </w:rPr>
        <w:t>Servicio Nacional de Protección Especializada a la Niñez y Adolescencia</w:t>
      </w:r>
      <w:r w:rsidR="00755F18">
        <w:rPr>
          <w:rFonts w:asciiTheme="minorHAnsi" w:hAnsiTheme="minorHAnsi" w:cstheme="minorBidi"/>
          <w:sz w:val="22"/>
          <w:szCs w:val="22"/>
          <w:lang w:val="es-CL"/>
        </w:rPr>
        <w:t xml:space="preserve"> </w:t>
      </w:r>
      <w:r w:rsidRPr="1B764118">
        <w:rPr>
          <w:rFonts w:asciiTheme="minorHAnsi" w:hAnsiTheme="minorHAnsi" w:cstheme="minorBidi"/>
          <w:sz w:val="22"/>
          <w:szCs w:val="22"/>
          <w:lang w:val="es-CL"/>
        </w:rPr>
        <w:t>y el colaborador acreditado emplearán para evaluar su cumplimiento;</w:t>
      </w:r>
    </w:p>
    <w:p w14:paraId="64E4EEBA" w14:textId="77777777" w:rsidR="000B2965" w:rsidRPr="00A136AF" w:rsidRDefault="000B2965" w:rsidP="000B2965">
      <w:pPr>
        <w:autoSpaceDE w:val="0"/>
        <w:autoSpaceDN w:val="0"/>
        <w:adjustRightInd w:val="0"/>
        <w:jc w:val="both"/>
        <w:rPr>
          <w:rFonts w:asciiTheme="minorHAnsi" w:hAnsiTheme="minorHAnsi" w:cstheme="minorHAnsi"/>
          <w:sz w:val="22"/>
          <w:szCs w:val="22"/>
          <w:lang w:val="es-CL"/>
        </w:rPr>
      </w:pPr>
    </w:p>
    <w:p w14:paraId="3DA75061" w14:textId="7A008FFE" w:rsidR="000B2965" w:rsidRPr="00A136AF" w:rsidRDefault="20F58CE0" w:rsidP="1B764118">
      <w:pPr>
        <w:autoSpaceDE w:val="0"/>
        <w:autoSpaceDN w:val="0"/>
        <w:adjustRightInd w:val="0"/>
        <w:jc w:val="both"/>
        <w:rPr>
          <w:rFonts w:asciiTheme="minorHAnsi" w:hAnsiTheme="minorHAnsi" w:cstheme="minorBidi"/>
          <w:sz w:val="22"/>
          <w:szCs w:val="22"/>
          <w:lang w:val="es-CL"/>
        </w:rPr>
      </w:pPr>
      <w:r w:rsidRPr="1B764118">
        <w:rPr>
          <w:rFonts w:asciiTheme="minorHAnsi" w:hAnsiTheme="minorHAnsi" w:cstheme="minorBidi"/>
          <w:sz w:val="22"/>
          <w:szCs w:val="22"/>
          <w:lang w:val="es-CL"/>
        </w:rPr>
        <w:t xml:space="preserve">3) </w:t>
      </w:r>
      <w:r w:rsidR="724D3BA6" w:rsidRPr="1B764118">
        <w:rPr>
          <w:rFonts w:asciiTheme="minorHAnsi" w:hAnsiTheme="minorHAnsi" w:cstheme="minorBidi"/>
          <w:sz w:val="22"/>
          <w:szCs w:val="22"/>
          <w:lang w:val="es-CL"/>
        </w:rPr>
        <w:t xml:space="preserve">El aporte financiero </w:t>
      </w:r>
      <w:r w:rsidRPr="1B764118">
        <w:rPr>
          <w:rFonts w:asciiTheme="minorHAnsi" w:hAnsiTheme="minorHAnsi" w:cstheme="minorBidi"/>
          <w:sz w:val="22"/>
          <w:szCs w:val="22"/>
          <w:lang w:val="es-CL"/>
        </w:rPr>
        <w:t>que corresponda pagar;</w:t>
      </w:r>
    </w:p>
    <w:p w14:paraId="56C367E9" w14:textId="77777777" w:rsidR="000B2965" w:rsidRPr="00A136AF" w:rsidRDefault="000B2965" w:rsidP="000B2965">
      <w:pPr>
        <w:autoSpaceDE w:val="0"/>
        <w:autoSpaceDN w:val="0"/>
        <w:adjustRightInd w:val="0"/>
        <w:jc w:val="both"/>
        <w:rPr>
          <w:rFonts w:asciiTheme="minorHAnsi" w:hAnsiTheme="minorHAnsi" w:cstheme="minorHAnsi"/>
          <w:sz w:val="22"/>
          <w:szCs w:val="22"/>
          <w:lang w:val="es-CL"/>
        </w:rPr>
      </w:pPr>
    </w:p>
    <w:p w14:paraId="21764B36" w14:textId="70D436B5" w:rsidR="000B2965" w:rsidRPr="00A136AF" w:rsidRDefault="20F58CE0" w:rsidP="1B764118">
      <w:pPr>
        <w:autoSpaceDE w:val="0"/>
        <w:autoSpaceDN w:val="0"/>
        <w:adjustRightInd w:val="0"/>
        <w:jc w:val="both"/>
        <w:rPr>
          <w:rFonts w:asciiTheme="minorHAnsi" w:hAnsiTheme="minorHAnsi" w:cstheme="minorBidi"/>
          <w:sz w:val="22"/>
          <w:szCs w:val="22"/>
          <w:lang w:val="es-CL"/>
        </w:rPr>
      </w:pPr>
      <w:r w:rsidRPr="1B764118">
        <w:rPr>
          <w:rFonts w:asciiTheme="minorHAnsi" w:hAnsiTheme="minorHAnsi" w:cstheme="minorBidi"/>
          <w:sz w:val="22"/>
          <w:szCs w:val="22"/>
          <w:lang w:val="es-CL"/>
        </w:rPr>
        <w:t>4) El número de plazas con derecho a</w:t>
      </w:r>
      <w:r w:rsidR="3FFCDAAE" w:rsidRPr="1B764118">
        <w:rPr>
          <w:rFonts w:asciiTheme="minorHAnsi" w:hAnsiTheme="minorHAnsi" w:cstheme="minorBidi"/>
          <w:sz w:val="22"/>
          <w:szCs w:val="22"/>
          <w:lang w:val="es-CL"/>
        </w:rPr>
        <w:t xml:space="preserve"> recibir aporte financiero</w:t>
      </w:r>
      <w:r w:rsidRPr="1B764118">
        <w:rPr>
          <w:rFonts w:asciiTheme="minorHAnsi" w:hAnsiTheme="minorHAnsi" w:cstheme="minorBidi"/>
          <w:sz w:val="22"/>
          <w:szCs w:val="22"/>
          <w:lang w:val="es-CL"/>
        </w:rPr>
        <w:t>, las formas de pago acordadas y las cláusulas de revisión del número de plazas;</w:t>
      </w:r>
    </w:p>
    <w:p w14:paraId="523009DE" w14:textId="77777777" w:rsidR="000B2965" w:rsidRPr="00A136AF" w:rsidRDefault="000B2965" w:rsidP="000B2965">
      <w:pPr>
        <w:autoSpaceDE w:val="0"/>
        <w:autoSpaceDN w:val="0"/>
        <w:adjustRightInd w:val="0"/>
        <w:jc w:val="both"/>
        <w:rPr>
          <w:rFonts w:asciiTheme="minorHAnsi" w:hAnsiTheme="minorHAnsi" w:cstheme="minorHAnsi"/>
          <w:sz w:val="22"/>
          <w:szCs w:val="22"/>
          <w:lang w:val="es-CL"/>
        </w:rPr>
      </w:pPr>
    </w:p>
    <w:p w14:paraId="17F76CC8" w14:textId="77777777" w:rsidR="000B2965" w:rsidRPr="00A136AF" w:rsidRDefault="000B2965" w:rsidP="000B2965">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5) El plazo de duración del convenio; y,</w:t>
      </w:r>
    </w:p>
    <w:p w14:paraId="0A14F40D" w14:textId="77777777" w:rsidR="000B2965" w:rsidRPr="00A136AF" w:rsidRDefault="000B2965" w:rsidP="000B2965">
      <w:pPr>
        <w:autoSpaceDE w:val="0"/>
        <w:autoSpaceDN w:val="0"/>
        <w:adjustRightInd w:val="0"/>
        <w:jc w:val="both"/>
        <w:rPr>
          <w:rFonts w:asciiTheme="minorHAnsi" w:hAnsiTheme="minorHAnsi" w:cstheme="minorHAnsi"/>
          <w:sz w:val="22"/>
          <w:szCs w:val="22"/>
          <w:lang w:val="es-CL"/>
        </w:rPr>
      </w:pPr>
    </w:p>
    <w:p w14:paraId="60E33D75" w14:textId="77777777" w:rsidR="000B2965" w:rsidRPr="00A136AF" w:rsidRDefault="000B2965" w:rsidP="000B2965">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6) El proyecto presentado por el colaborador, que formará parte integrante del convenio.</w:t>
      </w:r>
    </w:p>
    <w:p w14:paraId="08B9AE30" w14:textId="77777777" w:rsidR="000B2965" w:rsidRPr="00A136AF" w:rsidRDefault="000B2965" w:rsidP="000B2965">
      <w:pPr>
        <w:jc w:val="both"/>
        <w:rPr>
          <w:rFonts w:asciiTheme="minorHAnsi" w:hAnsiTheme="minorHAnsi" w:cstheme="minorHAnsi"/>
          <w:sz w:val="22"/>
          <w:szCs w:val="22"/>
          <w:lang w:val="es-CL" w:eastAsia="es-CL"/>
        </w:rPr>
      </w:pPr>
    </w:p>
    <w:p w14:paraId="565C2481" w14:textId="1843BEEF" w:rsidR="000B2965" w:rsidRPr="00A136AF" w:rsidRDefault="20F58CE0" w:rsidP="1B764118">
      <w:pPr>
        <w:jc w:val="both"/>
        <w:rPr>
          <w:rFonts w:asciiTheme="minorHAnsi" w:hAnsiTheme="minorHAnsi" w:cstheme="minorBidi"/>
          <w:sz w:val="22"/>
          <w:szCs w:val="22"/>
          <w:lang w:val="es-CL" w:eastAsia="es-CL"/>
        </w:rPr>
      </w:pPr>
      <w:r w:rsidRPr="1B764118">
        <w:rPr>
          <w:rFonts w:asciiTheme="minorHAnsi" w:hAnsiTheme="minorHAnsi" w:cstheme="minorBidi"/>
          <w:sz w:val="22"/>
          <w:szCs w:val="22"/>
          <w:lang w:val="es-CL" w:eastAsia="es-CL"/>
        </w:rPr>
        <w:t>Los convenios serán siempre públicos y deberán contener idénticas condiciones, modalidades y montos de</w:t>
      </w:r>
      <w:r w:rsidR="055AB05F" w:rsidRPr="1B764118">
        <w:rPr>
          <w:rFonts w:asciiTheme="minorHAnsi" w:hAnsiTheme="minorHAnsi" w:cstheme="minorBidi"/>
          <w:sz w:val="22"/>
          <w:szCs w:val="22"/>
          <w:lang w:val="es-CL" w:eastAsia="es-CL"/>
        </w:rPr>
        <w:t>l aporte financiero</w:t>
      </w:r>
      <w:r w:rsidRPr="1B764118">
        <w:rPr>
          <w:rFonts w:asciiTheme="minorHAnsi" w:hAnsiTheme="minorHAnsi" w:cstheme="minorBidi"/>
          <w:sz w:val="22"/>
          <w:szCs w:val="22"/>
          <w:lang w:val="es-CL" w:eastAsia="es-CL"/>
        </w:rPr>
        <w:t xml:space="preserve">, dependiendo de cada línea de acción. Los colaboradores acreditados que resulten seleccionados para la ejecución de los proyectos que se concursan en virtud de las presentes bases, reconocen el </w:t>
      </w:r>
      <w:r w:rsidRPr="1B764118">
        <w:rPr>
          <w:rFonts w:asciiTheme="minorHAnsi" w:hAnsiTheme="minorHAnsi" w:cstheme="minorBidi"/>
          <w:sz w:val="22"/>
          <w:szCs w:val="22"/>
          <w:u w:val="single"/>
          <w:lang w:val="es-CL" w:eastAsia="es-CL"/>
        </w:rPr>
        <w:t>carácter de público</w:t>
      </w:r>
      <w:r w:rsidRPr="1B764118">
        <w:rPr>
          <w:rFonts w:asciiTheme="minorHAnsi" w:hAnsiTheme="minorHAnsi" w:cstheme="minorBidi"/>
          <w:sz w:val="22"/>
          <w:szCs w:val="22"/>
          <w:lang w:val="es-CL" w:eastAsia="es-CL"/>
        </w:rPr>
        <w:t xml:space="preserve"> de las propuestas que han presentado, por constituir el sustento o complemento directo del acto administrativo de adjudicación del concurso en referencia.</w:t>
      </w:r>
    </w:p>
    <w:p w14:paraId="27F14421" w14:textId="77777777" w:rsidR="000B2965" w:rsidRPr="00A136AF" w:rsidRDefault="000B2965" w:rsidP="000B2965">
      <w:pPr>
        <w:autoSpaceDE w:val="0"/>
        <w:autoSpaceDN w:val="0"/>
        <w:adjustRightInd w:val="0"/>
        <w:jc w:val="both"/>
        <w:rPr>
          <w:rFonts w:asciiTheme="minorHAnsi" w:hAnsiTheme="minorHAnsi" w:cstheme="minorHAnsi"/>
          <w:sz w:val="22"/>
          <w:szCs w:val="22"/>
          <w:lang w:val="es-CL"/>
        </w:rPr>
      </w:pPr>
    </w:p>
    <w:p w14:paraId="6DCF629A" w14:textId="72981700" w:rsidR="000B2965" w:rsidRPr="00A136AF" w:rsidRDefault="20F58CE0" w:rsidP="1B764118">
      <w:pPr>
        <w:tabs>
          <w:tab w:val="left" w:pos="8222"/>
          <w:tab w:val="left" w:pos="8647"/>
        </w:tabs>
        <w:jc w:val="both"/>
        <w:rPr>
          <w:rFonts w:asciiTheme="minorHAnsi" w:hAnsiTheme="minorHAnsi" w:cstheme="minorBidi"/>
          <w:sz w:val="22"/>
          <w:szCs w:val="22"/>
          <w:lang w:val="es-CL"/>
        </w:rPr>
      </w:pPr>
      <w:r w:rsidRPr="1B764118">
        <w:rPr>
          <w:rFonts w:asciiTheme="minorHAnsi" w:hAnsiTheme="minorHAnsi" w:cstheme="minorBidi"/>
          <w:sz w:val="22"/>
          <w:szCs w:val="22"/>
          <w:lang w:val="es-CL"/>
        </w:rPr>
        <w:lastRenderedPageBreak/>
        <w:t xml:space="preserve">El convenio deberá contener una cláusula de confidencialidad </w:t>
      </w:r>
      <w:r w:rsidR="562AF478" w:rsidRPr="1B764118">
        <w:rPr>
          <w:rFonts w:asciiTheme="minorHAnsi" w:hAnsiTheme="minorHAnsi" w:cstheme="minorBidi"/>
          <w:sz w:val="22"/>
          <w:szCs w:val="22"/>
          <w:lang w:val="es-CL"/>
        </w:rPr>
        <w:t>por la</w:t>
      </w:r>
      <w:r w:rsidRPr="1B764118">
        <w:rPr>
          <w:rFonts w:asciiTheme="minorHAnsi" w:hAnsiTheme="minorHAnsi" w:cstheme="minorBidi"/>
          <w:sz w:val="22"/>
          <w:szCs w:val="22"/>
          <w:lang w:val="es-CL"/>
        </w:rPr>
        <w:t xml:space="preserve"> </w:t>
      </w:r>
      <w:r w:rsidR="562AF478" w:rsidRPr="1B764118">
        <w:rPr>
          <w:rFonts w:asciiTheme="minorHAnsi" w:hAnsiTheme="minorHAnsi" w:cstheme="minorBidi"/>
          <w:sz w:val="22"/>
          <w:szCs w:val="22"/>
          <w:lang w:val="es-CL"/>
        </w:rPr>
        <w:t>cual</w:t>
      </w:r>
      <w:r w:rsidRPr="1B764118">
        <w:rPr>
          <w:rFonts w:asciiTheme="minorHAnsi" w:hAnsiTheme="minorHAnsi" w:cstheme="minorBidi"/>
          <w:sz w:val="22"/>
          <w:szCs w:val="22"/>
          <w:lang w:val="es-CL"/>
        </w:rPr>
        <w:t xml:space="preserve"> se obligue al colaborador a utilizar la información proporcionada por el S</w:t>
      </w:r>
      <w:r w:rsidR="562AF478" w:rsidRPr="1B764118">
        <w:rPr>
          <w:rFonts w:asciiTheme="minorHAnsi" w:hAnsiTheme="minorHAnsi" w:cstheme="minorBidi"/>
          <w:sz w:val="22"/>
          <w:szCs w:val="22"/>
          <w:lang w:val="es-CL"/>
        </w:rPr>
        <w:t>ervicio</w:t>
      </w:r>
      <w:r w:rsidRPr="1B764118">
        <w:rPr>
          <w:rFonts w:asciiTheme="minorHAnsi" w:hAnsiTheme="minorHAnsi" w:cstheme="minorBidi"/>
          <w:sz w:val="22"/>
          <w:szCs w:val="22"/>
          <w:lang w:val="es-CL"/>
        </w:rPr>
        <w:t xml:space="preserve"> sólo para los efectos de dar cumplimiento a los fines propios de dicho convenio, </w:t>
      </w:r>
      <w:r w:rsidRPr="1B764118">
        <w:rPr>
          <w:rFonts w:asciiTheme="minorHAnsi" w:hAnsiTheme="minorHAnsi" w:cstheme="minorBidi"/>
          <w:snapToGrid w:val="0"/>
          <w:sz w:val="22"/>
          <w:szCs w:val="22"/>
          <w:lang w:val="es-CL"/>
        </w:rPr>
        <w:t>quedando prohibido todo uso distinto del señalado.</w:t>
      </w:r>
    </w:p>
    <w:p w14:paraId="4806AC20" w14:textId="77777777" w:rsidR="000B2965" w:rsidRPr="00A136AF" w:rsidRDefault="000B2965" w:rsidP="000B2965">
      <w:pPr>
        <w:tabs>
          <w:tab w:val="left" w:pos="8647"/>
        </w:tabs>
        <w:jc w:val="both"/>
        <w:rPr>
          <w:rFonts w:asciiTheme="minorHAnsi" w:hAnsiTheme="minorHAnsi" w:cstheme="minorHAnsi"/>
          <w:sz w:val="22"/>
          <w:szCs w:val="22"/>
          <w:lang w:val="es-CL"/>
        </w:rPr>
      </w:pPr>
    </w:p>
    <w:p w14:paraId="43061CF8" w14:textId="4621C36F" w:rsidR="000B2965" w:rsidRPr="00A136AF" w:rsidRDefault="000B2965" w:rsidP="000B2965">
      <w:pPr>
        <w:tabs>
          <w:tab w:val="left" w:pos="8647"/>
        </w:tabs>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 xml:space="preserve">En dicho entendido, el colaborador acreditado, deberá guardar confidencialidad de todos los antecedentes o información que </w:t>
      </w:r>
      <w:r w:rsidR="00755F18">
        <w:rPr>
          <w:rFonts w:asciiTheme="minorHAnsi" w:hAnsiTheme="minorHAnsi" w:cstheme="minorHAnsi"/>
          <w:sz w:val="22"/>
          <w:szCs w:val="22"/>
          <w:lang w:val="es-CL"/>
        </w:rPr>
        <w:t xml:space="preserve">el </w:t>
      </w:r>
      <w:r w:rsidR="00755F18" w:rsidRPr="00755F18">
        <w:rPr>
          <w:rFonts w:asciiTheme="minorHAnsi" w:hAnsiTheme="minorHAnsi" w:cstheme="minorHAnsi"/>
          <w:sz w:val="22"/>
          <w:szCs w:val="22"/>
          <w:lang w:val="es-CL"/>
        </w:rPr>
        <w:t xml:space="preserve">Servicio Nacional de Protección Especializada a la Niñez y Adolescencia </w:t>
      </w:r>
      <w:r w:rsidRPr="00A136AF">
        <w:rPr>
          <w:rFonts w:asciiTheme="minorHAnsi" w:hAnsiTheme="minorHAnsi" w:cstheme="minorHAnsi"/>
          <w:sz w:val="22"/>
          <w:szCs w:val="22"/>
          <w:lang w:val="es-CL"/>
        </w:rPr>
        <w:t>le proporcione con motivo del presente convenio,  no pudiendo hacer uso de éstos para fines ajenos al mismo y</w:t>
      </w:r>
      <w:r w:rsidR="00034411" w:rsidRPr="00A136AF">
        <w:rPr>
          <w:rFonts w:asciiTheme="minorHAnsi" w:hAnsiTheme="minorHAnsi" w:cstheme="minorHAnsi"/>
          <w:sz w:val="22"/>
          <w:szCs w:val="22"/>
          <w:lang w:val="es-CL"/>
        </w:rPr>
        <w:t>,</w:t>
      </w:r>
      <w:r w:rsidRPr="00A136AF">
        <w:rPr>
          <w:rFonts w:asciiTheme="minorHAnsi" w:hAnsiTheme="minorHAnsi" w:cstheme="minorHAnsi"/>
          <w:sz w:val="22"/>
          <w:szCs w:val="22"/>
          <w:lang w:val="es-CL"/>
        </w:rPr>
        <w:t xml:space="preserve"> en consecuencia, no podrá, a cualquier título y/o medio</w:t>
      </w:r>
      <w:r w:rsidR="00034411" w:rsidRPr="00A136AF">
        <w:rPr>
          <w:rFonts w:asciiTheme="minorHAnsi" w:hAnsiTheme="minorHAnsi" w:cstheme="minorHAnsi"/>
          <w:sz w:val="22"/>
          <w:szCs w:val="22"/>
          <w:lang w:val="es-CL"/>
        </w:rPr>
        <w:t>,</w:t>
      </w:r>
      <w:r w:rsidRPr="00A136AF">
        <w:rPr>
          <w:rFonts w:asciiTheme="minorHAnsi" w:hAnsiTheme="minorHAnsi" w:cstheme="minorHAnsi"/>
          <w:sz w:val="22"/>
          <w:szCs w:val="22"/>
          <w:lang w:val="es-CL"/>
        </w:rPr>
        <w:t xml:space="preserve"> revelar, difundir, publicar, vender, ceder, copiar, reproducir, interferir, interceptar, alterar, modificar, dañar, inutilizar, destruir, en todo o en parte</w:t>
      </w:r>
      <w:r w:rsidR="00034411" w:rsidRPr="00A136AF">
        <w:rPr>
          <w:rFonts w:asciiTheme="minorHAnsi" w:hAnsiTheme="minorHAnsi" w:cstheme="minorHAnsi"/>
          <w:sz w:val="22"/>
          <w:szCs w:val="22"/>
          <w:lang w:val="es-CL"/>
        </w:rPr>
        <w:t>,</w:t>
      </w:r>
      <w:r w:rsidRPr="00A136AF">
        <w:rPr>
          <w:rFonts w:asciiTheme="minorHAnsi" w:hAnsiTheme="minorHAnsi" w:cstheme="minorHAnsi"/>
          <w:sz w:val="22"/>
          <w:szCs w:val="22"/>
          <w:lang w:val="es-CL"/>
        </w:rPr>
        <w:t xml:space="preserve"> esta información, ya sea durante la vigencia del convenio, como después de su término.</w:t>
      </w:r>
    </w:p>
    <w:p w14:paraId="5C922BA9" w14:textId="77777777" w:rsidR="000B2965" w:rsidRPr="00A136AF" w:rsidRDefault="000B2965" w:rsidP="000B2965">
      <w:pPr>
        <w:tabs>
          <w:tab w:val="left" w:pos="8647"/>
        </w:tabs>
        <w:jc w:val="both"/>
        <w:rPr>
          <w:rFonts w:asciiTheme="minorHAnsi" w:hAnsiTheme="minorHAnsi" w:cstheme="minorHAnsi"/>
          <w:sz w:val="22"/>
          <w:szCs w:val="22"/>
          <w:lang w:val="es-CL"/>
        </w:rPr>
      </w:pPr>
    </w:p>
    <w:p w14:paraId="6EA1DCDD" w14:textId="77777777" w:rsidR="000B2965" w:rsidRPr="00A136AF" w:rsidRDefault="000B2965" w:rsidP="000B2965">
      <w:pPr>
        <w:tabs>
          <w:tab w:val="left" w:pos="8647"/>
        </w:tabs>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 xml:space="preserve">Esta prohibición afecta al colaborador acreditado y al personal que labora en distintas calidades jurídicas, que se encuentre ligado al convenio, en todas sus etapas, incluso después de la expiración del mismo. </w:t>
      </w:r>
    </w:p>
    <w:p w14:paraId="52A30EC2" w14:textId="77777777" w:rsidR="000B2965" w:rsidRPr="00A136AF" w:rsidRDefault="000B2965" w:rsidP="000B2965">
      <w:pPr>
        <w:tabs>
          <w:tab w:val="left" w:pos="8647"/>
        </w:tabs>
        <w:jc w:val="both"/>
        <w:rPr>
          <w:rFonts w:asciiTheme="minorHAnsi" w:hAnsiTheme="minorHAnsi" w:cstheme="minorHAnsi"/>
          <w:sz w:val="22"/>
          <w:szCs w:val="22"/>
          <w:lang w:val="es-CL"/>
        </w:rPr>
      </w:pPr>
    </w:p>
    <w:p w14:paraId="547A07B6" w14:textId="219C1317" w:rsidR="000B2965" w:rsidRPr="00A136AF" w:rsidRDefault="000B2965" w:rsidP="000B2965">
      <w:pPr>
        <w:tabs>
          <w:tab w:val="left" w:pos="8647"/>
        </w:tabs>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El S</w:t>
      </w:r>
      <w:r w:rsidR="0010334E" w:rsidRPr="00A136AF">
        <w:rPr>
          <w:rFonts w:asciiTheme="minorHAnsi" w:hAnsiTheme="minorHAnsi" w:cstheme="minorHAnsi"/>
          <w:sz w:val="22"/>
          <w:szCs w:val="22"/>
          <w:lang w:val="es-CL"/>
        </w:rPr>
        <w:t>ervicio</w:t>
      </w:r>
      <w:r w:rsidRPr="00A136AF">
        <w:rPr>
          <w:rFonts w:asciiTheme="minorHAnsi" w:hAnsiTheme="minorHAnsi" w:cstheme="minorHAnsi"/>
          <w:sz w:val="22"/>
          <w:szCs w:val="22"/>
          <w:lang w:val="es-CL"/>
        </w:rPr>
        <w:t xml:space="preserv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6886A5C9" w14:textId="77777777" w:rsidR="000B2965" w:rsidRPr="00A136AF" w:rsidRDefault="000B2965" w:rsidP="000B2965">
      <w:pPr>
        <w:tabs>
          <w:tab w:val="left" w:pos="8647"/>
        </w:tabs>
        <w:jc w:val="both"/>
        <w:rPr>
          <w:rFonts w:asciiTheme="minorHAnsi" w:hAnsiTheme="minorHAnsi" w:cstheme="minorHAnsi"/>
          <w:sz w:val="22"/>
          <w:szCs w:val="22"/>
          <w:lang w:val="es-CL"/>
        </w:rPr>
      </w:pPr>
    </w:p>
    <w:p w14:paraId="1092F39A" w14:textId="1B40C63F" w:rsidR="000B2965" w:rsidRPr="00A136AF" w:rsidRDefault="20F58CE0" w:rsidP="1B764118">
      <w:pPr>
        <w:tabs>
          <w:tab w:val="left" w:pos="8647"/>
        </w:tabs>
        <w:jc w:val="both"/>
        <w:rPr>
          <w:rFonts w:asciiTheme="minorHAnsi" w:hAnsiTheme="minorHAnsi" w:cstheme="minorBidi"/>
          <w:sz w:val="22"/>
          <w:szCs w:val="22"/>
          <w:lang w:val="es-CL"/>
        </w:rPr>
      </w:pPr>
      <w:r w:rsidRPr="1B764118">
        <w:rPr>
          <w:rFonts w:asciiTheme="minorHAnsi" w:hAnsiTheme="minorHAnsi" w:cstheme="minorBidi"/>
          <w:color w:val="000000" w:themeColor="text1"/>
          <w:sz w:val="22"/>
          <w:szCs w:val="22"/>
          <w:lang w:val="es-CL"/>
        </w:rPr>
        <w:t xml:space="preserve">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w:t>
      </w:r>
      <w:r w:rsidR="009F25BA" w:rsidRPr="009F25BA">
        <w:rPr>
          <w:rFonts w:asciiTheme="minorHAnsi" w:hAnsiTheme="minorHAnsi" w:cstheme="minorBidi"/>
          <w:color w:val="000000" w:themeColor="text1"/>
          <w:sz w:val="22"/>
          <w:szCs w:val="22"/>
          <w:lang w:val="es-CL"/>
        </w:rPr>
        <w:t>e</w:t>
      </w:r>
      <w:r w:rsidR="009F25BA">
        <w:rPr>
          <w:rFonts w:asciiTheme="minorHAnsi" w:hAnsiTheme="minorHAnsi" w:cstheme="minorBidi"/>
          <w:color w:val="000000" w:themeColor="text1"/>
          <w:sz w:val="22"/>
          <w:szCs w:val="22"/>
          <w:lang w:val="es-CL"/>
        </w:rPr>
        <w:t>l</w:t>
      </w:r>
      <w:r w:rsidR="009F25BA" w:rsidRPr="009F25BA">
        <w:rPr>
          <w:rFonts w:asciiTheme="minorHAnsi" w:hAnsiTheme="minorHAnsi" w:cstheme="minorBidi"/>
          <w:color w:val="000000" w:themeColor="text1"/>
          <w:sz w:val="22"/>
          <w:szCs w:val="22"/>
          <w:lang w:val="es-CL"/>
        </w:rPr>
        <w:t xml:space="preserve"> Sistema integrado de información, seguimiento y monitoreo de</w:t>
      </w:r>
      <w:r w:rsidR="00520B3D">
        <w:rPr>
          <w:rFonts w:asciiTheme="minorHAnsi" w:hAnsiTheme="minorHAnsi" w:cstheme="minorBidi"/>
          <w:color w:val="000000" w:themeColor="text1"/>
          <w:sz w:val="22"/>
          <w:szCs w:val="22"/>
          <w:lang w:val="es-CL"/>
        </w:rPr>
        <w:t>l</w:t>
      </w:r>
      <w:r w:rsidR="009F25BA" w:rsidRPr="009F25BA">
        <w:rPr>
          <w:rFonts w:asciiTheme="minorHAnsi" w:hAnsiTheme="minorHAnsi" w:cstheme="minorBidi"/>
          <w:color w:val="000000" w:themeColor="text1"/>
          <w:sz w:val="22"/>
          <w:szCs w:val="22"/>
          <w:lang w:val="es-CL"/>
        </w:rPr>
        <w:t xml:space="preserve"> </w:t>
      </w:r>
      <w:r w:rsidR="00520B3D" w:rsidRPr="00520B3D">
        <w:rPr>
          <w:rFonts w:asciiTheme="minorHAnsi" w:hAnsiTheme="minorHAnsi" w:cstheme="minorBidi"/>
          <w:color w:val="000000" w:themeColor="text1"/>
          <w:sz w:val="22"/>
          <w:szCs w:val="22"/>
          <w:lang w:val="es-CL"/>
        </w:rPr>
        <w:t xml:space="preserve">Servicio Nacional de Protección Especializada a la Niñez y Adolescencia </w:t>
      </w:r>
      <w:r w:rsidR="009F25BA" w:rsidRPr="009F25BA">
        <w:rPr>
          <w:rFonts w:asciiTheme="minorHAnsi" w:hAnsiTheme="minorHAnsi" w:cstheme="minorBidi"/>
          <w:color w:val="000000" w:themeColor="text1"/>
          <w:sz w:val="22"/>
          <w:szCs w:val="22"/>
          <w:lang w:val="es-CL"/>
        </w:rPr>
        <w:t>previsto en la Ley N°21.302, el cual estará disponible desde el momento de inicio de los proyectos, a través del sitio web sis.mejorninez.cl</w:t>
      </w:r>
      <w:r w:rsidRPr="1B764118">
        <w:rPr>
          <w:rFonts w:asciiTheme="minorHAnsi" w:hAnsiTheme="minorHAnsi" w:cstheme="minorBidi"/>
          <w:color w:val="000000" w:themeColor="text1"/>
          <w:sz w:val="22"/>
          <w:szCs w:val="22"/>
          <w:lang w:val="es-CL"/>
        </w:rPr>
        <w:t xml:space="preserve">,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w:t>
      </w:r>
      <w:proofErr w:type="spellStart"/>
      <w:r w:rsidRPr="1B764118">
        <w:rPr>
          <w:rFonts w:asciiTheme="minorHAnsi" w:hAnsiTheme="minorHAnsi" w:cstheme="minorBidi"/>
          <w:color w:val="000000" w:themeColor="text1"/>
          <w:sz w:val="22"/>
          <w:szCs w:val="22"/>
          <w:lang w:val="es-CL"/>
        </w:rPr>
        <w:t>N°</w:t>
      </w:r>
      <w:proofErr w:type="spellEnd"/>
      <w:r w:rsidRPr="1B764118">
        <w:rPr>
          <w:rFonts w:asciiTheme="minorHAnsi" w:hAnsiTheme="minorHAnsi" w:cstheme="minorBidi"/>
          <w:color w:val="000000" w:themeColor="text1"/>
          <w:sz w:val="22"/>
          <w:szCs w:val="22"/>
          <w:lang w:val="es-CL"/>
        </w:rPr>
        <w:t>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70981DC7" w14:textId="77777777" w:rsidR="000B2965" w:rsidRPr="00A136AF" w:rsidRDefault="000B2965" w:rsidP="000B2965">
      <w:pPr>
        <w:contextualSpacing/>
        <w:jc w:val="both"/>
        <w:rPr>
          <w:rFonts w:asciiTheme="minorHAnsi" w:hAnsiTheme="minorHAnsi" w:cstheme="minorHAnsi"/>
          <w:sz w:val="22"/>
          <w:szCs w:val="22"/>
          <w:lang w:val="es-CL"/>
        </w:rPr>
      </w:pPr>
    </w:p>
    <w:p w14:paraId="16BB5C66" w14:textId="715B9C31" w:rsidR="000B2965" w:rsidRPr="00A136AF" w:rsidRDefault="20F58CE0" w:rsidP="1B764118">
      <w:pPr>
        <w:jc w:val="both"/>
        <w:rPr>
          <w:rFonts w:asciiTheme="minorHAnsi" w:eastAsia="Calibri" w:hAnsiTheme="minorHAnsi" w:cstheme="minorBidi"/>
          <w:b/>
          <w:bCs/>
          <w:color w:val="000000"/>
          <w:sz w:val="22"/>
          <w:szCs w:val="22"/>
          <w:lang w:val="es-CL" w:eastAsia="en-US"/>
        </w:rPr>
      </w:pPr>
      <w:r w:rsidRPr="1B764118">
        <w:rPr>
          <w:rFonts w:asciiTheme="minorHAnsi" w:hAnsiTheme="minorHAnsi" w:cstheme="minorBidi"/>
          <w:sz w:val="22"/>
          <w:szCs w:val="22"/>
          <w:lang w:val="es-CL"/>
        </w:rPr>
        <w:t>Por otra parte, en el convenio se establecerá la obligación al colaborador de que l</w:t>
      </w:r>
      <w:r w:rsidRPr="1B764118">
        <w:rPr>
          <w:rFonts w:asciiTheme="minorHAnsi" w:eastAsia="Calibri" w:hAnsiTheme="minorHAnsi" w:cstheme="minorBidi"/>
          <w:sz w:val="22"/>
          <w:szCs w:val="22"/>
          <w:lang w:val="es-CL" w:eastAsia="en-US"/>
        </w:rPr>
        <w:t>os pagos efectuados al fondo de cesantía, previsto en el artículo 13 de la Ley N°19.728, (que estableció un seguro de desempleo o cesantía, en favor de los trabajadores dependientes regidos por el Código del Trabajo), deberán ser efectuados con cargo a la subvención fiscal que este Servicio le transfiere al colaborador, a la indemnización por años de servicio que corresponde al trabajador desvinculado por la causal del artículo 161 del Código del Trabajo, esto es, por necesidades de la empresa</w:t>
      </w:r>
      <w:r w:rsidR="0047596A">
        <w:rPr>
          <w:rFonts w:asciiTheme="minorHAnsi" w:eastAsia="Calibri" w:hAnsiTheme="minorHAnsi" w:cstheme="minorBidi"/>
          <w:sz w:val="22"/>
          <w:szCs w:val="22"/>
          <w:lang w:val="es-CL" w:eastAsia="en-US"/>
        </w:rPr>
        <w:t>,</w:t>
      </w:r>
      <w:r w:rsidRPr="1B764118">
        <w:rPr>
          <w:rFonts w:asciiTheme="minorHAnsi" w:eastAsia="Calibri" w:hAnsiTheme="minorHAnsi" w:cstheme="minorBidi"/>
          <w:sz w:val="22"/>
          <w:szCs w:val="22"/>
          <w:lang w:val="es-CL" w:eastAsia="en-US"/>
        </w:rPr>
        <w:t xml:space="preserve"> (</w:t>
      </w:r>
      <w:r w:rsidR="7A88E2A6" w:rsidRPr="1B764118">
        <w:rPr>
          <w:rFonts w:asciiTheme="minorHAnsi" w:eastAsia="Calibri" w:hAnsiTheme="minorHAnsi" w:cstheme="minorBidi"/>
          <w:sz w:val="22"/>
          <w:szCs w:val="22"/>
          <w:lang w:val="es-CL" w:eastAsia="en-US"/>
        </w:rPr>
        <w:t>a</w:t>
      </w:r>
      <w:r w:rsidRPr="1B764118">
        <w:rPr>
          <w:rFonts w:asciiTheme="minorHAnsi" w:eastAsia="Calibri" w:hAnsiTheme="minorHAnsi" w:cstheme="minorBidi"/>
          <w:sz w:val="22"/>
          <w:szCs w:val="22"/>
          <w:lang w:val="es-CL" w:eastAsia="en-US"/>
        </w:rPr>
        <w:t>plica Dictamen N°8.583, de 27 de marzo de 2019, de la Contraloría General de la República)</w:t>
      </w:r>
      <w:r w:rsidR="19A64C93" w:rsidRPr="1B764118">
        <w:rPr>
          <w:rFonts w:asciiTheme="minorHAnsi" w:eastAsia="Calibri" w:hAnsiTheme="minorHAnsi" w:cstheme="minorBidi"/>
          <w:sz w:val="22"/>
          <w:szCs w:val="22"/>
          <w:lang w:val="es-CL" w:eastAsia="en-US"/>
        </w:rPr>
        <w:t>.</w:t>
      </w:r>
    </w:p>
    <w:p w14:paraId="2CD46755" w14:textId="77777777" w:rsidR="000B2965" w:rsidRPr="00A136AF" w:rsidRDefault="000B2965" w:rsidP="000B2965">
      <w:pPr>
        <w:keepNext/>
        <w:outlineLvl w:val="2"/>
        <w:rPr>
          <w:rFonts w:asciiTheme="minorHAnsi" w:hAnsiTheme="minorHAnsi" w:cstheme="minorHAnsi"/>
          <w:b/>
          <w:bCs/>
          <w:i/>
          <w:iCs/>
          <w:color w:val="201F1E"/>
          <w:sz w:val="22"/>
          <w:szCs w:val="22"/>
          <w:shd w:val="clear" w:color="auto" w:fill="FFFFFF"/>
        </w:rPr>
      </w:pPr>
    </w:p>
    <w:p w14:paraId="6008AA30" w14:textId="77777777" w:rsidR="000B2965" w:rsidRPr="00A136AF" w:rsidRDefault="000B2965" w:rsidP="000B2965">
      <w:pPr>
        <w:keepNext/>
        <w:outlineLvl w:val="2"/>
        <w:rPr>
          <w:rFonts w:asciiTheme="minorHAnsi" w:hAnsiTheme="minorHAnsi" w:cstheme="minorHAnsi"/>
          <w:b/>
          <w:sz w:val="22"/>
          <w:szCs w:val="22"/>
          <w:lang w:val="es-CL"/>
        </w:rPr>
      </w:pPr>
      <w:r w:rsidRPr="00A136AF">
        <w:rPr>
          <w:rFonts w:asciiTheme="minorHAnsi" w:hAnsiTheme="minorHAnsi" w:cstheme="minorHAnsi"/>
          <w:b/>
          <w:bCs/>
          <w:sz w:val="22"/>
          <w:szCs w:val="22"/>
          <w:lang w:val="es-CL"/>
        </w:rPr>
        <w:t xml:space="preserve">d) </w:t>
      </w:r>
      <w:r w:rsidRPr="00A136AF">
        <w:rPr>
          <w:rFonts w:asciiTheme="minorHAnsi" w:hAnsiTheme="minorHAnsi" w:cstheme="minorHAnsi"/>
          <w:b/>
          <w:sz w:val="22"/>
          <w:szCs w:val="22"/>
          <w:lang w:val="es-CL"/>
        </w:rPr>
        <w:t>Del inicio de los convenios</w:t>
      </w:r>
    </w:p>
    <w:p w14:paraId="4775E674" w14:textId="77777777" w:rsidR="000B2965" w:rsidRPr="00A136AF" w:rsidRDefault="000B2965" w:rsidP="000B2965">
      <w:pPr>
        <w:jc w:val="both"/>
        <w:rPr>
          <w:rFonts w:asciiTheme="minorHAnsi" w:hAnsiTheme="minorHAnsi" w:cstheme="minorHAnsi"/>
          <w:sz w:val="22"/>
          <w:szCs w:val="22"/>
          <w:lang w:val="es-CL"/>
        </w:rPr>
      </w:pPr>
    </w:p>
    <w:p w14:paraId="1798B15B" w14:textId="06D7D26E" w:rsidR="0023330F" w:rsidRPr="00A136AF" w:rsidRDefault="20F58CE0" w:rsidP="1B764118">
      <w:pPr>
        <w:autoSpaceDE w:val="0"/>
        <w:autoSpaceDN w:val="0"/>
        <w:adjustRightInd w:val="0"/>
        <w:jc w:val="both"/>
        <w:rPr>
          <w:rFonts w:asciiTheme="minorHAnsi" w:hAnsiTheme="minorHAnsi" w:cstheme="minorBidi"/>
          <w:sz w:val="22"/>
          <w:szCs w:val="22"/>
          <w:lang w:val="es-CL"/>
        </w:rPr>
      </w:pPr>
      <w:r w:rsidRPr="1B764118">
        <w:rPr>
          <w:rFonts w:asciiTheme="minorHAnsi" w:hAnsiTheme="minorHAnsi" w:cstheme="minorBidi"/>
          <w:color w:val="000000" w:themeColor="text1"/>
          <w:sz w:val="22"/>
          <w:szCs w:val="22"/>
          <w:lang w:val="es-CL"/>
        </w:rPr>
        <w:t xml:space="preserve">Los convenios suscritos entre </w:t>
      </w:r>
      <w:r w:rsidR="00520B3D">
        <w:rPr>
          <w:rFonts w:asciiTheme="minorHAnsi" w:hAnsiTheme="minorHAnsi" w:cstheme="minorBidi"/>
          <w:color w:val="000000" w:themeColor="text1"/>
          <w:sz w:val="22"/>
          <w:szCs w:val="22"/>
          <w:lang w:val="es-CL"/>
        </w:rPr>
        <w:t xml:space="preserve">el </w:t>
      </w:r>
      <w:r w:rsidR="00520B3D" w:rsidRPr="00520B3D">
        <w:rPr>
          <w:rFonts w:asciiTheme="minorHAnsi" w:hAnsiTheme="minorHAnsi" w:cstheme="minorBidi"/>
          <w:color w:val="000000" w:themeColor="text1"/>
          <w:sz w:val="22"/>
          <w:szCs w:val="22"/>
          <w:lang w:val="es-CL"/>
        </w:rPr>
        <w:t xml:space="preserve">Servicio Nacional de Protección Especializada a la Niñez y Adolescencia </w:t>
      </w:r>
      <w:r w:rsidRPr="1B764118">
        <w:rPr>
          <w:rFonts w:asciiTheme="minorHAnsi" w:hAnsiTheme="minorHAnsi" w:cstheme="minorBidi"/>
          <w:color w:val="000000" w:themeColor="text1"/>
          <w:sz w:val="22"/>
          <w:szCs w:val="22"/>
          <w:lang w:val="es-CL"/>
        </w:rPr>
        <w:t xml:space="preserve">y los colaboradores acreditados que se adjudiquen los proyectos en virtud de esta licitación pública de proyectos </w:t>
      </w:r>
      <w:r w:rsidR="39854B20" w:rsidRPr="1B764118">
        <w:rPr>
          <w:rFonts w:asciiTheme="minorHAnsi" w:hAnsiTheme="minorHAnsi" w:cstheme="minorBidi"/>
          <w:color w:val="000000" w:themeColor="text1"/>
          <w:sz w:val="22"/>
          <w:szCs w:val="22"/>
          <w:lang w:val="es-CL"/>
        </w:rPr>
        <w:t>se entenderán vigentes desde su total tramitación</w:t>
      </w:r>
      <w:r w:rsidR="7F7CF8DC" w:rsidRPr="1B764118">
        <w:rPr>
          <w:rFonts w:asciiTheme="minorHAnsi" w:hAnsiTheme="minorHAnsi" w:cstheme="minorBidi"/>
          <w:color w:val="000000" w:themeColor="text1"/>
          <w:sz w:val="22"/>
          <w:szCs w:val="22"/>
          <w:lang w:val="es-CL"/>
        </w:rPr>
        <w:t xml:space="preserve">, </w:t>
      </w:r>
      <w:r w:rsidR="291E676F" w:rsidRPr="1B764118">
        <w:rPr>
          <w:rFonts w:asciiTheme="minorHAnsi" w:hAnsiTheme="minorHAnsi" w:cstheme="minorBidi"/>
          <w:color w:val="000000" w:themeColor="text1"/>
          <w:sz w:val="22"/>
          <w:szCs w:val="22"/>
          <w:lang w:val="es-CL"/>
        </w:rPr>
        <w:t xml:space="preserve">esto es, desde que el colaborador </w:t>
      </w:r>
      <w:r w:rsidR="55116CCE" w:rsidRPr="1B764118">
        <w:rPr>
          <w:rFonts w:asciiTheme="minorHAnsi" w:hAnsiTheme="minorHAnsi" w:cstheme="minorBidi"/>
          <w:color w:val="000000" w:themeColor="text1"/>
          <w:sz w:val="22"/>
          <w:szCs w:val="22"/>
          <w:lang w:val="es-CL"/>
        </w:rPr>
        <w:t xml:space="preserve">que se adjudicó la licitación </w:t>
      </w:r>
      <w:r w:rsidR="291E676F" w:rsidRPr="1B764118">
        <w:rPr>
          <w:rFonts w:asciiTheme="minorHAnsi" w:hAnsiTheme="minorHAnsi" w:cstheme="minorBidi"/>
          <w:color w:val="000000" w:themeColor="text1"/>
          <w:sz w:val="22"/>
          <w:szCs w:val="22"/>
          <w:lang w:val="es-CL"/>
        </w:rPr>
        <w:t>sea notificado</w:t>
      </w:r>
      <w:r w:rsidR="55116CCE" w:rsidRPr="1B764118">
        <w:rPr>
          <w:rFonts w:asciiTheme="minorHAnsi" w:hAnsiTheme="minorHAnsi" w:cstheme="minorBidi"/>
          <w:color w:val="000000" w:themeColor="text1"/>
          <w:sz w:val="22"/>
          <w:szCs w:val="22"/>
          <w:lang w:val="es-CL"/>
        </w:rPr>
        <w:t xml:space="preserve"> por escrito </w:t>
      </w:r>
      <w:r w:rsidR="4CF629D4" w:rsidRPr="1B764118">
        <w:rPr>
          <w:rFonts w:asciiTheme="minorHAnsi" w:hAnsiTheme="minorHAnsi" w:cstheme="minorBidi"/>
          <w:color w:val="000000" w:themeColor="text1"/>
          <w:sz w:val="22"/>
          <w:szCs w:val="22"/>
          <w:lang w:val="es-CL"/>
        </w:rPr>
        <w:t>de</w:t>
      </w:r>
      <w:r w:rsidR="34C3F92C" w:rsidRPr="1B764118">
        <w:rPr>
          <w:rFonts w:asciiTheme="minorHAnsi" w:hAnsiTheme="minorHAnsi" w:cstheme="minorBidi"/>
          <w:color w:val="000000" w:themeColor="text1"/>
          <w:sz w:val="22"/>
          <w:szCs w:val="22"/>
          <w:lang w:val="es-CL"/>
        </w:rPr>
        <w:t>l acto administr</w:t>
      </w:r>
      <w:r w:rsidR="5C148918" w:rsidRPr="1B764118">
        <w:rPr>
          <w:rFonts w:asciiTheme="minorHAnsi" w:hAnsiTheme="minorHAnsi" w:cstheme="minorBidi"/>
          <w:color w:val="000000" w:themeColor="text1"/>
          <w:sz w:val="22"/>
          <w:szCs w:val="22"/>
          <w:lang w:val="es-CL"/>
        </w:rPr>
        <w:t>ativo</w:t>
      </w:r>
      <w:r w:rsidR="34C3F92C" w:rsidRPr="1B764118">
        <w:rPr>
          <w:rFonts w:asciiTheme="minorHAnsi" w:hAnsiTheme="minorHAnsi" w:cstheme="minorBidi"/>
          <w:color w:val="000000" w:themeColor="text1"/>
          <w:sz w:val="22"/>
          <w:szCs w:val="22"/>
          <w:lang w:val="es-CL"/>
        </w:rPr>
        <w:t xml:space="preserve"> que apruebe el convenio</w:t>
      </w:r>
      <w:r w:rsidR="7F7CF8DC" w:rsidRPr="1B764118">
        <w:rPr>
          <w:rFonts w:asciiTheme="minorHAnsi" w:hAnsiTheme="minorHAnsi" w:cstheme="minorBidi"/>
          <w:color w:val="000000" w:themeColor="text1"/>
          <w:sz w:val="22"/>
          <w:szCs w:val="22"/>
          <w:lang w:val="es-CL"/>
        </w:rPr>
        <w:t xml:space="preserve">, </w:t>
      </w:r>
      <w:r w:rsidR="39854B20" w:rsidRPr="1B764118">
        <w:rPr>
          <w:rFonts w:asciiTheme="minorHAnsi" w:hAnsiTheme="minorHAnsi" w:cstheme="minorBidi"/>
          <w:color w:val="000000" w:themeColor="text1"/>
          <w:sz w:val="22"/>
          <w:szCs w:val="22"/>
          <w:lang w:val="es-CL"/>
        </w:rPr>
        <w:t xml:space="preserve">y </w:t>
      </w:r>
      <w:r w:rsidRPr="1B764118">
        <w:rPr>
          <w:rFonts w:asciiTheme="minorHAnsi" w:hAnsiTheme="minorHAnsi" w:cstheme="minorBidi"/>
          <w:sz w:val="22"/>
          <w:szCs w:val="22"/>
          <w:lang w:val="es-CL"/>
        </w:rPr>
        <w:t xml:space="preserve">comenzarán </w:t>
      </w:r>
      <w:r w:rsidR="7A4E34B7" w:rsidRPr="1B764118">
        <w:rPr>
          <w:rFonts w:asciiTheme="minorHAnsi" w:hAnsiTheme="minorHAnsi" w:cstheme="minorBidi"/>
          <w:sz w:val="22"/>
          <w:szCs w:val="22"/>
          <w:lang w:val="es-CL"/>
        </w:rPr>
        <w:t>su ejecución</w:t>
      </w:r>
      <w:r w:rsidRPr="1B764118">
        <w:rPr>
          <w:rFonts w:asciiTheme="minorHAnsi" w:hAnsiTheme="minorHAnsi" w:cstheme="minorBidi"/>
          <w:sz w:val="22"/>
          <w:szCs w:val="22"/>
          <w:lang w:val="es-CL"/>
        </w:rPr>
        <w:t xml:space="preserve"> </w:t>
      </w:r>
      <w:r w:rsidR="5EC0267F" w:rsidRPr="1B764118">
        <w:rPr>
          <w:rFonts w:asciiTheme="minorHAnsi" w:hAnsiTheme="minorHAnsi" w:cstheme="minorBidi"/>
          <w:sz w:val="22"/>
          <w:szCs w:val="22"/>
          <w:lang w:val="es-CL"/>
        </w:rPr>
        <w:t xml:space="preserve">en la fecha indicada en el </w:t>
      </w:r>
      <w:r w:rsidR="43E1626B" w:rsidRPr="1B764118">
        <w:rPr>
          <w:rFonts w:asciiTheme="minorHAnsi" w:hAnsiTheme="minorHAnsi" w:cstheme="minorBidi"/>
          <w:sz w:val="22"/>
          <w:szCs w:val="22"/>
          <w:lang w:val="es-CL"/>
        </w:rPr>
        <w:t>A</w:t>
      </w:r>
      <w:r w:rsidR="5EC0267F" w:rsidRPr="1B764118">
        <w:rPr>
          <w:rFonts w:asciiTheme="minorHAnsi" w:hAnsiTheme="minorHAnsi" w:cstheme="minorBidi"/>
          <w:sz w:val="22"/>
          <w:szCs w:val="22"/>
          <w:lang w:val="es-CL"/>
        </w:rPr>
        <w:t xml:space="preserve">nexo </w:t>
      </w:r>
      <w:proofErr w:type="spellStart"/>
      <w:r w:rsidR="5EC0267F" w:rsidRPr="1B764118">
        <w:rPr>
          <w:rFonts w:asciiTheme="minorHAnsi" w:hAnsiTheme="minorHAnsi" w:cstheme="minorBidi"/>
          <w:sz w:val="22"/>
          <w:szCs w:val="22"/>
          <w:lang w:val="es-CL"/>
        </w:rPr>
        <w:t>N°</w:t>
      </w:r>
      <w:proofErr w:type="spellEnd"/>
      <w:r w:rsidR="5EC0267F" w:rsidRPr="1B764118">
        <w:rPr>
          <w:rFonts w:asciiTheme="minorHAnsi" w:hAnsiTheme="minorHAnsi" w:cstheme="minorBidi"/>
          <w:sz w:val="22"/>
          <w:szCs w:val="22"/>
          <w:lang w:val="es-CL"/>
        </w:rPr>
        <w:t xml:space="preserve"> 1</w:t>
      </w:r>
      <w:r w:rsidRPr="1B764118">
        <w:rPr>
          <w:rFonts w:asciiTheme="minorHAnsi" w:hAnsiTheme="minorHAnsi" w:cstheme="minorBidi"/>
          <w:sz w:val="22"/>
          <w:szCs w:val="22"/>
          <w:lang w:val="es-CL"/>
        </w:rPr>
        <w:t>.</w:t>
      </w:r>
    </w:p>
    <w:p w14:paraId="1116CE7B" w14:textId="43FB37CE" w:rsidR="000B2965" w:rsidRPr="00A136AF" w:rsidRDefault="000B2965" w:rsidP="000B2965">
      <w:pPr>
        <w:autoSpaceDE w:val="0"/>
        <w:autoSpaceDN w:val="0"/>
        <w:adjustRightInd w:val="0"/>
        <w:jc w:val="both"/>
        <w:rPr>
          <w:rFonts w:asciiTheme="minorHAnsi" w:hAnsiTheme="minorHAnsi" w:cstheme="minorHAnsi"/>
          <w:bCs/>
          <w:sz w:val="22"/>
          <w:szCs w:val="22"/>
          <w:lang w:val="es-CL"/>
        </w:rPr>
      </w:pPr>
    </w:p>
    <w:p w14:paraId="79F10D4F" w14:textId="38288C52" w:rsidR="0023330F" w:rsidRPr="00A136AF" w:rsidRDefault="2361CE69" w:rsidP="1B764118">
      <w:pPr>
        <w:jc w:val="both"/>
        <w:rPr>
          <w:rFonts w:asciiTheme="minorHAnsi" w:hAnsiTheme="minorHAnsi" w:cstheme="minorBidi"/>
          <w:sz w:val="22"/>
          <w:szCs w:val="22"/>
          <w:lang w:val="es-CL"/>
        </w:rPr>
      </w:pPr>
      <w:r w:rsidRPr="1B764118">
        <w:rPr>
          <w:rFonts w:asciiTheme="minorHAnsi" w:hAnsiTheme="minorHAnsi" w:cstheme="minorBidi"/>
          <w:sz w:val="22"/>
          <w:szCs w:val="22"/>
          <w:lang w:val="es-CL"/>
        </w:rPr>
        <w:t xml:space="preserve">Para efectos de la total tramitación de la resolución que apruebe el convenio respectivo, el colaborador acepta que la notificación de la misma, se realice al correo electrónico que haya indicado en el </w:t>
      </w:r>
      <w:r w:rsidR="4D42E376" w:rsidRPr="1B764118">
        <w:rPr>
          <w:rFonts w:asciiTheme="minorHAnsi" w:hAnsiTheme="minorHAnsi" w:cstheme="minorBidi"/>
          <w:sz w:val="22"/>
          <w:szCs w:val="22"/>
          <w:lang w:val="es-CL"/>
        </w:rPr>
        <w:t>“</w:t>
      </w:r>
      <w:r w:rsidRPr="1B764118">
        <w:rPr>
          <w:rFonts w:asciiTheme="minorHAnsi" w:hAnsiTheme="minorHAnsi" w:cstheme="minorBidi"/>
          <w:sz w:val="22"/>
          <w:szCs w:val="22"/>
          <w:lang w:val="es-CL"/>
        </w:rPr>
        <w:t>Formulario de presentación de proyectos</w:t>
      </w:r>
      <w:r w:rsidR="4D42E376" w:rsidRPr="1B764118">
        <w:rPr>
          <w:rFonts w:asciiTheme="minorHAnsi" w:hAnsiTheme="minorHAnsi" w:cstheme="minorBidi"/>
          <w:sz w:val="22"/>
          <w:szCs w:val="22"/>
          <w:lang w:val="es-CL"/>
        </w:rPr>
        <w:t>”</w:t>
      </w:r>
      <w:r w:rsidRPr="1B764118">
        <w:rPr>
          <w:rFonts w:asciiTheme="minorHAnsi" w:hAnsiTheme="minorHAnsi" w:cstheme="minorBidi"/>
          <w:sz w:val="22"/>
          <w:szCs w:val="22"/>
          <w:lang w:val="es-CL"/>
        </w:rPr>
        <w:t>, en el recuadro que se consigna en el párrafo II. “Antecedentes de la Institución”.</w:t>
      </w:r>
    </w:p>
    <w:p w14:paraId="728D1418" w14:textId="567D78A9" w:rsidR="00C7790D" w:rsidRPr="00A136AF" w:rsidRDefault="00C7790D" w:rsidP="000B2965">
      <w:pPr>
        <w:autoSpaceDE w:val="0"/>
        <w:autoSpaceDN w:val="0"/>
        <w:adjustRightInd w:val="0"/>
        <w:jc w:val="both"/>
        <w:rPr>
          <w:rFonts w:asciiTheme="minorHAnsi" w:hAnsiTheme="minorHAnsi" w:cstheme="minorHAnsi"/>
          <w:b/>
          <w:sz w:val="22"/>
          <w:szCs w:val="22"/>
          <w:lang w:val="es-CL"/>
        </w:rPr>
      </w:pPr>
    </w:p>
    <w:p w14:paraId="059D4364" w14:textId="77777777" w:rsidR="000B2965" w:rsidRPr="00A136AF" w:rsidRDefault="000B2965" w:rsidP="000B2965">
      <w:pPr>
        <w:keepNext/>
        <w:outlineLvl w:val="2"/>
        <w:rPr>
          <w:rFonts w:asciiTheme="minorHAnsi" w:hAnsiTheme="minorHAnsi" w:cstheme="minorHAnsi"/>
          <w:b/>
          <w:bCs/>
          <w:sz w:val="22"/>
          <w:szCs w:val="22"/>
          <w:lang w:val="es-CL"/>
        </w:rPr>
      </w:pPr>
      <w:r w:rsidRPr="00A136AF">
        <w:rPr>
          <w:rFonts w:asciiTheme="minorHAnsi" w:hAnsiTheme="minorHAnsi" w:cstheme="minorHAnsi"/>
          <w:b/>
          <w:bCs/>
          <w:sz w:val="22"/>
          <w:szCs w:val="22"/>
          <w:lang w:val="es-CL"/>
        </w:rPr>
        <w:t xml:space="preserve">e) De la duración del convenio </w:t>
      </w:r>
    </w:p>
    <w:p w14:paraId="7D2F11AA" w14:textId="77777777" w:rsidR="000B2965" w:rsidRPr="00A136AF" w:rsidRDefault="000B2965" w:rsidP="000B2965">
      <w:pPr>
        <w:jc w:val="both"/>
        <w:rPr>
          <w:rFonts w:asciiTheme="minorHAnsi" w:hAnsiTheme="minorHAnsi" w:cstheme="minorHAnsi"/>
          <w:bCs/>
          <w:sz w:val="22"/>
          <w:szCs w:val="22"/>
          <w:lang w:val="es-CL" w:eastAsia="es-CL"/>
        </w:rPr>
      </w:pPr>
    </w:p>
    <w:p w14:paraId="11C5ABC2" w14:textId="55DED446" w:rsidR="000B2965" w:rsidRPr="00A136AF" w:rsidRDefault="000B2965" w:rsidP="000B2965">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 xml:space="preserve">La </w:t>
      </w:r>
      <w:r w:rsidR="00CA50F9">
        <w:rPr>
          <w:rFonts w:asciiTheme="minorHAnsi" w:hAnsiTheme="minorHAnsi" w:cstheme="minorHAnsi"/>
          <w:sz w:val="22"/>
          <w:szCs w:val="22"/>
          <w:lang w:val="es-CL"/>
        </w:rPr>
        <w:t>fecha de término del</w:t>
      </w:r>
      <w:r w:rsidRPr="00A136AF">
        <w:rPr>
          <w:rFonts w:asciiTheme="minorHAnsi" w:hAnsiTheme="minorHAnsi" w:cstheme="minorHAnsi"/>
          <w:sz w:val="22"/>
          <w:szCs w:val="22"/>
          <w:lang w:val="es-CL"/>
        </w:rPr>
        <w:t xml:space="preserve"> convenio será la establecida en el Anexo Nº1 de estas bases, denominado “Plazas a licitar y focalización territorial”.</w:t>
      </w:r>
    </w:p>
    <w:p w14:paraId="4CAEA320" w14:textId="6AA1AEA2" w:rsidR="00D63D5E" w:rsidRPr="00A136AF" w:rsidRDefault="00D63D5E" w:rsidP="000B2965">
      <w:pPr>
        <w:autoSpaceDE w:val="0"/>
        <w:autoSpaceDN w:val="0"/>
        <w:adjustRightInd w:val="0"/>
        <w:jc w:val="both"/>
        <w:rPr>
          <w:rFonts w:asciiTheme="minorHAnsi" w:hAnsiTheme="minorHAnsi" w:cstheme="minorHAnsi"/>
          <w:sz w:val="22"/>
          <w:szCs w:val="22"/>
          <w:lang w:val="es-CL"/>
        </w:rPr>
      </w:pPr>
    </w:p>
    <w:p w14:paraId="276F9AE6" w14:textId="77777777" w:rsidR="000B2965" w:rsidRPr="00A136AF" w:rsidRDefault="000B2965" w:rsidP="000B2965">
      <w:pPr>
        <w:keepNext/>
        <w:outlineLvl w:val="2"/>
        <w:rPr>
          <w:rFonts w:asciiTheme="minorHAnsi" w:hAnsiTheme="minorHAnsi" w:cstheme="minorHAnsi"/>
          <w:b/>
          <w:sz w:val="22"/>
          <w:szCs w:val="22"/>
          <w:lang w:val="es-CL"/>
        </w:rPr>
      </w:pPr>
      <w:r w:rsidRPr="00B23985">
        <w:rPr>
          <w:rFonts w:asciiTheme="minorHAnsi" w:hAnsiTheme="minorHAnsi" w:cstheme="minorHAnsi"/>
          <w:b/>
          <w:sz w:val="22"/>
          <w:szCs w:val="22"/>
          <w:lang w:val="es-CL"/>
        </w:rPr>
        <w:t>f) Del término unilateral y modificación de convenios</w:t>
      </w:r>
      <w:r w:rsidRPr="00A136AF">
        <w:rPr>
          <w:rFonts w:asciiTheme="minorHAnsi" w:hAnsiTheme="minorHAnsi" w:cstheme="minorHAnsi"/>
          <w:b/>
          <w:sz w:val="22"/>
          <w:szCs w:val="22"/>
          <w:lang w:val="es-CL"/>
        </w:rPr>
        <w:t xml:space="preserve"> </w:t>
      </w:r>
    </w:p>
    <w:p w14:paraId="7F962545" w14:textId="77777777" w:rsidR="000B2965" w:rsidRPr="00A136AF" w:rsidRDefault="000B2965" w:rsidP="000B2965">
      <w:pPr>
        <w:jc w:val="both"/>
        <w:rPr>
          <w:rFonts w:asciiTheme="minorHAnsi" w:hAnsiTheme="minorHAnsi" w:cstheme="minorHAnsi"/>
          <w:bCs/>
          <w:sz w:val="22"/>
          <w:szCs w:val="22"/>
          <w:lang w:val="es-CL" w:eastAsia="es-CL"/>
        </w:rPr>
      </w:pPr>
    </w:p>
    <w:p w14:paraId="3E20BF5A" w14:textId="6E865A9A" w:rsidR="000B2965" w:rsidRPr="00A136AF" w:rsidRDefault="0005767B" w:rsidP="1B764118">
      <w:pPr>
        <w:shd w:val="clear" w:color="auto" w:fill="FFFFFF" w:themeFill="background1"/>
        <w:jc w:val="both"/>
        <w:rPr>
          <w:rFonts w:asciiTheme="minorHAnsi" w:hAnsiTheme="minorHAnsi" w:cstheme="minorBidi"/>
          <w:sz w:val="22"/>
          <w:szCs w:val="22"/>
          <w:lang w:val="es-CL"/>
        </w:rPr>
      </w:pPr>
      <w:r>
        <w:rPr>
          <w:rFonts w:asciiTheme="minorHAnsi" w:hAnsiTheme="minorHAnsi" w:cstheme="minorBidi"/>
          <w:sz w:val="22"/>
          <w:szCs w:val="22"/>
          <w:lang w:val="es-CL"/>
        </w:rPr>
        <w:t>El Servicio</w:t>
      </w:r>
      <w:r w:rsidR="00CF6F65">
        <w:rPr>
          <w:rFonts w:asciiTheme="minorHAnsi" w:hAnsiTheme="minorHAnsi" w:cstheme="minorBidi"/>
          <w:sz w:val="22"/>
          <w:szCs w:val="22"/>
          <w:lang w:val="es-CL"/>
        </w:rPr>
        <w:t xml:space="preserve"> </w:t>
      </w:r>
      <w:r w:rsidR="20F58CE0" w:rsidRPr="1B764118">
        <w:rPr>
          <w:rFonts w:asciiTheme="minorHAnsi" w:hAnsiTheme="minorHAnsi" w:cstheme="minorBidi"/>
          <w:sz w:val="22"/>
          <w:szCs w:val="22"/>
          <w:lang w:val="es-CL"/>
        </w:rPr>
        <w:t xml:space="preserve">estará facultado, según el artículo 37 de la Ley </w:t>
      </w:r>
      <w:proofErr w:type="spellStart"/>
      <w:r w:rsidR="20F58CE0" w:rsidRPr="1B764118">
        <w:rPr>
          <w:rFonts w:asciiTheme="minorHAnsi" w:hAnsiTheme="minorHAnsi" w:cstheme="minorBidi"/>
          <w:sz w:val="22"/>
          <w:szCs w:val="22"/>
          <w:lang w:val="es-CL"/>
        </w:rPr>
        <w:t>N°</w:t>
      </w:r>
      <w:proofErr w:type="spellEnd"/>
      <w:r w:rsidR="20F58CE0" w:rsidRPr="1B764118">
        <w:rPr>
          <w:rFonts w:asciiTheme="minorHAnsi" w:hAnsiTheme="minorHAnsi" w:cstheme="minorBidi"/>
          <w:sz w:val="22"/>
          <w:szCs w:val="22"/>
          <w:lang w:val="es-CL"/>
        </w:rPr>
        <w:t xml:space="preserve"> 20.032, para poner término anticipado al convenio, dando el aviso correspondiente al Colaborador Acreditado con 60 días hábiles de anticipación; o modificar los convenios, en las siguientes circunstancias: </w:t>
      </w:r>
    </w:p>
    <w:p w14:paraId="0959C022" w14:textId="77777777" w:rsidR="000B2965" w:rsidRPr="00A136AF" w:rsidRDefault="000B2965" w:rsidP="000B2965">
      <w:pPr>
        <w:shd w:val="clear" w:color="auto" w:fill="FFFFFF"/>
        <w:jc w:val="both"/>
        <w:rPr>
          <w:rFonts w:asciiTheme="minorHAnsi" w:hAnsiTheme="minorHAnsi" w:cstheme="minorHAnsi"/>
          <w:sz w:val="22"/>
          <w:szCs w:val="22"/>
          <w:lang w:val="es-CL" w:eastAsia="es-CL"/>
        </w:rPr>
      </w:pPr>
    </w:p>
    <w:p w14:paraId="532C830F" w14:textId="77777777" w:rsidR="000B2965" w:rsidRPr="00A136AF" w:rsidRDefault="000B2965" w:rsidP="000B2965">
      <w:pPr>
        <w:numPr>
          <w:ilvl w:val="0"/>
          <w:numId w:val="10"/>
        </w:numPr>
        <w:shd w:val="clear" w:color="auto" w:fill="FFFFFF"/>
        <w:ind w:left="0" w:firstLine="0"/>
        <w:jc w:val="both"/>
        <w:rPr>
          <w:rFonts w:asciiTheme="minorHAnsi" w:hAnsiTheme="minorHAnsi" w:cstheme="minorHAnsi"/>
          <w:sz w:val="22"/>
          <w:szCs w:val="22"/>
          <w:lang w:val="es-CL" w:eastAsia="es-CL"/>
        </w:rPr>
      </w:pPr>
      <w:r w:rsidRPr="00A136AF">
        <w:rPr>
          <w:rFonts w:asciiTheme="minorHAnsi" w:hAnsiTheme="minorHAnsi" w:cstheme="minorHAnsi"/>
          <w:sz w:val="22"/>
          <w:szCs w:val="22"/>
          <w:lang w:val="es-CL" w:eastAsia="es-CL"/>
        </w:rPr>
        <w:t>Cuando los objetivos no sean cumplidos, o los resultados no sean alcanzados en el grado acordado como mínimamente satisfactorio, o cuando los derechos de los niños, niñas o adolescentes no estén siendo debidamente respetados.</w:t>
      </w:r>
    </w:p>
    <w:p w14:paraId="6DACC4D1" w14:textId="641D0ABB" w:rsidR="000B2965" w:rsidRPr="00A136AF" w:rsidRDefault="000B2965" w:rsidP="000B2965">
      <w:pPr>
        <w:shd w:val="clear" w:color="auto" w:fill="FFFFFF"/>
        <w:jc w:val="both"/>
        <w:rPr>
          <w:rFonts w:asciiTheme="minorHAnsi" w:hAnsiTheme="minorHAnsi" w:cstheme="minorHAnsi"/>
          <w:sz w:val="22"/>
          <w:szCs w:val="22"/>
          <w:lang w:val="es-CL" w:eastAsia="es-CL"/>
        </w:rPr>
      </w:pPr>
      <w:r w:rsidRPr="00A136AF">
        <w:rPr>
          <w:rFonts w:asciiTheme="minorHAnsi" w:hAnsiTheme="minorHAnsi" w:cstheme="minorHAnsi"/>
          <w:sz w:val="22"/>
          <w:szCs w:val="22"/>
          <w:lang w:val="es-CL" w:eastAsia="es-CL"/>
        </w:rPr>
        <w:br/>
        <w:t xml:space="preserve">b)        </w:t>
      </w:r>
      <w:r w:rsidR="00184EB7">
        <w:rPr>
          <w:rFonts w:asciiTheme="minorHAnsi" w:hAnsiTheme="minorHAnsi" w:cstheme="minorHAnsi"/>
          <w:sz w:val="22"/>
          <w:szCs w:val="22"/>
          <w:lang w:val="es-CL" w:eastAsia="es-CL"/>
        </w:rPr>
        <w:t xml:space="preserve"> </w:t>
      </w:r>
      <w:r w:rsidRPr="00A136AF">
        <w:rPr>
          <w:rFonts w:asciiTheme="minorHAnsi" w:hAnsiTheme="minorHAnsi" w:cstheme="minorHAnsi"/>
          <w:sz w:val="22"/>
          <w:szCs w:val="22"/>
          <w:lang w:val="es-CL" w:eastAsia="es-CL"/>
        </w:rPr>
        <w:t xml:space="preserve">Cuando las instrucciones impartidas de acuerdo a lo dispuesto en el artículo 36 bis de la Ley </w:t>
      </w:r>
      <w:proofErr w:type="spellStart"/>
      <w:r w:rsidRPr="00A136AF">
        <w:rPr>
          <w:rFonts w:asciiTheme="minorHAnsi" w:hAnsiTheme="minorHAnsi" w:cstheme="minorHAnsi"/>
          <w:sz w:val="22"/>
          <w:szCs w:val="22"/>
          <w:lang w:val="es-CL" w:eastAsia="es-CL"/>
        </w:rPr>
        <w:t>N°</w:t>
      </w:r>
      <w:proofErr w:type="spellEnd"/>
      <w:r w:rsidRPr="00A136AF">
        <w:rPr>
          <w:rFonts w:asciiTheme="minorHAnsi" w:hAnsiTheme="minorHAnsi" w:cstheme="minorHAnsi"/>
          <w:sz w:val="22"/>
          <w:szCs w:val="22"/>
          <w:lang w:val="es-CL" w:eastAsia="es-CL"/>
        </w:rPr>
        <w:t xml:space="preserve"> 20.032, no hubieren sido ejecutadas en el plazo señalado por el Servicio.</w:t>
      </w:r>
    </w:p>
    <w:p w14:paraId="1807751F" w14:textId="77777777" w:rsidR="000B2965" w:rsidRPr="00A136AF" w:rsidRDefault="000B2965" w:rsidP="000B2965">
      <w:pPr>
        <w:shd w:val="clear" w:color="auto" w:fill="FFFFFF"/>
        <w:jc w:val="both"/>
        <w:rPr>
          <w:rFonts w:asciiTheme="minorHAnsi" w:hAnsiTheme="minorHAnsi" w:cstheme="minorHAnsi"/>
          <w:sz w:val="22"/>
          <w:szCs w:val="22"/>
          <w:lang w:val="es-CL" w:eastAsia="es-CL"/>
        </w:rPr>
      </w:pPr>
    </w:p>
    <w:p w14:paraId="7124EF04" w14:textId="2D51791F" w:rsidR="000B2965" w:rsidRPr="00A136AF" w:rsidRDefault="20F58CE0" w:rsidP="1B764118">
      <w:pPr>
        <w:shd w:val="clear" w:color="auto" w:fill="FFFFFF" w:themeFill="background1"/>
        <w:jc w:val="both"/>
        <w:rPr>
          <w:rFonts w:asciiTheme="minorHAnsi" w:hAnsiTheme="minorHAnsi" w:cstheme="minorBidi"/>
          <w:sz w:val="22"/>
          <w:szCs w:val="22"/>
          <w:lang w:val="es-CL" w:eastAsia="es-CL"/>
        </w:rPr>
      </w:pPr>
      <w:r w:rsidRPr="1B764118">
        <w:rPr>
          <w:rFonts w:asciiTheme="minorHAnsi" w:hAnsiTheme="minorHAnsi" w:cstheme="minorBidi"/>
          <w:sz w:val="22"/>
          <w:szCs w:val="22"/>
          <w:lang w:val="es-CL" w:eastAsia="es-CL"/>
        </w:rPr>
        <w:t>c)</w:t>
      </w:r>
      <w:r w:rsidR="00184EB7">
        <w:rPr>
          <w:rFonts w:asciiTheme="minorHAnsi" w:hAnsiTheme="minorHAnsi" w:cstheme="minorBidi"/>
          <w:sz w:val="22"/>
          <w:szCs w:val="22"/>
          <w:lang w:val="es-CL" w:eastAsia="es-CL"/>
        </w:rPr>
        <w:tab/>
      </w:r>
      <w:r w:rsidRPr="1B764118">
        <w:rPr>
          <w:rFonts w:asciiTheme="minorHAnsi" w:hAnsiTheme="minorHAnsi" w:cstheme="minorBidi"/>
          <w:sz w:val="22"/>
          <w:szCs w:val="22"/>
          <w:lang w:val="es-CL" w:eastAsia="es-CL"/>
        </w:rPr>
        <w:t xml:space="preserve"> Cuando se dé alguno de los presupuestos establecidos en los artículos 16 y 17 del decreto ley </w:t>
      </w:r>
      <w:proofErr w:type="spellStart"/>
      <w:r w:rsidRPr="1B764118">
        <w:rPr>
          <w:rFonts w:asciiTheme="minorHAnsi" w:hAnsiTheme="minorHAnsi" w:cstheme="minorBidi"/>
          <w:sz w:val="22"/>
          <w:szCs w:val="22"/>
          <w:lang w:val="es-CL" w:eastAsia="es-CL"/>
        </w:rPr>
        <w:t>N°</w:t>
      </w:r>
      <w:proofErr w:type="spellEnd"/>
      <w:r w:rsidRPr="1B764118">
        <w:rPr>
          <w:rFonts w:asciiTheme="minorHAnsi" w:hAnsiTheme="minorHAnsi" w:cstheme="minorBidi"/>
          <w:sz w:val="22"/>
          <w:szCs w:val="22"/>
          <w:lang w:val="es-CL" w:eastAsia="es-CL"/>
        </w:rPr>
        <w:t xml:space="preserve"> 2.465, del Ministerio de Justicia, de 1979, que crea el Servicio Nacional de Menores y fija el texto de su ley orgánica</w:t>
      </w:r>
      <w:r w:rsidR="008E2FFB">
        <w:rPr>
          <w:rFonts w:asciiTheme="minorHAnsi" w:hAnsiTheme="minorHAnsi" w:cstheme="minorBidi"/>
          <w:sz w:val="22"/>
          <w:szCs w:val="22"/>
          <w:lang w:val="es-CL" w:eastAsia="es-CL"/>
        </w:rPr>
        <w:t>, en lo que resulte aplicable</w:t>
      </w:r>
      <w:r w:rsidR="00292A7E">
        <w:rPr>
          <w:rFonts w:asciiTheme="minorHAnsi" w:hAnsiTheme="minorHAnsi" w:cstheme="minorBidi"/>
          <w:sz w:val="22"/>
          <w:szCs w:val="22"/>
          <w:lang w:val="es-CL" w:eastAsia="es-CL"/>
        </w:rPr>
        <w:t>.</w:t>
      </w:r>
    </w:p>
    <w:p w14:paraId="30F2549B" w14:textId="6B457EC4" w:rsidR="000B2965" w:rsidRPr="00A136AF" w:rsidRDefault="000B2965" w:rsidP="000B2965">
      <w:pPr>
        <w:shd w:val="clear" w:color="auto" w:fill="FFFFFF"/>
        <w:jc w:val="both"/>
        <w:rPr>
          <w:rFonts w:asciiTheme="minorHAnsi" w:hAnsiTheme="minorHAnsi" w:cstheme="minorHAnsi"/>
          <w:sz w:val="22"/>
          <w:szCs w:val="22"/>
          <w:lang w:val="es-CL" w:eastAsia="es-CL"/>
        </w:rPr>
      </w:pPr>
      <w:r w:rsidRPr="00A136AF">
        <w:rPr>
          <w:rFonts w:asciiTheme="minorHAnsi" w:hAnsiTheme="minorHAnsi" w:cstheme="minorHAnsi"/>
          <w:sz w:val="22"/>
          <w:szCs w:val="22"/>
          <w:lang w:val="es-CL" w:eastAsia="es-CL"/>
        </w:rPr>
        <w:br/>
        <w:t>d)</w:t>
      </w:r>
      <w:r w:rsidR="00184EB7">
        <w:rPr>
          <w:rFonts w:asciiTheme="minorHAnsi" w:hAnsiTheme="minorHAnsi" w:cstheme="minorHAnsi"/>
          <w:sz w:val="22"/>
          <w:szCs w:val="22"/>
          <w:lang w:val="es-CL" w:eastAsia="es-CL"/>
        </w:rPr>
        <w:tab/>
      </w:r>
      <w:r w:rsidRPr="00A136AF">
        <w:rPr>
          <w:rFonts w:asciiTheme="minorHAnsi" w:hAnsiTheme="minorHAnsi" w:cstheme="minorHAnsi"/>
          <w:sz w:val="22"/>
          <w:szCs w:val="22"/>
          <w:lang w:val="es-CL" w:eastAsia="es-CL"/>
        </w:rPr>
        <w:t xml:space="preserve">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w:t>
      </w:r>
      <w:proofErr w:type="spellStart"/>
      <w:r w:rsidRPr="00A136AF">
        <w:rPr>
          <w:rFonts w:asciiTheme="minorHAnsi" w:hAnsiTheme="minorHAnsi" w:cstheme="minorHAnsi"/>
          <w:sz w:val="22"/>
          <w:szCs w:val="22"/>
          <w:lang w:val="es-CL" w:eastAsia="es-CL"/>
        </w:rPr>
        <w:t>N°</w:t>
      </w:r>
      <w:proofErr w:type="spellEnd"/>
      <w:r w:rsidRPr="00A136AF">
        <w:rPr>
          <w:rFonts w:asciiTheme="minorHAnsi" w:hAnsiTheme="minorHAnsi" w:cstheme="minorHAnsi"/>
          <w:sz w:val="22"/>
          <w:szCs w:val="22"/>
          <w:lang w:val="es-CL" w:eastAsia="es-CL"/>
        </w:rPr>
        <w:t xml:space="preserve"> 20.066; o haya sido condenado por crimen o simple delito que, por su naturaleza, ponga de manifiesto la inconveniencia de encomendarles la atención directa de niños, niñas o adolescentes.</w:t>
      </w:r>
    </w:p>
    <w:p w14:paraId="5BA4845D" w14:textId="4C5A8CE0" w:rsidR="000B2965" w:rsidRPr="00A136AF" w:rsidRDefault="000B2965" w:rsidP="1B764118">
      <w:pPr>
        <w:shd w:val="clear" w:color="auto" w:fill="FFFFFF" w:themeFill="background1"/>
        <w:jc w:val="both"/>
        <w:rPr>
          <w:rFonts w:asciiTheme="minorHAnsi" w:hAnsiTheme="minorHAnsi" w:cstheme="minorBidi"/>
          <w:sz w:val="22"/>
          <w:szCs w:val="22"/>
          <w:lang w:val="es-CL" w:eastAsia="es-CL"/>
        </w:rPr>
      </w:pPr>
      <w:r>
        <w:br/>
      </w:r>
      <w:r w:rsidR="20F58CE0" w:rsidRPr="1B764118">
        <w:rPr>
          <w:rFonts w:asciiTheme="minorHAnsi" w:hAnsiTheme="minorHAnsi" w:cstheme="minorBidi"/>
          <w:sz w:val="22"/>
          <w:szCs w:val="22"/>
          <w:lang w:val="es-CL" w:eastAsia="es-CL"/>
        </w:rPr>
        <w:t>En estos y todos aquellos casos en que sea procedente, los colaboradores podrán reclamar de las resoluciones de</w:t>
      </w:r>
      <w:r w:rsidR="00913764">
        <w:rPr>
          <w:rFonts w:asciiTheme="minorHAnsi" w:hAnsiTheme="minorHAnsi" w:cstheme="minorBidi"/>
          <w:sz w:val="22"/>
          <w:szCs w:val="22"/>
          <w:lang w:val="es-CL" w:eastAsia="es-CL"/>
        </w:rPr>
        <w:t>l</w:t>
      </w:r>
      <w:r w:rsidR="318B1B6F" w:rsidRPr="1B764118">
        <w:rPr>
          <w:rFonts w:asciiTheme="minorHAnsi" w:hAnsiTheme="minorHAnsi" w:cstheme="minorBidi"/>
          <w:sz w:val="22"/>
          <w:szCs w:val="22"/>
          <w:lang w:val="es-CL" w:eastAsia="es-CL"/>
        </w:rPr>
        <w:t xml:space="preserve"> </w:t>
      </w:r>
      <w:r w:rsidR="00913764" w:rsidRPr="00913764">
        <w:rPr>
          <w:rFonts w:asciiTheme="minorHAnsi" w:hAnsiTheme="minorHAnsi" w:cstheme="minorBidi"/>
          <w:sz w:val="22"/>
          <w:szCs w:val="22"/>
          <w:lang w:val="es-CL" w:eastAsia="es-CL"/>
        </w:rPr>
        <w:t>Servicio Nacional de Protección Especializada a la Niñez y Adolescencia</w:t>
      </w:r>
      <w:r w:rsidR="20F58CE0" w:rsidRPr="1B764118">
        <w:rPr>
          <w:rFonts w:asciiTheme="minorHAnsi" w:hAnsiTheme="minorHAnsi" w:cstheme="minorBidi"/>
          <w:sz w:val="22"/>
          <w:szCs w:val="22"/>
          <w:lang w:val="es-CL" w:eastAsia="es-CL"/>
        </w:rPr>
        <w:t xml:space="preserve">, conforme a lo dispuesto en la ley </w:t>
      </w:r>
      <w:proofErr w:type="spellStart"/>
      <w:r w:rsidR="20F58CE0" w:rsidRPr="1B764118">
        <w:rPr>
          <w:rFonts w:asciiTheme="minorHAnsi" w:hAnsiTheme="minorHAnsi" w:cstheme="minorBidi"/>
          <w:sz w:val="22"/>
          <w:szCs w:val="22"/>
          <w:lang w:val="es-CL" w:eastAsia="es-CL"/>
        </w:rPr>
        <w:t>Nº</w:t>
      </w:r>
      <w:proofErr w:type="spellEnd"/>
      <w:r w:rsidR="20F58CE0" w:rsidRPr="1B764118">
        <w:rPr>
          <w:rFonts w:asciiTheme="minorHAnsi" w:hAnsiTheme="minorHAnsi" w:cstheme="minorBidi"/>
          <w:sz w:val="22"/>
          <w:szCs w:val="22"/>
          <w:lang w:val="es-CL" w:eastAsia="es-CL"/>
        </w:rPr>
        <w:t xml:space="preserve"> 19.880.</w:t>
      </w:r>
    </w:p>
    <w:p w14:paraId="5176DD9E" w14:textId="77777777" w:rsidR="000B2965" w:rsidRPr="00A136AF" w:rsidRDefault="000B2965" w:rsidP="000B2965">
      <w:pPr>
        <w:shd w:val="clear" w:color="auto" w:fill="FFFFFF"/>
        <w:jc w:val="both"/>
        <w:rPr>
          <w:rFonts w:asciiTheme="minorHAnsi" w:hAnsiTheme="minorHAnsi" w:cstheme="minorHAnsi"/>
          <w:sz w:val="22"/>
          <w:szCs w:val="22"/>
          <w:lang w:val="es-CL" w:eastAsia="es-CL"/>
        </w:rPr>
      </w:pPr>
      <w:r w:rsidRPr="00A136AF">
        <w:rPr>
          <w:rFonts w:asciiTheme="minorHAnsi" w:hAnsiTheme="minorHAnsi" w:cstheme="minorHAnsi"/>
          <w:sz w:val="22"/>
          <w:szCs w:val="22"/>
          <w:lang w:val="es-CL" w:eastAsia="es-CL"/>
        </w:rPr>
        <w:br/>
        <w:t xml:space="preserve">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w:t>
      </w:r>
      <w:proofErr w:type="spellStart"/>
      <w:r w:rsidRPr="00A136AF">
        <w:rPr>
          <w:rFonts w:asciiTheme="minorHAnsi" w:hAnsiTheme="minorHAnsi" w:cstheme="minorHAnsi"/>
          <w:sz w:val="22"/>
          <w:szCs w:val="22"/>
          <w:lang w:val="es-CL" w:eastAsia="es-CL"/>
        </w:rPr>
        <w:t>N°</w:t>
      </w:r>
      <w:proofErr w:type="spellEnd"/>
      <w:r w:rsidRPr="00A136AF">
        <w:rPr>
          <w:rFonts w:asciiTheme="minorHAnsi" w:hAnsiTheme="minorHAnsi" w:cstheme="minorHAnsi"/>
          <w:sz w:val="22"/>
          <w:szCs w:val="22"/>
          <w:lang w:val="es-CL" w:eastAsia="es-CL"/>
        </w:rPr>
        <w:t xml:space="preserve"> 20.032, conforme a lo determinado en una sentencia judicial.</w:t>
      </w:r>
    </w:p>
    <w:p w14:paraId="5820DD93" w14:textId="77777777" w:rsidR="000B2965" w:rsidRPr="00A136AF" w:rsidRDefault="000B2965" w:rsidP="000B2965">
      <w:pPr>
        <w:jc w:val="both"/>
        <w:rPr>
          <w:rFonts w:asciiTheme="minorHAnsi" w:hAnsiTheme="minorHAnsi" w:cstheme="minorHAnsi"/>
          <w:sz w:val="22"/>
          <w:szCs w:val="22"/>
          <w:lang w:val="es-CL" w:eastAsia="es-CL"/>
        </w:rPr>
      </w:pPr>
    </w:p>
    <w:p w14:paraId="7FE12ECF" w14:textId="65BCD565" w:rsidR="000B2965" w:rsidRPr="00A136AF" w:rsidRDefault="000B2965" w:rsidP="000B2965">
      <w:pPr>
        <w:jc w:val="both"/>
        <w:rPr>
          <w:rFonts w:asciiTheme="minorHAnsi" w:hAnsiTheme="minorHAnsi" w:cstheme="minorHAnsi"/>
          <w:sz w:val="22"/>
          <w:szCs w:val="22"/>
          <w:lang w:val="es-CL" w:eastAsia="es-CL"/>
        </w:rPr>
      </w:pPr>
      <w:r w:rsidRPr="00A136AF">
        <w:rPr>
          <w:rFonts w:asciiTheme="minorHAnsi" w:hAnsiTheme="minorHAnsi" w:cstheme="minorHAnsi"/>
          <w:sz w:val="22"/>
          <w:szCs w:val="22"/>
          <w:lang w:val="es-CL" w:eastAsia="es-CL"/>
        </w:rPr>
        <w:t xml:space="preserve">De igual manera, se podrán producir modificaciones al </w:t>
      </w:r>
      <w:r w:rsidR="00F674BD" w:rsidRPr="00A136AF">
        <w:rPr>
          <w:rFonts w:asciiTheme="minorHAnsi" w:hAnsiTheme="minorHAnsi" w:cstheme="minorHAnsi"/>
          <w:sz w:val="22"/>
          <w:szCs w:val="22"/>
          <w:lang w:val="es-CL" w:eastAsia="es-CL"/>
        </w:rPr>
        <w:t>c</w:t>
      </w:r>
      <w:r w:rsidRPr="00A136AF">
        <w:rPr>
          <w:rFonts w:asciiTheme="minorHAnsi" w:hAnsiTheme="minorHAnsi" w:cstheme="minorHAnsi"/>
          <w:sz w:val="22"/>
          <w:szCs w:val="22"/>
          <w:lang w:val="es-CL" w:eastAsia="es-CL"/>
        </w:rPr>
        <w:t>onvenio como resultado de las observaciones de la Evaluación Anual de Desempeño, bajo las mismas condiciones descritas anteriormente.</w:t>
      </w:r>
    </w:p>
    <w:p w14:paraId="7CCDB64E" w14:textId="77777777" w:rsidR="000B2965" w:rsidRPr="00A136AF" w:rsidRDefault="000B2965" w:rsidP="000B2965">
      <w:pPr>
        <w:jc w:val="both"/>
        <w:rPr>
          <w:rFonts w:asciiTheme="minorHAnsi" w:hAnsiTheme="minorHAnsi" w:cstheme="minorHAnsi"/>
          <w:sz w:val="22"/>
          <w:szCs w:val="22"/>
          <w:lang w:val="es-CL" w:eastAsia="es-CL"/>
        </w:rPr>
      </w:pPr>
    </w:p>
    <w:p w14:paraId="7AD7B8F5" w14:textId="6CB8D9DF" w:rsidR="000B2965" w:rsidRPr="00A136AF" w:rsidRDefault="000B2965" w:rsidP="000B2965">
      <w:pPr>
        <w:jc w:val="both"/>
        <w:rPr>
          <w:rFonts w:asciiTheme="minorHAnsi" w:hAnsiTheme="minorHAnsi" w:cstheme="minorHAnsi"/>
          <w:sz w:val="22"/>
          <w:szCs w:val="22"/>
          <w:lang w:val="es-CL" w:eastAsia="es-CL"/>
        </w:rPr>
      </w:pPr>
      <w:r w:rsidRPr="00A136AF">
        <w:rPr>
          <w:rFonts w:asciiTheme="minorHAnsi" w:hAnsiTheme="minorHAnsi" w:cstheme="minorHAnsi"/>
          <w:sz w:val="22"/>
          <w:szCs w:val="22"/>
          <w:lang w:val="es-CL" w:eastAsia="es-CL"/>
        </w:rPr>
        <w:t xml:space="preserve">Asimismo, si el </w:t>
      </w:r>
      <w:r w:rsidR="00F674BD" w:rsidRPr="00A136AF">
        <w:rPr>
          <w:rFonts w:asciiTheme="minorHAnsi" w:hAnsiTheme="minorHAnsi" w:cstheme="minorHAnsi"/>
          <w:sz w:val="22"/>
          <w:szCs w:val="22"/>
          <w:lang w:val="es-CL" w:eastAsia="es-CL"/>
        </w:rPr>
        <w:t>c</w:t>
      </w:r>
      <w:r w:rsidRPr="00A136AF">
        <w:rPr>
          <w:rFonts w:asciiTheme="minorHAnsi" w:hAnsiTheme="minorHAnsi" w:cstheme="minorHAnsi"/>
          <w:sz w:val="22"/>
          <w:szCs w:val="22"/>
          <w:lang w:val="es-CL" w:eastAsia="es-CL"/>
        </w:rPr>
        <w:t xml:space="preserve">olaborador </w:t>
      </w:r>
      <w:r w:rsidR="00F674BD" w:rsidRPr="00A136AF">
        <w:rPr>
          <w:rFonts w:asciiTheme="minorHAnsi" w:hAnsiTheme="minorHAnsi" w:cstheme="minorHAnsi"/>
          <w:sz w:val="22"/>
          <w:szCs w:val="22"/>
          <w:lang w:val="es-CL" w:eastAsia="es-CL"/>
        </w:rPr>
        <w:t>a</w:t>
      </w:r>
      <w:r w:rsidRPr="00A136AF">
        <w:rPr>
          <w:rFonts w:asciiTheme="minorHAnsi" w:hAnsiTheme="minorHAnsi" w:cstheme="minorHAnsi"/>
          <w:sz w:val="22"/>
          <w:szCs w:val="22"/>
          <w:lang w:val="es-CL" w:eastAsia="es-CL"/>
        </w:rPr>
        <w:t xml:space="preserve">creditado le comunica a este Servicio, de su intención de no continuar con la ejecución del proyecto antes de su fecha de término, por cuanto existen hechos que hacen imposible llevar a buen término su ejecución, se obliga a notificar al Servicio, por escrito mediante carta dirigida a la Directora Nacional o Director/a Regional, </w:t>
      </w:r>
      <w:r w:rsidR="00F674BD" w:rsidRPr="00A136AF">
        <w:rPr>
          <w:rFonts w:asciiTheme="minorHAnsi" w:hAnsiTheme="minorHAnsi" w:cstheme="minorHAnsi"/>
          <w:sz w:val="22"/>
          <w:szCs w:val="22"/>
          <w:lang w:val="es-CL" w:eastAsia="es-CL"/>
        </w:rPr>
        <w:t xml:space="preserve">según corresponda, </w:t>
      </w:r>
      <w:r w:rsidRPr="00A136AF">
        <w:rPr>
          <w:rFonts w:asciiTheme="minorHAnsi" w:hAnsiTheme="minorHAnsi" w:cstheme="minorHAnsi"/>
          <w:sz w:val="22"/>
          <w:szCs w:val="22"/>
          <w:lang w:val="es-CL" w:eastAsia="es-CL"/>
        </w:rPr>
        <w:t>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5DB00D7C" w14:textId="77777777" w:rsidR="000B2965" w:rsidRPr="00A136AF" w:rsidRDefault="000B2965" w:rsidP="000B2965">
      <w:pPr>
        <w:keepNext/>
        <w:jc w:val="both"/>
        <w:outlineLvl w:val="2"/>
        <w:rPr>
          <w:rFonts w:asciiTheme="minorHAnsi" w:hAnsiTheme="minorHAnsi" w:cstheme="minorHAnsi"/>
          <w:color w:val="201F1E"/>
          <w:sz w:val="22"/>
          <w:szCs w:val="22"/>
          <w:u w:val="single"/>
          <w:shd w:val="clear" w:color="auto" w:fill="FFFFFF"/>
        </w:rPr>
      </w:pPr>
    </w:p>
    <w:p w14:paraId="19DE8D98" w14:textId="77777777" w:rsidR="00C4158C" w:rsidRPr="00A136AF" w:rsidRDefault="3EF1FE4B" w:rsidP="1B764118">
      <w:pPr>
        <w:pStyle w:val="Ttulo3"/>
        <w:spacing w:before="0" w:after="0"/>
        <w:rPr>
          <w:rFonts w:asciiTheme="minorHAnsi" w:hAnsiTheme="minorHAnsi" w:cstheme="minorBidi"/>
          <w:sz w:val="22"/>
          <w:szCs w:val="22"/>
        </w:rPr>
      </w:pPr>
      <w:bookmarkStart w:id="36" w:name="_Toc274295733"/>
      <w:r w:rsidRPr="1B764118">
        <w:rPr>
          <w:rFonts w:asciiTheme="minorHAnsi" w:hAnsiTheme="minorHAnsi" w:cstheme="minorBidi"/>
          <w:sz w:val="22"/>
          <w:szCs w:val="22"/>
        </w:rPr>
        <w:t>g</w:t>
      </w:r>
      <w:r w:rsidR="5A137329" w:rsidRPr="1B764118">
        <w:rPr>
          <w:rFonts w:asciiTheme="minorHAnsi" w:hAnsiTheme="minorHAnsi" w:cstheme="minorBidi"/>
          <w:sz w:val="22"/>
          <w:szCs w:val="22"/>
        </w:rPr>
        <w:t>) Entrega de la documentación de cada niño, niña o adolescente</w:t>
      </w:r>
      <w:bookmarkEnd w:id="36"/>
    </w:p>
    <w:p w14:paraId="09EABE6A" w14:textId="77777777" w:rsidR="00C4158C" w:rsidRPr="00A136AF" w:rsidRDefault="00C4158C" w:rsidP="00C4158C">
      <w:pPr>
        <w:jc w:val="both"/>
        <w:rPr>
          <w:rFonts w:asciiTheme="minorHAnsi" w:hAnsiTheme="minorHAnsi" w:cstheme="minorHAnsi"/>
          <w:sz w:val="22"/>
          <w:szCs w:val="22"/>
        </w:rPr>
      </w:pPr>
    </w:p>
    <w:p w14:paraId="0D9792D9" w14:textId="77777777" w:rsidR="00C4158C" w:rsidRPr="00A136AF" w:rsidRDefault="00C4158C" w:rsidP="00C4158C">
      <w:pPr>
        <w:jc w:val="both"/>
        <w:rPr>
          <w:rFonts w:asciiTheme="minorHAnsi" w:hAnsiTheme="minorHAnsi" w:cstheme="minorHAnsi"/>
          <w:sz w:val="22"/>
          <w:szCs w:val="22"/>
        </w:rPr>
      </w:pPr>
      <w:r w:rsidRPr="00A136AF">
        <w:rPr>
          <w:rFonts w:asciiTheme="minorHAnsi" w:hAnsiTheme="minorHAnsi" w:cstheme="minorHAnsi"/>
          <w:sz w:val="22"/>
          <w:szCs w:val="22"/>
        </w:rPr>
        <w:t>Se deberá resguardar que cada proyecto que finalice su ejecución,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0AE93400" w14:textId="77777777" w:rsidR="00C4158C" w:rsidRPr="00A136AF" w:rsidRDefault="00C4158C" w:rsidP="00C4158C">
      <w:pPr>
        <w:jc w:val="both"/>
        <w:rPr>
          <w:rFonts w:asciiTheme="minorHAnsi" w:hAnsiTheme="minorHAnsi" w:cstheme="minorHAnsi"/>
          <w:sz w:val="22"/>
          <w:szCs w:val="22"/>
        </w:rPr>
      </w:pPr>
    </w:p>
    <w:p w14:paraId="2F7C9B13" w14:textId="77777777" w:rsidR="00C4158C" w:rsidRPr="00A136AF" w:rsidRDefault="00C4158C" w:rsidP="00C4158C">
      <w:pPr>
        <w:jc w:val="both"/>
        <w:rPr>
          <w:rFonts w:asciiTheme="minorHAnsi" w:hAnsiTheme="minorHAnsi" w:cstheme="minorHAnsi"/>
          <w:sz w:val="22"/>
          <w:szCs w:val="22"/>
        </w:rPr>
      </w:pPr>
      <w:r w:rsidRPr="00A136AF">
        <w:rPr>
          <w:rFonts w:asciiTheme="minorHAnsi" w:hAnsiTheme="minorHAnsi" w:cstheme="minorHAnsi"/>
          <w:sz w:val="22"/>
          <w:szCs w:val="22"/>
        </w:rPr>
        <w:t>Lo anterior, con el objeto de resguardar la continuidad de los procesos de intervención, más allá de los distintos ejecutores de los proyectos del Servicio.</w:t>
      </w:r>
    </w:p>
    <w:p w14:paraId="5A55EEC9" w14:textId="77777777" w:rsidR="00C4158C" w:rsidRPr="00A136AF" w:rsidRDefault="00C4158C" w:rsidP="00C4158C">
      <w:pPr>
        <w:jc w:val="both"/>
        <w:rPr>
          <w:rFonts w:asciiTheme="minorHAnsi" w:hAnsiTheme="minorHAnsi" w:cstheme="minorHAnsi"/>
          <w:sz w:val="22"/>
          <w:szCs w:val="22"/>
        </w:rPr>
      </w:pPr>
    </w:p>
    <w:p w14:paraId="2DB6686B" w14:textId="52BDDDA0" w:rsidR="00C4158C" w:rsidRPr="00A136AF" w:rsidRDefault="5A137329" w:rsidP="1B764118">
      <w:pPr>
        <w:jc w:val="both"/>
        <w:rPr>
          <w:rFonts w:asciiTheme="minorHAnsi" w:hAnsiTheme="minorHAnsi" w:cstheme="minorBidi"/>
          <w:sz w:val="22"/>
          <w:szCs w:val="22"/>
        </w:rPr>
      </w:pPr>
      <w:r w:rsidRPr="1B764118">
        <w:rPr>
          <w:rFonts w:asciiTheme="minorHAnsi" w:hAnsiTheme="minorHAnsi" w:cstheme="minorBidi"/>
          <w:sz w:val="22"/>
          <w:szCs w:val="22"/>
        </w:rPr>
        <w:t xml:space="preserve">Dicha entrega deberá realizarse en conformidad con la nómina de niños atendidos en el proyecto, la cual deberá ser previamente validada por el </w:t>
      </w:r>
      <w:r w:rsidR="0052324E">
        <w:rPr>
          <w:rFonts w:asciiTheme="minorHAnsi" w:hAnsiTheme="minorHAnsi" w:cstheme="minorBidi"/>
          <w:sz w:val="22"/>
          <w:szCs w:val="22"/>
        </w:rPr>
        <w:t>Departamento de Servicios y Prestaciones.</w:t>
      </w:r>
    </w:p>
    <w:p w14:paraId="49D08AB7" w14:textId="77777777" w:rsidR="00C4158C" w:rsidRPr="00A136AF" w:rsidRDefault="00C4158C" w:rsidP="00C4158C">
      <w:pPr>
        <w:jc w:val="both"/>
        <w:rPr>
          <w:rFonts w:asciiTheme="minorHAnsi" w:hAnsiTheme="minorHAnsi" w:cstheme="minorHAnsi"/>
          <w:sz w:val="22"/>
          <w:szCs w:val="22"/>
        </w:rPr>
      </w:pPr>
    </w:p>
    <w:p w14:paraId="60667102" w14:textId="77777777" w:rsidR="00C4158C" w:rsidRPr="00A136AF" w:rsidRDefault="00C4158C" w:rsidP="00C4158C">
      <w:pPr>
        <w:jc w:val="both"/>
        <w:rPr>
          <w:rFonts w:asciiTheme="minorHAnsi" w:hAnsiTheme="minorHAnsi" w:cstheme="minorHAnsi"/>
          <w:sz w:val="22"/>
          <w:szCs w:val="22"/>
        </w:rPr>
      </w:pPr>
      <w:r w:rsidRPr="00A136AF">
        <w:rPr>
          <w:rFonts w:asciiTheme="minorHAnsi" w:hAnsiTheme="minorHAnsi" w:cstheme="minorHAnsi"/>
          <w:sz w:val="22"/>
          <w:szCs w:val="22"/>
        </w:rPr>
        <w:t xml:space="preserve">La entrega material deberá concretarse, efectuando entrega de las carpetas en un plazo no superior a 10 días hábiles de finalizado el proyecto, al director/a del nuevo proyecto, quien revisará la conformidad de la entrega, con la </w:t>
      </w:r>
      <w:r w:rsidR="00071257" w:rsidRPr="00A136AF">
        <w:rPr>
          <w:rFonts w:asciiTheme="minorHAnsi" w:hAnsiTheme="minorHAnsi" w:cstheme="minorHAnsi"/>
          <w:sz w:val="22"/>
          <w:szCs w:val="22"/>
        </w:rPr>
        <w:t>nómina antes</w:t>
      </w:r>
      <w:r w:rsidRPr="00A136AF">
        <w:rPr>
          <w:rFonts w:asciiTheme="minorHAnsi" w:hAnsiTheme="minorHAnsi" w:cstheme="minorHAnsi"/>
          <w:sz w:val="22"/>
          <w:szCs w:val="22"/>
        </w:rPr>
        <w:t xml:space="preserve"> señalada.</w:t>
      </w:r>
    </w:p>
    <w:p w14:paraId="550A5475" w14:textId="77777777" w:rsidR="00C4158C" w:rsidRPr="00A136AF" w:rsidRDefault="00C4158C" w:rsidP="00C4158C">
      <w:pPr>
        <w:jc w:val="both"/>
        <w:rPr>
          <w:rFonts w:asciiTheme="minorHAnsi" w:hAnsiTheme="minorHAnsi" w:cstheme="minorHAnsi"/>
          <w:sz w:val="22"/>
          <w:szCs w:val="22"/>
          <w:u w:val="single"/>
        </w:rPr>
      </w:pPr>
    </w:p>
    <w:p w14:paraId="0856FA94" w14:textId="77777777" w:rsidR="00C4158C" w:rsidRPr="00A136AF" w:rsidRDefault="00AF3DEB" w:rsidP="00C4158C">
      <w:pPr>
        <w:pStyle w:val="Ttulo3"/>
        <w:spacing w:before="0" w:after="0"/>
        <w:rPr>
          <w:rFonts w:asciiTheme="minorHAnsi" w:hAnsiTheme="minorHAnsi" w:cstheme="minorHAnsi"/>
          <w:sz w:val="22"/>
          <w:szCs w:val="22"/>
        </w:rPr>
      </w:pPr>
      <w:bookmarkStart w:id="37" w:name="_Toc274295734"/>
      <w:r w:rsidRPr="00A136AF">
        <w:rPr>
          <w:rFonts w:asciiTheme="minorHAnsi" w:hAnsiTheme="minorHAnsi" w:cstheme="minorHAnsi"/>
          <w:sz w:val="22"/>
          <w:szCs w:val="22"/>
        </w:rPr>
        <w:t>h</w:t>
      </w:r>
      <w:r w:rsidR="00C4158C" w:rsidRPr="00A136AF">
        <w:rPr>
          <w:rFonts w:asciiTheme="minorHAnsi" w:hAnsiTheme="minorHAnsi" w:cstheme="minorHAnsi"/>
          <w:sz w:val="22"/>
          <w:szCs w:val="22"/>
        </w:rPr>
        <w:t>) De las modificaciones y términos bilaterales</w:t>
      </w:r>
      <w:bookmarkEnd w:id="37"/>
    </w:p>
    <w:p w14:paraId="0BD7ACBA" w14:textId="77777777" w:rsidR="00C4158C" w:rsidRPr="00A136AF" w:rsidRDefault="00C4158C" w:rsidP="00C4158C">
      <w:pPr>
        <w:jc w:val="both"/>
        <w:rPr>
          <w:rFonts w:asciiTheme="minorHAnsi" w:hAnsiTheme="minorHAnsi" w:cstheme="minorHAnsi"/>
          <w:sz w:val="22"/>
          <w:szCs w:val="22"/>
        </w:rPr>
      </w:pPr>
    </w:p>
    <w:p w14:paraId="6286B300" w14:textId="77777777" w:rsidR="008E6A49" w:rsidRDefault="5A137329" w:rsidP="00C4158C">
      <w:pPr>
        <w:pStyle w:val="Textoindependiente"/>
        <w:rPr>
          <w:rFonts w:asciiTheme="minorHAnsi" w:hAnsiTheme="minorHAnsi" w:cstheme="minorBidi"/>
        </w:rPr>
      </w:pPr>
      <w:r w:rsidRPr="1B764118">
        <w:rPr>
          <w:rFonts w:asciiTheme="minorHAnsi" w:hAnsiTheme="minorHAnsi" w:cstheme="minorBidi"/>
        </w:rPr>
        <w:t xml:space="preserve">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w:t>
      </w:r>
    </w:p>
    <w:p w14:paraId="58D91211" w14:textId="74F5B779" w:rsidR="00C4158C" w:rsidRDefault="5A137329" w:rsidP="00C4158C">
      <w:pPr>
        <w:pStyle w:val="Textoindependiente"/>
        <w:rPr>
          <w:rFonts w:asciiTheme="minorHAnsi" w:hAnsiTheme="minorHAnsi" w:cstheme="minorHAnsi"/>
          <w:szCs w:val="22"/>
        </w:rPr>
      </w:pPr>
      <w:r w:rsidRPr="1B764118">
        <w:rPr>
          <w:rFonts w:asciiTheme="minorHAnsi" w:hAnsiTheme="minorHAnsi" w:cstheme="minorBidi"/>
        </w:rPr>
        <w:t>Sin embargo, podrán modificarse las plazas, siempre que se configure una situación de fuerza mayor</w:t>
      </w:r>
      <w:r w:rsidR="008E6A49">
        <w:rPr>
          <w:rFonts w:asciiTheme="minorHAnsi" w:hAnsiTheme="minorHAnsi" w:cstheme="minorBidi"/>
        </w:rPr>
        <w:t>,</w:t>
      </w:r>
      <w:r w:rsidRPr="1B764118">
        <w:rPr>
          <w:rFonts w:asciiTheme="minorHAnsi" w:hAnsiTheme="minorHAnsi" w:cstheme="minorBidi"/>
        </w:rPr>
        <w:t xml:space="preserve"> no se alteren las bases ni el proyecto en sus aspectos esenciales.</w:t>
      </w:r>
      <w:r w:rsidR="006053B4">
        <w:rPr>
          <w:rFonts w:asciiTheme="minorHAnsi" w:hAnsiTheme="minorHAnsi" w:cstheme="minorBidi"/>
        </w:rPr>
        <w:t xml:space="preserve"> Asimismo, </w:t>
      </w:r>
      <w:r w:rsidR="008E2FFB">
        <w:rPr>
          <w:rFonts w:asciiTheme="minorHAnsi" w:hAnsiTheme="minorHAnsi" w:cstheme="minorBidi"/>
        </w:rPr>
        <w:t xml:space="preserve">dándose los supuestos recién señalados, </w:t>
      </w:r>
      <w:r w:rsidR="006053B4">
        <w:rPr>
          <w:rFonts w:asciiTheme="minorHAnsi" w:hAnsiTheme="minorHAnsi" w:cstheme="minorBidi"/>
        </w:rPr>
        <w:t xml:space="preserve">la focalización territorial podrá ser modificada, en la medida que </w:t>
      </w:r>
      <w:r w:rsidR="00D514E7">
        <w:rPr>
          <w:rFonts w:asciiTheme="minorHAnsi" w:hAnsiTheme="minorHAnsi" w:cstheme="minorBidi"/>
        </w:rPr>
        <w:t xml:space="preserve">no se </w:t>
      </w:r>
      <w:r w:rsidR="006521EA">
        <w:rPr>
          <w:rFonts w:asciiTheme="minorHAnsi" w:hAnsiTheme="minorHAnsi" w:cstheme="minorBidi"/>
        </w:rPr>
        <w:t>afecte la atención de los niños, niñas y adolescentes</w:t>
      </w:r>
      <w:r w:rsidR="00003B57">
        <w:rPr>
          <w:rFonts w:asciiTheme="minorHAnsi" w:hAnsiTheme="minorHAnsi" w:cstheme="minorBidi"/>
        </w:rPr>
        <w:t xml:space="preserve"> y</w:t>
      </w:r>
      <w:r w:rsidR="006521EA">
        <w:rPr>
          <w:rFonts w:asciiTheme="minorHAnsi" w:hAnsiTheme="minorHAnsi" w:cstheme="minorBidi"/>
        </w:rPr>
        <w:t xml:space="preserve"> no se </w:t>
      </w:r>
      <w:r w:rsidR="006F2C78">
        <w:rPr>
          <w:rFonts w:asciiTheme="minorHAnsi" w:hAnsiTheme="minorHAnsi" w:cstheme="minorBidi"/>
        </w:rPr>
        <w:t>incrementen</w:t>
      </w:r>
      <w:r w:rsidR="006521EA">
        <w:rPr>
          <w:rFonts w:asciiTheme="minorHAnsi" w:hAnsiTheme="minorHAnsi" w:cstheme="minorBidi"/>
        </w:rPr>
        <w:t xml:space="preserve"> los </w:t>
      </w:r>
      <w:r w:rsidR="00610DE0">
        <w:rPr>
          <w:rFonts w:asciiTheme="minorHAnsi" w:hAnsiTheme="minorHAnsi" w:cstheme="minorBidi"/>
        </w:rPr>
        <w:t xml:space="preserve">montos que </w:t>
      </w:r>
      <w:r w:rsidR="005E5A12">
        <w:rPr>
          <w:rFonts w:asciiTheme="minorHAnsi" w:hAnsiTheme="minorHAnsi" w:cstheme="minorBidi"/>
        </w:rPr>
        <w:t>el</w:t>
      </w:r>
      <w:r w:rsidR="006521EA">
        <w:rPr>
          <w:rFonts w:asciiTheme="minorHAnsi" w:hAnsiTheme="minorHAnsi" w:cstheme="minorBidi"/>
        </w:rPr>
        <w:t xml:space="preserve"> pro</w:t>
      </w:r>
      <w:r w:rsidR="00012598">
        <w:rPr>
          <w:rFonts w:asciiTheme="minorHAnsi" w:hAnsiTheme="minorHAnsi" w:cstheme="minorBidi"/>
        </w:rPr>
        <w:t>yecto</w:t>
      </w:r>
      <w:r w:rsidR="006521EA">
        <w:rPr>
          <w:rFonts w:asciiTheme="minorHAnsi" w:hAnsiTheme="minorHAnsi" w:cstheme="minorBidi"/>
        </w:rPr>
        <w:t xml:space="preserve"> respectivo</w:t>
      </w:r>
      <w:r w:rsidR="005E5A12">
        <w:rPr>
          <w:rFonts w:asciiTheme="minorHAnsi" w:hAnsiTheme="minorHAnsi" w:cstheme="minorBidi"/>
        </w:rPr>
        <w:t xml:space="preserve"> se enc</w:t>
      </w:r>
      <w:r w:rsidR="006F2C78">
        <w:rPr>
          <w:rFonts w:asciiTheme="minorHAnsi" w:hAnsiTheme="minorHAnsi" w:cstheme="minorBidi"/>
        </w:rPr>
        <w:t>ontraba</w:t>
      </w:r>
      <w:r w:rsidR="005E5A12">
        <w:rPr>
          <w:rFonts w:asciiTheme="minorHAnsi" w:hAnsiTheme="minorHAnsi" w:cstheme="minorBidi"/>
        </w:rPr>
        <w:t xml:space="preserve"> percibiendo, </w:t>
      </w:r>
      <w:r w:rsidR="006F2C78">
        <w:rPr>
          <w:rFonts w:asciiTheme="minorHAnsi" w:hAnsiTheme="minorHAnsi" w:cstheme="minorBidi"/>
        </w:rPr>
        <w:t>especialmente en lo que refiere al factor zona</w:t>
      </w:r>
      <w:r w:rsidR="00003B57">
        <w:rPr>
          <w:rFonts w:asciiTheme="minorHAnsi" w:hAnsiTheme="minorHAnsi" w:cstheme="minorBidi"/>
        </w:rPr>
        <w:t xml:space="preserve">, </w:t>
      </w:r>
      <w:r w:rsidR="008E6A49">
        <w:rPr>
          <w:rFonts w:asciiTheme="minorHAnsi" w:hAnsiTheme="minorHAnsi" w:cstheme="minorBidi"/>
        </w:rPr>
        <w:t xml:space="preserve">todo ello sujeto a la competencia territorial del </w:t>
      </w:r>
      <w:r w:rsidR="00003B57">
        <w:rPr>
          <w:rFonts w:asciiTheme="minorHAnsi" w:hAnsiTheme="minorHAnsi" w:cstheme="minorBidi"/>
        </w:rPr>
        <w:t>colaborador acreditado</w:t>
      </w:r>
      <w:r w:rsidR="008E6A49">
        <w:rPr>
          <w:rFonts w:asciiTheme="minorHAnsi" w:hAnsiTheme="minorHAnsi" w:cstheme="minorBidi"/>
        </w:rPr>
        <w:t xml:space="preserve"> ejecutante.</w:t>
      </w:r>
    </w:p>
    <w:p w14:paraId="6D6F922E" w14:textId="77777777" w:rsidR="00003B57" w:rsidRPr="00A136AF" w:rsidRDefault="00003B57" w:rsidP="00C4158C">
      <w:pPr>
        <w:pStyle w:val="Textoindependiente"/>
        <w:rPr>
          <w:rFonts w:asciiTheme="minorHAnsi" w:hAnsiTheme="minorHAnsi" w:cstheme="minorHAnsi"/>
          <w:szCs w:val="22"/>
        </w:rPr>
      </w:pPr>
    </w:p>
    <w:p w14:paraId="1A96EA53" w14:textId="77777777" w:rsidR="00C4158C" w:rsidRPr="00A136AF" w:rsidRDefault="00C4158C" w:rsidP="00C4158C">
      <w:pPr>
        <w:pStyle w:val="Textoindependiente"/>
        <w:rPr>
          <w:rFonts w:asciiTheme="minorHAnsi" w:hAnsiTheme="minorHAnsi" w:cstheme="minorHAnsi"/>
          <w:szCs w:val="22"/>
        </w:rPr>
      </w:pPr>
      <w:r w:rsidRPr="00A136AF">
        <w:rPr>
          <w:rFonts w:asciiTheme="minorHAnsi" w:hAnsiTheme="minorHAnsi" w:cstheme="minorHAnsi"/>
          <w:szCs w:val="22"/>
        </w:rPr>
        <w:t>A su vez, las partes comparecientes podrán poner término a este convenio, de común acuerdo, de manera fundada, con un plazo mínimo de anticipación de 30 días hábiles a su respectivo término.</w:t>
      </w:r>
    </w:p>
    <w:p w14:paraId="2AA824F5" w14:textId="77777777" w:rsidR="00C4158C" w:rsidRPr="00A136AF" w:rsidRDefault="00C4158C" w:rsidP="00C4158C">
      <w:pPr>
        <w:autoSpaceDE w:val="0"/>
        <w:autoSpaceDN w:val="0"/>
        <w:adjustRightInd w:val="0"/>
        <w:jc w:val="both"/>
        <w:rPr>
          <w:rFonts w:asciiTheme="minorHAnsi" w:hAnsiTheme="minorHAnsi" w:cstheme="minorHAnsi"/>
          <w:b/>
          <w:bCs/>
          <w:sz w:val="22"/>
          <w:szCs w:val="22"/>
        </w:rPr>
      </w:pPr>
    </w:p>
    <w:p w14:paraId="0F9E8454" w14:textId="77777777" w:rsidR="00C4158C" w:rsidRPr="00A136AF" w:rsidRDefault="00AF3DEB" w:rsidP="00C4158C">
      <w:pPr>
        <w:autoSpaceDE w:val="0"/>
        <w:autoSpaceDN w:val="0"/>
        <w:adjustRightInd w:val="0"/>
        <w:jc w:val="both"/>
        <w:rPr>
          <w:rFonts w:asciiTheme="minorHAnsi" w:hAnsiTheme="minorHAnsi" w:cstheme="minorHAnsi"/>
          <w:b/>
          <w:bCs/>
          <w:sz w:val="22"/>
          <w:szCs w:val="22"/>
        </w:rPr>
      </w:pPr>
      <w:r w:rsidRPr="00A136AF">
        <w:rPr>
          <w:rFonts w:asciiTheme="minorHAnsi" w:hAnsiTheme="minorHAnsi" w:cstheme="minorHAnsi"/>
          <w:b/>
          <w:bCs/>
          <w:sz w:val="22"/>
          <w:szCs w:val="22"/>
        </w:rPr>
        <w:t>i</w:t>
      </w:r>
      <w:r w:rsidR="00C4158C" w:rsidRPr="00A136AF">
        <w:rPr>
          <w:rFonts w:asciiTheme="minorHAnsi" w:hAnsiTheme="minorHAnsi" w:cstheme="minorHAnsi"/>
          <w:b/>
          <w:bCs/>
          <w:sz w:val="22"/>
          <w:szCs w:val="22"/>
        </w:rPr>
        <w:t>) De los excedentes</w:t>
      </w:r>
    </w:p>
    <w:p w14:paraId="4F473C44" w14:textId="77777777" w:rsidR="00C4158C" w:rsidRPr="00A136AF" w:rsidRDefault="00C4158C" w:rsidP="00C4158C">
      <w:pPr>
        <w:autoSpaceDE w:val="0"/>
        <w:autoSpaceDN w:val="0"/>
        <w:adjustRightInd w:val="0"/>
        <w:jc w:val="both"/>
        <w:rPr>
          <w:rFonts w:asciiTheme="minorHAnsi" w:hAnsiTheme="minorHAnsi" w:cstheme="minorHAnsi"/>
          <w:sz w:val="22"/>
          <w:szCs w:val="22"/>
        </w:rPr>
      </w:pPr>
    </w:p>
    <w:p w14:paraId="7ADFEDEB" w14:textId="68D55986" w:rsidR="00C4158C" w:rsidRPr="00A136AF" w:rsidRDefault="00C4158C" w:rsidP="00C4158C">
      <w:pPr>
        <w:autoSpaceDE w:val="0"/>
        <w:autoSpaceDN w:val="0"/>
        <w:adjustRightInd w:val="0"/>
        <w:jc w:val="both"/>
        <w:rPr>
          <w:rFonts w:asciiTheme="minorHAnsi" w:hAnsiTheme="minorHAnsi" w:cstheme="minorHAnsi"/>
          <w:sz w:val="22"/>
          <w:szCs w:val="22"/>
        </w:rPr>
      </w:pPr>
      <w:r w:rsidRPr="00A136AF">
        <w:rPr>
          <w:rFonts w:asciiTheme="minorHAnsi" w:hAnsiTheme="minorHAnsi" w:cstheme="minorHAnsi"/>
          <w:sz w:val="22"/>
          <w:szCs w:val="22"/>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w:t>
      </w:r>
      <w:r w:rsidR="00F674BD" w:rsidRPr="00A136AF">
        <w:rPr>
          <w:rFonts w:asciiTheme="minorHAnsi" w:hAnsiTheme="minorHAnsi" w:cstheme="minorHAnsi"/>
          <w:sz w:val="22"/>
          <w:szCs w:val="22"/>
        </w:rPr>
        <w:t>ervicio</w:t>
      </w:r>
      <w:r w:rsidRPr="00A136AF">
        <w:rPr>
          <w:rFonts w:asciiTheme="minorHAnsi" w:hAnsiTheme="minorHAnsi" w:cstheme="minorHAnsi"/>
          <w:sz w:val="22"/>
          <w:szCs w:val="22"/>
        </w:rPr>
        <w:t>, en una sola cuota durante el mes siguiente a la determinación de la existencia de los mismos.</w:t>
      </w:r>
    </w:p>
    <w:p w14:paraId="7BB73BD1" w14:textId="77777777" w:rsidR="00C4158C" w:rsidRPr="00A136AF" w:rsidRDefault="00C4158C" w:rsidP="00C4158C">
      <w:pPr>
        <w:autoSpaceDE w:val="0"/>
        <w:autoSpaceDN w:val="0"/>
        <w:adjustRightInd w:val="0"/>
        <w:jc w:val="both"/>
        <w:rPr>
          <w:rFonts w:asciiTheme="minorHAnsi" w:hAnsiTheme="minorHAnsi" w:cstheme="minorHAnsi"/>
          <w:sz w:val="22"/>
          <w:szCs w:val="22"/>
        </w:rPr>
      </w:pPr>
    </w:p>
    <w:p w14:paraId="3F7EAD0C" w14:textId="75269F19" w:rsidR="00C4158C" w:rsidRPr="00A136AF" w:rsidRDefault="00C4158C" w:rsidP="00C4158C">
      <w:pPr>
        <w:autoSpaceDE w:val="0"/>
        <w:autoSpaceDN w:val="0"/>
        <w:adjustRightInd w:val="0"/>
        <w:jc w:val="both"/>
        <w:rPr>
          <w:rFonts w:asciiTheme="minorHAnsi" w:hAnsiTheme="minorHAnsi" w:cstheme="minorHAnsi"/>
          <w:sz w:val="22"/>
          <w:szCs w:val="22"/>
        </w:rPr>
      </w:pPr>
      <w:r w:rsidRPr="00A136AF">
        <w:rPr>
          <w:rFonts w:asciiTheme="minorHAnsi" w:hAnsiTheme="minorHAnsi" w:cstheme="minorHAnsi"/>
          <w:sz w:val="22"/>
          <w:szCs w:val="22"/>
        </w:rPr>
        <w:t>A solicitud del colaborador acreditado, la Directora Nacional del Servicio podrá autorizar la devolución de los saldos, en cuotas iguales, con un máximo de seis.</w:t>
      </w:r>
    </w:p>
    <w:p w14:paraId="65B26DE7" w14:textId="092F1F72" w:rsidR="001033D0" w:rsidRPr="00A136AF" w:rsidRDefault="001033D0" w:rsidP="00C4158C">
      <w:pPr>
        <w:autoSpaceDE w:val="0"/>
        <w:autoSpaceDN w:val="0"/>
        <w:adjustRightInd w:val="0"/>
        <w:jc w:val="both"/>
        <w:rPr>
          <w:rFonts w:asciiTheme="minorHAnsi" w:hAnsiTheme="minorHAnsi" w:cstheme="minorHAnsi"/>
          <w:sz w:val="22"/>
          <w:szCs w:val="22"/>
        </w:rPr>
      </w:pPr>
    </w:p>
    <w:p w14:paraId="0FDA91F6" w14:textId="26A8C923" w:rsidR="00A863DA" w:rsidRPr="007C401B" w:rsidRDefault="321C980D" w:rsidP="1B764118">
      <w:pPr>
        <w:pStyle w:val="Ttulo2"/>
        <w:rPr>
          <w:rFonts w:asciiTheme="minorHAnsi" w:hAnsiTheme="minorHAnsi" w:cstheme="minorBidi"/>
        </w:rPr>
      </w:pPr>
      <w:bookmarkStart w:id="38" w:name="_Toc160857310"/>
      <w:bookmarkStart w:id="39" w:name="_Toc274295735"/>
      <w:r w:rsidRPr="0028053B">
        <w:rPr>
          <w:rFonts w:asciiTheme="minorHAnsi" w:hAnsiTheme="minorHAnsi" w:cstheme="minorBidi"/>
        </w:rPr>
        <w:t>1</w:t>
      </w:r>
      <w:r w:rsidR="70ACDF16" w:rsidRPr="0028053B">
        <w:rPr>
          <w:rFonts w:asciiTheme="minorHAnsi" w:hAnsiTheme="minorHAnsi" w:cstheme="minorBidi"/>
        </w:rPr>
        <w:t>2</w:t>
      </w:r>
      <w:r w:rsidR="4D1E30EF" w:rsidRPr="0028053B">
        <w:rPr>
          <w:rFonts w:asciiTheme="minorHAnsi" w:hAnsiTheme="minorHAnsi" w:cstheme="minorBidi"/>
        </w:rPr>
        <w:t>. Pago de</w:t>
      </w:r>
      <w:r w:rsidR="1561BB2A" w:rsidRPr="0028053B">
        <w:rPr>
          <w:rFonts w:asciiTheme="minorHAnsi" w:hAnsiTheme="minorHAnsi" w:cstheme="minorBidi"/>
        </w:rPr>
        <w:t>l Aporte Financiero</w:t>
      </w:r>
      <w:bookmarkEnd w:id="38"/>
      <w:bookmarkEnd w:id="39"/>
    </w:p>
    <w:p w14:paraId="4F1E3CF1" w14:textId="77777777" w:rsidR="00165F8B" w:rsidRPr="007C401B" w:rsidRDefault="00165F8B" w:rsidP="00165F8B">
      <w:pPr>
        <w:rPr>
          <w:rFonts w:asciiTheme="minorHAnsi" w:hAnsiTheme="minorHAnsi" w:cstheme="minorHAnsi"/>
          <w:b/>
          <w:sz w:val="22"/>
          <w:szCs w:val="22"/>
          <w:lang w:val="es-ES_tradnl"/>
        </w:rPr>
      </w:pPr>
    </w:p>
    <w:p w14:paraId="5614DAB1" w14:textId="77777777" w:rsidR="00165F8B" w:rsidRPr="00A136AF" w:rsidRDefault="00165F8B" w:rsidP="00165F8B">
      <w:pPr>
        <w:rPr>
          <w:rFonts w:asciiTheme="minorHAnsi" w:hAnsiTheme="minorHAnsi" w:cstheme="minorHAnsi"/>
          <w:b/>
          <w:sz w:val="22"/>
          <w:szCs w:val="22"/>
          <w:lang w:val="es-ES_tradnl"/>
        </w:rPr>
      </w:pPr>
      <w:r w:rsidRPr="00B23985">
        <w:rPr>
          <w:rFonts w:asciiTheme="minorHAnsi" w:hAnsiTheme="minorHAnsi" w:cstheme="minorHAnsi"/>
          <w:b/>
          <w:sz w:val="22"/>
          <w:szCs w:val="22"/>
          <w:lang w:val="es-ES_tradnl"/>
        </w:rPr>
        <w:t>a) Naturaleza.</w:t>
      </w:r>
    </w:p>
    <w:p w14:paraId="79169CC7" w14:textId="77777777" w:rsidR="00165F8B" w:rsidRPr="00A136AF" w:rsidRDefault="00165F8B" w:rsidP="00165F8B">
      <w:pPr>
        <w:rPr>
          <w:rFonts w:asciiTheme="minorHAnsi" w:hAnsiTheme="minorHAnsi" w:cstheme="minorHAnsi"/>
          <w:sz w:val="22"/>
          <w:szCs w:val="22"/>
          <w:lang w:val="es-ES_tradnl"/>
        </w:rPr>
      </w:pPr>
    </w:p>
    <w:p w14:paraId="73896E62" w14:textId="3439032E" w:rsidR="00165F8B" w:rsidRPr="00A136AF" w:rsidRDefault="5BD8B85B" w:rsidP="1B764118">
      <w:pPr>
        <w:jc w:val="both"/>
        <w:rPr>
          <w:rFonts w:asciiTheme="minorHAnsi" w:hAnsiTheme="minorHAnsi" w:cstheme="minorBidi"/>
          <w:sz w:val="22"/>
          <w:szCs w:val="22"/>
        </w:rPr>
      </w:pPr>
      <w:r w:rsidRPr="1B764118">
        <w:rPr>
          <w:rFonts w:asciiTheme="minorHAnsi" w:hAnsiTheme="minorHAnsi" w:cstheme="minorBidi"/>
          <w:sz w:val="22"/>
          <w:szCs w:val="22"/>
        </w:rPr>
        <w:t>El S</w:t>
      </w:r>
      <w:r w:rsidR="0D68F772" w:rsidRPr="1B764118">
        <w:rPr>
          <w:rFonts w:asciiTheme="minorHAnsi" w:hAnsiTheme="minorHAnsi" w:cstheme="minorBidi"/>
          <w:sz w:val="22"/>
          <w:szCs w:val="22"/>
        </w:rPr>
        <w:t>ervicio</w:t>
      </w:r>
      <w:r w:rsidRPr="1B764118">
        <w:rPr>
          <w:rFonts w:asciiTheme="minorHAnsi" w:hAnsiTheme="minorHAnsi" w:cstheme="minorBidi"/>
          <w:sz w:val="22"/>
          <w:szCs w:val="22"/>
        </w:rPr>
        <w:t xml:space="preserve"> transferirá a los colaboradores acreditados adjudicatarios de un proyecto y que hubieren suscrito convenio, </w:t>
      </w:r>
      <w:r w:rsidR="31116017" w:rsidRPr="1B764118">
        <w:rPr>
          <w:rFonts w:asciiTheme="minorHAnsi" w:hAnsiTheme="minorHAnsi" w:cstheme="minorBidi"/>
          <w:sz w:val="22"/>
          <w:szCs w:val="22"/>
        </w:rPr>
        <w:t xml:space="preserve">un aporte financiero </w:t>
      </w:r>
      <w:r w:rsidRPr="1B764118">
        <w:rPr>
          <w:rFonts w:asciiTheme="minorHAnsi" w:hAnsiTheme="minorHAnsi" w:cstheme="minorBidi"/>
          <w:sz w:val="22"/>
          <w:szCs w:val="22"/>
        </w:rPr>
        <w:t xml:space="preserve">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w:t>
      </w:r>
      <w:r w:rsidRPr="1B764118">
        <w:rPr>
          <w:rFonts w:asciiTheme="minorHAnsi" w:hAnsiTheme="minorHAnsi" w:cstheme="minorBidi"/>
          <w:sz w:val="22"/>
          <w:szCs w:val="22"/>
        </w:rPr>
        <w:lastRenderedPageBreak/>
        <w:t>la Ley N°20.032</w:t>
      </w:r>
      <w:r w:rsidR="00832EB8">
        <w:rPr>
          <w:rFonts w:asciiTheme="minorHAnsi" w:hAnsiTheme="minorHAnsi" w:cstheme="minorBidi"/>
          <w:sz w:val="22"/>
          <w:szCs w:val="22"/>
        </w:rPr>
        <w:t>,</w:t>
      </w:r>
      <w:r w:rsidR="00832EB8" w:rsidRPr="00832EB8">
        <w:t xml:space="preserve"> </w:t>
      </w:r>
      <w:bookmarkStart w:id="40" w:name="_Hlk86849216"/>
      <w:r w:rsidR="00832EB8" w:rsidRPr="00832EB8">
        <w:rPr>
          <w:rFonts w:asciiTheme="minorHAnsi" w:hAnsiTheme="minorHAnsi" w:cstheme="minorBidi"/>
          <w:sz w:val="22"/>
          <w:szCs w:val="22"/>
        </w:rPr>
        <w:t xml:space="preserve">en su versión anterior a las modificaciones introducidas por la Ley </w:t>
      </w:r>
      <w:proofErr w:type="spellStart"/>
      <w:r w:rsidR="00832EB8" w:rsidRPr="00832EB8">
        <w:rPr>
          <w:rFonts w:asciiTheme="minorHAnsi" w:hAnsiTheme="minorHAnsi" w:cstheme="minorBidi"/>
          <w:sz w:val="22"/>
          <w:szCs w:val="22"/>
        </w:rPr>
        <w:t>N°</w:t>
      </w:r>
      <w:proofErr w:type="spellEnd"/>
      <w:r w:rsidR="00832EB8" w:rsidRPr="00832EB8">
        <w:rPr>
          <w:rFonts w:asciiTheme="minorHAnsi" w:hAnsiTheme="minorHAnsi" w:cstheme="minorBidi"/>
          <w:sz w:val="22"/>
          <w:szCs w:val="22"/>
        </w:rPr>
        <w:t xml:space="preserve"> 21.302,</w:t>
      </w:r>
      <w:bookmarkEnd w:id="40"/>
      <w:r w:rsidR="00832EB8" w:rsidRPr="00832EB8">
        <w:rPr>
          <w:rFonts w:asciiTheme="minorHAnsi" w:hAnsiTheme="minorHAnsi" w:cstheme="minorBidi"/>
          <w:sz w:val="22"/>
          <w:szCs w:val="22"/>
        </w:rPr>
        <w:t xml:space="preserve"> </w:t>
      </w:r>
      <w:r w:rsidR="00832EB8">
        <w:rPr>
          <w:rFonts w:asciiTheme="minorHAnsi" w:hAnsiTheme="minorHAnsi" w:cstheme="minorBidi"/>
          <w:sz w:val="22"/>
          <w:szCs w:val="22"/>
        </w:rPr>
        <w:t xml:space="preserve"> </w:t>
      </w:r>
      <w:r w:rsidRPr="1B764118">
        <w:rPr>
          <w:rFonts w:asciiTheme="minorHAnsi" w:hAnsiTheme="minorHAnsi" w:cstheme="minorBidi"/>
          <w:sz w:val="22"/>
          <w:szCs w:val="22"/>
        </w:rPr>
        <w:t xml:space="preserve"> y a los objetivos del respectivo proyecto.</w:t>
      </w:r>
    </w:p>
    <w:p w14:paraId="7A5C9B9C" w14:textId="77777777" w:rsidR="00165F8B" w:rsidRPr="00A136AF" w:rsidRDefault="00165F8B" w:rsidP="00165F8B">
      <w:pPr>
        <w:ind w:left="708"/>
        <w:jc w:val="both"/>
        <w:rPr>
          <w:rFonts w:asciiTheme="minorHAnsi" w:hAnsiTheme="minorHAnsi" w:cstheme="minorHAnsi"/>
          <w:sz w:val="22"/>
          <w:szCs w:val="22"/>
          <w:lang w:val="es-ES_tradnl"/>
        </w:rPr>
      </w:pPr>
    </w:p>
    <w:p w14:paraId="4DCAB32C" w14:textId="77777777" w:rsidR="00165F8B" w:rsidRPr="00A136AF" w:rsidRDefault="00165F8B" w:rsidP="00165F8B">
      <w:pPr>
        <w:jc w:val="both"/>
        <w:rPr>
          <w:rFonts w:asciiTheme="minorHAnsi" w:hAnsiTheme="minorHAnsi" w:cstheme="minorHAnsi"/>
          <w:b/>
          <w:sz w:val="22"/>
          <w:szCs w:val="22"/>
          <w:lang w:val="es-ES_tradnl"/>
        </w:rPr>
      </w:pPr>
      <w:r w:rsidRPr="00B23985">
        <w:rPr>
          <w:rFonts w:asciiTheme="minorHAnsi" w:hAnsiTheme="minorHAnsi" w:cstheme="minorHAnsi"/>
          <w:b/>
          <w:sz w:val="22"/>
          <w:szCs w:val="22"/>
          <w:lang w:val="es-ES_tradnl"/>
        </w:rPr>
        <w:t>b) Monto</w:t>
      </w:r>
      <w:r w:rsidR="000F69CF" w:rsidRPr="00B23985">
        <w:rPr>
          <w:rFonts w:asciiTheme="minorHAnsi" w:hAnsiTheme="minorHAnsi" w:cstheme="minorHAnsi"/>
          <w:b/>
          <w:sz w:val="22"/>
          <w:szCs w:val="22"/>
          <w:lang w:val="es-ES_tradnl"/>
        </w:rPr>
        <w:t xml:space="preserve"> y forma de pago</w:t>
      </w:r>
      <w:r w:rsidRPr="00B23985">
        <w:rPr>
          <w:rFonts w:asciiTheme="minorHAnsi" w:hAnsiTheme="minorHAnsi" w:cstheme="minorHAnsi"/>
          <w:b/>
          <w:sz w:val="22"/>
          <w:szCs w:val="22"/>
          <w:lang w:val="es-ES_tradnl"/>
        </w:rPr>
        <w:t>.</w:t>
      </w:r>
    </w:p>
    <w:p w14:paraId="7448706E" w14:textId="77777777" w:rsidR="00A863DA" w:rsidRPr="00A136AF" w:rsidRDefault="00A863DA" w:rsidP="00FB7E7B">
      <w:pPr>
        <w:jc w:val="both"/>
        <w:rPr>
          <w:rFonts w:asciiTheme="minorHAnsi" w:hAnsiTheme="minorHAnsi" w:cstheme="minorHAnsi"/>
          <w:sz w:val="22"/>
          <w:szCs w:val="22"/>
        </w:rPr>
      </w:pPr>
    </w:p>
    <w:p w14:paraId="79E34F5B" w14:textId="716EB5A5" w:rsidR="000B2965" w:rsidRPr="00A136AF" w:rsidRDefault="20F58CE0" w:rsidP="1B764118">
      <w:pPr>
        <w:autoSpaceDE w:val="0"/>
        <w:autoSpaceDN w:val="0"/>
        <w:adjustRightInd w:val="0"/>
        <w:jc w:val="both"/>
        <w:rPr>
          <w:rFonts w:asciiTheme="minorHAnsi" w:hAnsiTheme="minorHAnsi" w:cstheme="minorBidi"/>
          <w:sz w:val="22"/>
          <w:szCs w:val="22"/>
          <w:lang w:val="es-CL"/>
        </w:rPr>
      </w:pPr>
      <w:r w:rsidRPr="1B764118">
        <w:rPr>
          <w:rFonts w:asciiTheme="minorHAnsi" w:hAnsiTheme="minorHAnsi" w:cstheme="minorBidi"/>
          <w:sz w:val="22"/>
          <w:szCs w:val="22"/>
          <w:lang w:val="es-CL"/>
        </w:rPr>
        <w:t xml:space="preserve">La subvención se expresa en </w:t>
      </w:r>
      <w:r w:rsidRPr="1B764118">
        <w:rPr>
          <w:rFonts w:asciiTheme="minorHAnsi" w:hAnsiTheme="minorHAnsi" w:cstheme="minorBidi"/>
          <w:b/>
          <w:bCs/>
          <w:sz w:val="22"/>
          <w:szCs w:val="22"/>
          <w:lang w:val="es-CL"/>
        </w:rPr>
        <w:t xml:space="preserve">Unidad de Subvención </w:t>
      </w:r>
      <w:r w:rsidR="497EE7AB" w:rsidRPr="1B764118">
        <w:rPr>
          <w:rFonts w:asciiTheme="minorHAnsi" w:hAnsiTheme="minorHAnsi" w:cstheme="minorBidi"/>
          <w:b/>
          <w:bCs/>
          <w:sz w:val="22"/>
          <w:szCs w:val="22"/>
          <w:lang w:val="es-CL"/>
        </w:rPr>
        <w:t>d</w:t>
      </w:r>
      <w:r w:rsidRPr="1B764118">
        <w:rPr>
          <w:rFonts w:asciiTheme="minorHAnsi" w:hAnsiTheme="minorHAnsi" w:cstheme="minorBidi"/>
          <w:b/>
          <w:bCs/>
          <w:sz w:val="22"/>
          <w:szCs w:val="22"/>
          <w:lang w:val="es-CL"/>
        </w:rPr>
        <w:t>el SENAME (USS)</w:t>
      </w:r>
      <w:r w:rsidRPr="1B764118">
        <w:rPr>
          <w:rFonts w:asciiTheme="minorHAnsi" w:hAnsiTheme="minorHAnsi" w:cstheme="minorBidi"/>
          <w:sz w:val="22"/>
          <w:szCs w:val="22"/>
          <w:lang w:val="es-CL"/>
        </w:rPr>
        <w:t xml:space="preserve">, y su valor para el año 2021, será de $17.240.  </w:t>
      </w:r>
    </w:p>
    <w:p w14:paraId="20684D6C" w14:textId="77777777" w:rsidR="000B2965" w:rsidRPr="00A136AF" w:rsidRDefault="000B2965" w:rsidP="000B2965">
      <w:pPr>
        <w:ind w:right="110"/>
        <w:jc w:val="both"/>
        <w:rPr>
          <w:rFonts w:asciiTheme="minorHAnsi" w:hAnsiTheme="minorHAnsi" w:cstheme="minorHAnsi"/>
          <w:sz w:val="22"/>
          <w:szCs w:val="22"/>
          <w:lang w:val="es-CL"/>
        </w:rPr>
      </w:pPr>
    </w:p>
    <w:p w14:paraId="428818C1" w14:textId="4BD538C0" w:rsidR="00864C20" w:rsidRPr="00A136AF" w:rsidRDefault="00840575" w:rsidP="1B764118">
      <w:pPr>
        <w:autoSpaceDE w:val="0"/>
        <w:autoSpaceDN w:val="0"/>
        <w:adjustRightInd w:val="0"/>
        <w:jc w:val="both"/>
        <w:rPr>
          <w:rFonts w:asciiTheme="minorHAnsi" w:hAnsiTheme="minorHAnsi" w:cstheme="minorBidi"/>
          <w:sz w:val="22"/>
          <w:szCs w:val="22"/>
        </w:rPr>
      </w:pPr>
      <w:r>
        <w:rPr>
          <w:rFonts w:asciiTheme="minorHAnsi" w:hAnsiTheme="minorHAnsi" w:cstheme="minorBidi"/>
          <w:sz w:val="22"/>
          <w:szCs w:val="22"/>
        </w:rPr>
        <w:t>E</w:t>
      </w:r>
      <w:r w:rsidR="00CF6F65">
        <w:rPr>
          <w:rFonts w:asciiTheme="minorHAnsi" w:hAnsiTheme="minorHAnsi" w:cstheme="minorBidi"/>
          <w:sz w:val="22"/>
          <w:szCs w:val="22"/>
        </w:rPr>
        <w:t>l a</w:t>
      </w:r>
      <w:r w:rsidR="33041826" w:rsidRPr="1B764118">
        <w:rPr>
          <w:rFonts w:asciiTheme="minorHAnsi" w:hAnsiTheme="minorHAnsi" w:cstheme="minorBidi"/>
          <w:sz w:val="22"/>
          <w:szCs w:val="22"/>
        </w:rPr>
        <w:t xml:space="preserve">porte financiero ofrecido por </w:t>
      </w:r>
      <w:r w:rsidR="0005767B">
        <w:rPr>
          <w:rFonts w:asciiTheme="minorHAnsi" w:hAnsiTheme="minorHAnsi" w:cstheme="minorBidi"/>
          <w:sz w:val="22"/>
          <w:szCs w:val="22"/>
        </w:rPr>
        <w:t>el Servicio</w:t>
      </w:r>
      <w:r w:rsidR="6CFCED79" w:rsidRPr="1B764118">
        <w:rPr>
          <w:rFonts w:asciiTheme="minorHAnsi" w:hAnsiTheme="minorHAnsi" w:cstheme="minorBidi"/>
          <w:sz w:val="22"/>
          <w:szCs w:val="22"/>
        </w:rPr>
        <w:t xml:space="preserve">, se determinará de acuerdo a lo señalado en </w:t>
      </w:r>
      <w:r w:rsidR="4B0778B1" w:rsidRPr="1B764118">
        <w:rPr>
          <w:rFonts w:asciiTheme="minorHAnsi" w:hAnsiTheme="minorHAnsi" w:cstheme="minorBidi"/>
          <w:sz w:val="22"/>
          <w:szCs w:val="22"/>
        </w:rPr>
        <w:t xml:space="preserve">los </w:t>
      </w:r>
      <w:r w:rsidR="6CFCED79" w:rsidRPr="1B764118">
        <w:rPr>
          <w:rFonts w:asciiTheme="minorHAnsi" w:hAnsiTheme="minorHAnsi" w:cstheme="minorBidi"/>
          <w:sz w:val="22"/>
          <w:szCs w:val="22"/>
        </w:rPr>
        <w:t>artículo</w:t>
      </w:r>
      <w:r w:rsidR="4B0778B1" w:rsidRPr="1B764118">
        <w:rPr>
          <w:rFonts w:asciiTheme="minorHAnsi" w:hAnsiTheme="minorHAnsi" w:cstheme="minorBidi"/>
          <w:sz w:val="22"/>
          <w:szCs w:val="22"/>
        </w:rPr>
        <w:t>s</w:t>
      </w:r>
      <w:r w:rsidR="6CFCED79" w:rsidRPr="1B764118">
        <w:rPr>
          <w:rFonts w:asciiTheme="minorHAnsi" w:hAnsiTheme="minorHAnsi" w:cstheme="minorBidi"/>
          <w:sz w:val="22"/>
          <w:szCs w:val="22"/>
        </w:rPr>
        <w:t xml:space="preserve"> 29 y 30 de la Ley </w:t>
      </w:r>
      <w:proofErr w:type="spellStart"/>
      <w:r w:rsidR="6CFCED79" w:rsidRPr="1B764118">
        <w:rPr>
          <w:rFonts w:asciiTheme="minorHAnsi" w:hAnsiTheme="minorHAnsi" w:cstheme="minorBidi"/>
          <w:sz w:val="22"/>
          <w:szCs w:val="22"/>
        </w:rPr>
        <w:t>Nº</w:t>
      </w:r>
      <w:proofErr w:type="spellEnd"/>
      <w:r w:rsidR="6CFCED79" w:rsidRPr="1B764118">
        <w:rPr>
          <w:rFonts w:asciiTheme="minorHAnsi" w:hAnsiTheme="minorHAnsi" w:cstheme="minorBidi"/>
          <w:sz w:val="22"/>
          <w:szCs w:val="22"/>
        </w:rPr>
        <w:t xml:space="preserve"> 20.032</w:t>
      </w:r>
      <w:r w:rsidR="00454A29" w:rsidRPr="00454A29">
        <w:rPr>
          <w:rFonts w:asciiTheme="minorHAnsi" w:hAnsiTheme="minorHAnsi" w:cstheme="minorBidi"/>
          <w:sz w:val="22"/>
          <w:szCs w:val="22"/>
        </w:rPr>
        <w:t xml:space="preserve">, en su versión anterior a las modificaciones introducidas por la Ley </w:t>
      </w:r>
      <w:proofErr w:type="spellStart"/>
      <w:r w:rsidR="00454A29" w:rsidRPr="00454A29">
        <w:rPr>
          <w:rFonts w:asciiTheme="minorHAnsi" w:hAnsiTheme="minorHAnsi" w:cstheme="minorBidi"/>
          <w:sz w:val="22"/>
          <w:szCs w:val="22"/>
        </w:rPr>
        <w:t>N°</w:t>
      </w:r>
      <w:proofErr w:type="spellEnd"/>
      <w:r w:rsidR="00454A29" w:rsidRPr="00454A29">
        <w:rPr>
          <w:rFonts w:asciiTheme="minorHAnsi" w:hAnsiTheme="minorHAnsi" w:cstheme="minorBidi"/>
          <w:sz w:val="22"/>
          <w:szCs w:val="22"/>
        </w:rPr>
        <w:t xml:space="preserve"> 21.302</w:t>
      </w:r>
      <w:r w:rsidR="00454A29">
        <w:rPr>
          <w:rFonts w:asciiTheme="minorHAnsi" w:hAnsiTheme="minorHAnsi" w:cstheme="minorBidi"/>
          <w:sz w:val="22"/>
          <w:szCs w:val="22"/>
        </w:rPr>
        <w:t>.</w:t>
      </w:r>
    </w:p>
    <w:p w14:paraId="531E6B8A" w14:textId="51107E59" w:rsidR="006B77D8" w:rsidRPr="00A136AF" w:rsidRDefault="006B77D8" w:rsidP="009F55F4">
      <w:pPr>
        <w:autoSpaceDE w:val="0"/>
        <w:autoSpaceDN w:val="0"/>
        <w:adjustRightInd w:val="0"/>
        <w:jc w:val="both"/>
        <w:rPr>
          <w:rFonts w:asciiTheme="minorHAnsi" w:hAnsiTheme="minorHAnsi" w:cstheme="minorHAnsi"/>
          <w:sz w:val="22"/>
          <w:szCs w:val="22"/>
        </w:rPr>
      </w:pPr>
    </w:p>
    <w:p w14:paraId="7913FD72" w14:textId="0E234C35" w:rsidR="00747DD4" w:rsidRPr="00A136AF" w:rsidRDefault="24F82939" w:rsidP="1B764118">
      <w:pPr>
        <w:jc w:val="both"/>
        <w:rPr>
          <w:rFonts w:asciiTheme="minorHAnsi" w:hAnsiTheme="minorHAnsi" w:cstheme="minorBidi"/>
          <w:sz w:val="22"/>
          <w:szCs w:val="22"/>
        </w:rPr>
      </w:pPr>
      <w:r w:rsidRPr="1B764118">
        <w:rPr>
          <w:rFonts w:asciiTheme="minorHAnsi" w:hAnsiTheme="minorHAnsi" w:cstheme="minorBidi"/>
          <w:sz w:val="22"/>
          <w:szCs w:val="22"/>
        </w:rPr>
        <w:t xml:space="preserve">La Línea de Acción </w:t>
      </w:r>
      <w:r w:rsidR="70A46DF0" w:rsidRPr="1B764118">
        <w:rPr>
          <w:rFonts w:asciiTheme="minorHAnsi" w:hAnsiTheme="minorHAnsi" w:cstheme="minorBidi"/>
          <w:sz w:val="22"/>
          <w:szCs w:val="22"/>
        </w:rPr>
        <w:t>Oficinas de Protección de Derechos del Niño, Niña y Adolescente</w:t>
      </w:r>
      <w:r w:rsidR="0D68F772" w:rsidRPr="1B764118">
        <w:rPr>
          <w:rFonts w:asciiTheme="minorHAnsi" w:hAnsiTheme="minorHAnsi" w:cstheme="minorBidi"/>
          <w:sz w:val="22"/>
          <w:szCs w:val="22"/>
        </w:rPr>
        <w:t>, s</w:t>
      </w:r>
      <w:r w:rsidR="70A46DF0" w:rsidRPr="1B764118">
        <w:rPr>
          <w:rFonts w:asciiTheme="minorHAnsi" w:hAnsiTheme="minorHAnsi" w:cstheme="minorBidi"/>
          <w:sz w:val="22"/>
          <w:szCs w:val="22"/>
        </w:rPr>
        <w:t>e pagará por población convenida con valor unitario.</w:t>
      </w:r>
    </w:p>
    <w:p w14:paraId="5A044559" w14:textId="4D11A0B5" w:rsidR="00747DD4" w:rsidRPr="00A136AF" w:rsidRDefault="00747DD4">
      <w:pPr>
        <w:jc w:val="both"/>
        <w:rPr>
          <w:rFonts w:asciiTheme="minorHAnsi" w:hAnsiTheme="minorHAnsi" w:cstheme="minorHAnsi"/>
          <w:sz w:val="22"/>
          <w:szCs w:val="22"/>
        </w:rPr>
      </w:pPr>
    </w:p>
    <w:p w14:paraId="269F02BA" w14:textId="485D95AD" w:rsidR="00141215" w:rsidRPr="00A136AF" w:rsidRDefault="3C8FE19A" w:rsidP="1B764118">
      <w:pPr>
        <w:jc w:val="both"/>
        <w:rPr>
          <w:rFonts w:asciiTheme="minorHAnsi" w:hAnsiTheme="minorHAnsi" w:cstheme="minorBidi"/>
          <w:sz w:val="22"/>
          <w:szCs w:val="22"/>
        </w:rPr>
      </w:pPr>
      <w:r w:rsidRPr="1B764118">
        <w:rPr>
          <w:rFonts w:asciiTheme="minorHAnsi" w:hAnsiTheme="minorHAnsi" w:cstheme="minorBidi"/>
          <w:sz w:val="22"/>
          <w:szCs w:val="22"/>
        </w:rPr>
        <w:t>Para el cálculo del valor efectivo de</w:t>
      </w:r>
      <w:r w:rsidR="0A9EEAEA" w:rsidRPr="1B764118">
        <w:rPr>
          <w:rFonts w:asciiTheme="minorHAnsi" w:hAnsiTheme="minorHAnsi" w:cstheme="minorBidi"/>
          <w:sz w:val="22"/>
          <w:szCs w:val="22"/>
        </w:rPr>
        <w:t>l aporte</w:t>
      </w:r>
      <w:r w:rsidRPr="1B764118">
        <w:rPr>
          <w:rFonts w:asciiTheme="minorHAnsi" w:hAnsiTheme="minorHAnsi" w:cstheme="minorBidi"/>
          <w:sz w:val="22"/>
          <w:szCs w:val="22"/>
        </w:rPr>
        <w:t xml:space="preserve"> a transferir a los colaboradores,</w:t>
      </w:r>
      <w:r w:rsidRPr="1B764118">
        <w:rPr>
          <w:rFonts w:asciiTheme="minorHAnsi" w:hAnsiTheme="minorHAnsi" w:cstheme="minorBidi"/>
          <w:b/>
          <w:bCs/>
          <w:sz w:val="22"/>
          <w:szCs w:val="22"/>
        </w:rPr>
        <w:t xml:space="preserve"> </w:t>
      </w:r>
      <w:r w:rsidRPr="1B764118">
        <w:rPr>
          <w:rFonts w:asciiTheme="minorHAnsi" w:hAnsiTheme="minorHAnsi" w:cstheme="minorBidi"/>
          <w:sz w:val="22"/>
          <w:szCs w:val="22"/>
        </w:rPr>
        <w:t>se considerará un valor base correspondiente a 0</w:t>
      </w:r>
      <w:r w:rsidR="003A64FC">
        <w:rPr>
          <w:rFonts w:asciiTheme="minorHAnsi" w:hAnsiTheme="minorHAnsi" w:cstheme="minorBidi"/>
          <w:sz w:val="22"/>
          <w:szCs w:val="22"/>
        </w:rPr>
        <w:t>,</w:t>
      </w:r>
      <w:r w:rsidRPr="1B764118">
        <w:rPr>
          <w:rFonts w:asciiTheme="minorHAnsi" w:hAnsiTheme="minorHAnsi" w:cstheme="minorBidi"/>
          <w:sz w:val="22"/>
          <w:szCs w:val="22"/>
        </w:rPr>
        <w:t xml:space="preserve">083 USS. Este valor base, podrá incrementarse producto de la aplicación del factor zona, conforme a lo dispuesto en el artículo 44 del Reglamento de la Ley </w:t>
      </w:r>
      <w:proofErr w:type="spellStart"/>
      <w:r w:rsidRPr="1B764118">
        <w:rPr>
          <w:rFonts w:asciiTheme="minorHAnsi" w:hAnsiTheme="minorHAnsi" w:cstheme="minorBidi"/>
          <w:sz w:val="22"/>
          <w:szCs w:val="22"/>
        </w:rPr>
        <w:t>Nº</w:t>
      </w:r>
      <w:proofErr w:type="spellEnd"/>
      <w:r w:rsidRPr="1B764118">
        <w:rPr>
          <w:rFonts w:asciiTheme="minorHAnsi" w:hAnsiTheme="minorHAnsi" w:cstheme="minorBidi"/>
          <w:sz w:val="22"/>
          <w:szCs w:val="22"/>
        </w:rPr>
        <w:t xml:space="preserve"> 20.032</w:t>
      </w:r>
      <w:r w:rsidR="0011209A">
        <w:rPr>
          <w:rFonts w:asciiTheme="minorHAnsi" w:hAnsiTheme="minorHAnsi" w:cstheme="minorBidi"/>
          <w:sz w:val="22"/>
          <w:szCs w:val="22"/>
        </w:rPr>
        <w:t>.</w:t>
      </w:r>
    </w:p>
    <w:p w14:paraId="194B099C" w14:textId="3723A853" w:rsidR="009E0E4F" w:rsidRPr="00A136AF" w:rsidRDefault="009E0E4F">
      <w:pPr>
        <w:jc w:val="both"/>
        <w:rPr>
          <w:rFonts w:asciiTheme="minorHAnsi" w:hAnsiTheme="minorHAnsi" w:cstheme="minorHAnsi"/>
          <w:sz w:val="22"/>
          <w:szCs w:val="22"/>
        </w:rPr>
      </w:pPr>
    </w:p>
    <w:p w14:paraId="65754F99" w14:textId="43A5E67C" w:rsidR="009E0E4F" w:rsidRPr="00A136AF" w:rsidRDefault="7F84029F" w:rsidP="1B764118">
      <w:pPr>
        <w:jc w:val="both"/>
        <w:rPr>
          <w:rFonts w:asciiTheme="minorHAnsi" w:hAnsiTheme="minorHAnsi" w:cstheme="minorBidi"/>
          <w:sz w:val="22"/>
          <w:szCs w:val="22"/>
        </w:rPr>
      </w:pPr>
      <w:r w:rsidRPr="1B764118">
        <w:rPr>
          <w:rFonts w:asciiTheme="minorHAnsi" w:hAnsiTheme="minorHAnsi" w:cstheme="minorBidi"/>
          <w:b/>
          <w:bCs/>
          <w:sz w:val="22"/>
          <w:szCs w:val="22"/>
        </w:rPr>
        <w:t>Aporte del colaborador</w:t>
      </w:r>
      <w:r w:rsidRPr="1B764118">
        <w:rPr>
          <w:rFonts w:asciiTheme="minorHAnsi" w:hAnsiTheme="minorHAnsi" w:cstheme="minorBidi"/>
          <w:sz w:val="22"/>
          <w:szCs w:val="22"/>
        </w:rPr>
        <w:t>: Es importante señalar que, sobre el aporte que entrega el S</w:t>
      </w:r>
      <w:r w:rsidR="0D68F772" w:rsidRPr="1B764118">
        <w:rPr>
          <w:rFonts w:asciiTheme="minorHAnsi" w:hAnsiTheme="minorHAnsi" w:cstheme="minorBidi"/>
          <w:sz w:val="22"/>
          <w:szCs w:val="22"/>
        </w:rPr>
        <w:t>ervicio</w:t>
      </w:r>
      <w:r w:rsidRPr="1B764118">
        <w:rPr>
          <w:rFonts w:asciiTheme="minorHAnsi" w:hAnsiTheme="minorHAnsi" w:cstheme="minorBidi"/>
          <w:sz w:val="22"/>
          <w:szCs w:val="22"/>
        </w:rPr>
        <w:t xml:space="preserve"> por Oficina de Protección de Derechos del Niño, Niña y Adolescente, el colaborador acreditado debe aportar como mínimo el 25%, para completar el valor total del proyecto. Este aporte, s</w:t>
      </w:r>
      <w:r w:rsidR="5F4E9D8B" w:rsidRPr="1B764118">
        <w:rPr>
          <w:rFonts w:asciiTheme="minorHAnsi" w:hAnsiTheme="minorHAnsi" w:cstheme="minorBidi"/>
          <w:sz w:val="22"/>
          <w:szCs w:val="22"/>
        </w:rPr>
        <w:t>erá detallado en el Anexo N°2, que contiene el</w:t>
      </w:r>
      <w:r w:rsidRPr="1B764118">
        <w:rPr>
          <w:rFonts w:asciiTheme="minorHAnsi" w:hAnsiTheme="minorHAnsi" w:cstheme="minorBidi"/>
          <w:sz w:val="22"/>
          <w:szCs w:val="22"/>
        </w:rPr>
        <w:t xml:space="preserve"> “Formulario de Presentación de Proyectos OPD”, indicándose el monto mensual y anual que se entregará, lo que corresponde a un compromiso institucional, traducido en aportes de diversos tipos de parte de la institución interesada en la ejecución del presente proyecto. Este aporte puede corresponder</w:t>
      </w:r>
      <w:r w:rsidR="00D21CAD">
        <w:rPr>
          <w:rFonts w:asciiTheme="minorHAnsi" w:hAnsiTheme="minorHAnsi" w:cstheme="minorBidi"/>
          <w:sz w:val="22"/>
          <w:szCs w:val="22"/>
        </w:rPr>
        <w:t xml:space="preserve"> </w:t>
      </w:r>
      <w:r w:rsidRPr="1B764118">
        <w:rPr>
          <w:rFonts w:asciiTheme="minorHAnsi" w:hAnsiTheme="minorHAnsi" w:cstheme="minorBidi"/>
          <w:sz w:val="22"/>
          <w:szCs w:val="22"/>
        </w:rPr>
        <w:t>a:</w:t>
      </w:r>
      <w:r w:rsidR="00D21CAD">
        <w:rPr>
          <w:rFonts w:asciiTheme="minorHAnsi" w:hAnsiTheme="minorHAnsi" w:cstheme="minorBidi"/>
          <w:sz w:val="22"/>
          <w:szCs w:val="22"/>
        </w:rPr>
        <w:t xml:space="preserve"> </w:t>
      </w:r>
      <w:r w:rsidRPr="1B764118">
        <w:rPr>
          <w:rFonts w:asciiTheme="minorHAnsi" w:hAnsiTheme="minorHAnsi" w:cstheme="minorBidi"/>
          <w:sz w:val="22"/>
          <w:szCs w:val="22"/>
        </w:rPr>
        <w:t xml:space="preserve">recursos humanos, infraestructura, equipamiento, movilización, materiales de oficina, entre otros. </w:t>
      </w:r>
    </w:p>
    <w:p w14:paraId="126D6BBB" w14:textId="4DA30E0E" w:rsidR="009E0E4F" w:rsidRPr="00A136AF" w:rsidRDefault="7F84029F" w:rsidP="1B764118">
      <w:pPr>
        <w:jc w:val="both"/>
        <w:rPr>
          <w:rFonts w:asciiTheme="minorHAnsi" w:hAnsiTheme="minorHAnsi" w:cstheme="minorBidi"/>
          <w:sz w:val="22"/>
          <w:szCs w:val="22"/>
        </w:rPr>
      </w:pPr>
      <w:r w:rsidRPr="1B764118">
        <w:rPr>
          <w:rFonts w:asciiTheme="minorHAnsi" w:hAnsiTheme="minorHAnsi" w:cstheme="minorBidi"/>
          <w:sz w:val="22"/>
          <w:szCs w:val="22"/>
        </w:rPr>
        <w:t xml:space="preserve">Estos aportes serán valorizados en pesos, en la presentación del proyecto, en función de corroborar el porcentaje del aporte institucional exigido. El aporte institucional del colaborador se reajustará de la misma forma que el aporte </w:t>
      </w:r>
      <w:r w:rsidR="528D7A92" w:rsidRPr="1B764118">
        <w:rPr>
          <w:rFonts w:asciiTheme="minorHAnsi" w:hAnsiTheme="minorHAnsi" w:cstheme="minorBidi"/>
          <w:sz w:val="22"/>
          <w:szCs w:val="22"/>
        </w:rPr>
        <w:t>de</w:t>
      </w:r>
      <w:r w:rsidR="00D95CDA">
        <w:rPr>
          <w:rFonts w:asciiTheme="minorHAnsi" w:hAnsiTheme="minorHAnsi" w:cstheme="minorBidi"/>
          <w:sz w:val="22"/>
          <w:szCs w:val="22"/>
        </w:rPr>
        <w:t>l</w:t>
      </w:r>
      <w:r w:rsidR="528D7A92" w:rsidRPr="1B764118">
        <w:rPr>
          <w:rFonts w:asciiTheme="minorHAnsi" w:hAnsiTheme="minorHAnsi" w:cstheme="minorBidi"/>
          <w:sz w:val="22"/>
          <w:szCs w:val="22"/>
        </w:rPr>
        <w:t xml:space="preserve"> </w:t>
      </w:r>
      <w:r w:rsidR="00D95CDA" w:rsidRPr="00D95CDA">
        <w:rPr>
          <w:rFonts w:asciiTheme="minorHAnsi" w:hAnsiTheme="minorHAnsi" w:cstheme="minorBidi"/>
          <w:sz w:val="22"/>
          <w:szCs w:val="22"/>
        </w:rPr>
        <w:t>Servicio Nacional de Protección Especializada a la Niñez y Adolescencia</w:t>
      </w:r>
      <w:r w:rsidRPr="1B764118">
        <w:rPr>
          <w:rFonts w:asciiTheme="minorHAnsi" w:hAnsiTheme="minorHAnsi" w:cstheme="minorBidi"/>
          <w:sz w:val="22"/>
          <w:szCs w:val="22"/>
        </w:rPr>
        <w:t>.</w:t>
      </w:r>
    </w:p>
    <w:p w14:paraId="341FCAE5" w14:textId="2DE8B2DD" w:rsidR="007C56F0" w:rsidRPr="00A136AF" w:rsidRDefault="007C56F0" w:rsidP="007C56F0">
      <w:pPr>
        <w:jc w:val="both"/>
        <w:rPr>
          <w:rFonts w:asciiTheme="minorHAnsi" w:hAnsiTheme="minorHAnsi" w:cstheme="minorHAnsi"/>
          <w:sz w:val="22"/>
          <w:szCs w:val="22"/>
        </w:rPr>
      </w:pPr>
    </w:p>
    <w:p w14:paraId="2D85804E" w14:textId="77777777" w:rsidR="00113478" w:rsidRPr="00A136AF" w:rsidRDefault="00113478" w:rsidP="00113478">
      <w:pPr>
        <w:ind w:right="72"/>
        <w:jc w:val="both"/>
        <w:rPr>
          <w:rFonts w:asciiTheme="minorHAnsi" w:hAnsiTheme="minorHAnsi" w:cstheme="minorHAnsi"/>
          <w:sz w:val="22"/>
          <w:szCs w:val="22"/>
          <w:lang w:val="es-MX"/>
        </w:rPr>
      </w:pPr>
      <w:r w:rsidRPr="00A136AF">
        <w:rPr>
          <w:rFonts w:asciiTheme="minorHAnsi" w:hAnsiTheme="minorHAnsi" w:cstheme="minorHAnsi"/>
          <w:sz w:val="22"/>
          <w:szCs w:val="22"/>
          <w:lang w:val="es-MX"/>
        </w:rPr>
        <w:t xml:space="preserve">Tablas: </w:t>
      </w:r>
    </w:p>
    <w:p w14:paraId="7597FD49" w14:textId="77777777" w:rsidR="00113478" w:rsidRPr="00A136AF" w:rsidRDefault="00113478" w:rsidP="00113478">
      <w:pPr>
        <w:ind w:right="72"/>
        <w:jc w:val="both"/>
        <w:rPr>
          <w:rFonts w:asciiTheme="minorHAnsi" w:hAnsiTheme="minorHAnsi" w:cstheme="minorHAnsi"/>
          <w:sz w:val="22"/>
          <w:szCs w:val="22"/>
          <w:lang w:val="es-MX"/>
        </w:rPr>
      </w:pPr>
    </w:p>
    <w:p w14:paraId="62DCC843" w14:textId="11062CBC" w:rsidR="00113478" w:rsidRPr="00A136AF" w:rsidRDefault="00113478" w:rsidP="00113478">
      <w:pPr>
        <w:ind w:right="72"/>
        <w:jc w:val="both"/>
        <w:rPr>
          <w:rFonts w:asciiTheme="minorHAnsi" w:hAnsiTheme="minorHAnsi" w:cstheme="minorHAnsi"/>
          <w:sz w:val="22"/>
          <w:szCs w:val="22"/>
        </w:rPr>
      </w:pPr>
      <w:r w:rsidRPr="00A136AF">
        <w:rPr>
          <w:rFonts w:asciiTheme="minorHAnsi" w:hAnsiTheme="minorHAnsi" w:cstheme="minorHAnsi"/>
          <w:sz w:val="22"/>
          <w:szCs w:val="22"/>
          <w:lang w:val="es-MX"/>
        </w:rPr>
        <w:t xml:space="preserve">1.- Categoría para asignación del factor zona. El criterio zona está referido a la localidad en la que se desarrolla el proyecto pertinente, conforme al cuadro establecido en el artículo 44 del Reglamento de la Ley </w:t>
      </w:r>
      <w:proofErr w:type="spellStart"/>
      <w:r w:rsidRPr="00A136AF">
        <w:rPr>
          <w:rFonts w:asciiTheme="minorHAnsi" w:hAnsiTheme="minorHAnsi" w:cstheme="minorHAnsi"/>
          <w:sz w:val="22"/>
          <w:szCs w:val="22"/>
          <w:lang w:val="es-MX"/>
        </w:rPr>
        <w:t>Nº</w:t>
      </w:r>
      <w:proofErr w:type="spellEnd"/>
      <w:r w:rsidRPr="00A136AF">
        <w:rPr>
          <w:rFonts w:asciiTheme="minorHAnsi" w:hAnsiTheme="minorHAnsi" w:cstheme="minorHAnsi"/>
          <w:sz w:val="22"/>
          <w:szCs w:val="22"/>
          <w:lang w:val="es-MX"/>
        </w:rPr>
        <w:t xml:space="preserve"> 20.032</w:t>
      </w:r>
      <w:r w:rsidR="00F674BD" w:rsidRPr="00A136AF">
        <w:rPr>
          <w:rFonts w:asciiTheme="minorHAnsi" w:hAnsiTheme="minorHAnsi" w:cstheme="minorHAnsi"/>
          <w:sz w:val="22"/>
          <w:szCs w:val="22"/>
          <w:lang w:val="es-MX"/>
        </w:rPr>
        <w:t>, aprobado por el Decreto N°841, de 2005, del Ministerio de Justicia y Derechos Humanos</w:t>
      </w:r>
      <w:r w:rsidRPr="00A136AF">
        <w:rPr>
          <w:rFonts w:asciiTheme="minorHAnsi" w:hAnsiTheme="minorHAnsi" w:cstheme="minorHAnsi"/>
          <w:sz w:val="22"/>
          <w:szCs w:val="22"/>
          <w:lang w:val="es-MX"/>
        </w:rPr>
        <w:t>.</w:t>
      </w:r>
    </w:p>
    <w:p w14:paraId="4AFB9E29" w14:textId="77777777" w:rsidR="00113478" w:rsidRPr="00A136AF" w:rsidRDefault="00113478" w:rsidP="00113478">
      <w:pPr>
        <w:ind w:right="72"/>
        <w:jc w:val="both"/>
        <w:rPr>
          <w:rFonts w:asciiTheme="minorHAnsi" w:hAnsiTheme="minorHAnsi" w:cstheme="minorHAnsi"/>
          <w:sz w:val="22"/>
          <w:szCs w:val="22"/>
        </w:rPr>
      </w:pPr>
    </w:p>
    <w:p w14:paraId="31EF7359" w14:textId="06015160" w:rsidR="00113478" w:rsidRPr="00A136AF" w:rsidRDefault="00113478" w:rsidP="00113478">
      <w:pPr>
        <w:ind w:right="72"/>
        <w:jc w:val="both"/>
        <w:rPr>
          <w:rFonts w:asciiTheme="minorHAnsi" w:hAnsiTheme="minorHAnsi" w:cstheme="minorHAnsi"/>
          <w:sz w:val="22"/>
          <w:szCs w:val="22"/>
          <w:lang w:val="es-MX"/>
        </w:rPr>
      </w:pPr>
      <w:r w:rsidRPr="00A136AF">
        <w:rPr>
          <w:rFonts w:asciiTheme="minorHAnsi" w:hAnsiTheme="minorHAnsi" w:cstheme="minorHAnsi"/>
          <w:sz w:val="22"/>
          <w:szCs w:val="22"/>
        </w:rPr>
        <w:t>En el Reglamento ya citado se encuentra el listado correspondiente a las comunas con las</w:t>
      </w:r>
      <w:r w:rsidR="00723B50" w:rsidRPr="00A136AF">
        <w:rPr>
          <w:rFonts w:asciiTheme="minorHAnsi" w:hAnsiTheme="minorHAnsi" w:cstheme="minorHAnsi"/>
          <w:sz w:val="22"/>
          <w:szCs w:val="22"/>
        </w:rPr>
        <w:t xml:space="preserve"> </w:t>
      </w:r>
      <w:r w:rsidRPr="00A136AF">
        <w:rPr>
          <w:rFonts w:asciiTheme="minorHAnsi" w:hAnsiTheme="minorHAnsi" w:cstheme="minorHAnsi"/>
          <w:sz w:val="22"/>
          <w:szCs w:val="22"/>
        </w:rPr>
        <w:t>categorías correspondientes.</w:t>
      </w:r>
    </w:p>
    <w:p w14:paraId="4A28D8C0" w14:textId="77777777" w:rsidR="00113478" w:rsidRPr="00A136AF" w:rsidRDefault="00113478" w:rsidP="00113478">
      <w:pPr>
        <w:ind w:right="72"/>
        <w:jc w:val="both"/>
        <w:rPr>
          <w:rFonts w:asciiTheme="minorHAnsi" w:hAnsiTheme="minorHAnsi" w:cstheme="minorHAnsi"/>
          <w:sz w:val="22"/>
          <w:szCs w:val="22"/>
          <w:lang w:val="es-MX"/>
        </w:rPr>
      </w:pPr>
    </w:p>
    <w:p w14:paraId="1C10192A" w14:textId="77777777" w:rsidR="00113478" w:rsidRPr="00A136AF" w:rsidRDefault="00113478" w:rsidP="00113478">
      <w:pPr>
        <w:ind w:right="72"/>
        <w:jc w:val="both"/>
        <w:rPr>
          <w:rFonts w:asciiTheme="minorHAnsi" w:hAnsiTheme="minorHAnsi" w:cstheme="minorHAnsi"/>
          <w:sz w:val="22"/>
          <w:szCs w:val="22"/>
          <w:lang w:val="es-MX"/>
        </w:rPr>
      </w:pPr>
      <w:r w:rsidRPr="00A136AF">
        <w:rPr>
          <w:rFonts w:asciiTheme="minorHAnsi" w:hAnsiTheme="minorHAnsi" w:cstheme="minorHAnsi"/>
          <w:sz w:val="22"/>
          <w:szCs w:val="22"/>
          <w:lang w:val="es-MX"/>
        </w:rPr>
        <w:t>Los factores asociados a cada tipo de provincia serán los siguientes:</w:t>
      </w:r>
    </w:p>
    <w:p w14:paraId="30A22AD0" w14:textId="77777777" w:rsidR="00113478" w:rsidRPr="00A136AF" w:rsidRDefault="00113478" w:rsidP="00113478">
      <w:pPr>
        <w:ind w:left="720" w:right="72"/>
        <w:jc w:val="both"/>
        <w:rPr>
          <w:rFonts w:asciiTheme="minorHAnsi" w:hAnsiTheme="minorHAnsi" w:cstheme="minorHAnsi"/>
          <w:sz w:val="22"/>
          <w:szCs w:val="22"/>
          <w:highlight w:val="yellow"/>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113478" w:rsidRPr="00A136AF" w14:paraId="7486FCB9" w14:textId="77777777" w:rsidTr="00EF05A0">
        <w:tc>
          <w:tcPr>
            <w:tcW w:w="2648" w:type="dxa"/>
          </w:tcPr>
          <w:p w14:paraId="58513D23" w14:textId="77777777" w:rsidR="00113478" w:rsidRPr="00A136AF" w:rsidRDefault="00113478" w:rsidP="00EF05A0">
            <w:pPr>
              <w:tabs>
                <w:tab w:val="left" w:pos="1013"/>
                <w:tab w:val="left" w:pos="1713"/>
              </w:tabs>
              <w:ind w:left="720" w:right="72" w:hanging="787"/>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 xml:space="preserve"> Categorías</w:t>
            </w:r>
          </w:p>
        </w:tc>
        <w:tc>
          <w:tcPr>
            <w:tcW w:w="3344" w:type="dxa"/>
          </w:tcPr>
          <w:p w14:paraId="3FA33DCF" w14:textId="77777777" w:rsidR="00113478" w:rsidRPr="00A136AF" w:rsidRDefault="00113478" w:rsidP="00EF05A0">
            <w:pPr>
              <w:ind w:right="72"/>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 a pagar por factor zona</w:t>
            </w:r>
          </w:p>
        </w:tc>
      </w:tr>
      <w:tr w:rsidR="00113478" w:rsidRPr="00A136AF" w14:paraId="4155C520" w14:textId="77777777" w:rsidTr="00EF05A0">
        <w:tc>
          <w:tcPr>
            <w:tcW w:w="2648" w:type="dxa"/>
          </w:tcPr>
          <w:p w14:paraId="799A2CD4" w14:textId="77777777" w:rsidR="00113478" w:rsidRPr="00A136AF" w:rsidRDefault="00113478" w:rsidP="00EF05A0">
            <w:pPr>
              <w:tabs>
                <w:tab w:val="left" w:pos="1013"/>
              </w:tabs>
              <w:ind w:left="720" w:right="72" w:hanging="787"/>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Zona A</w:t>
            </w:r>
          </w:p>
        </w:tc>
        <w:tc>
          <w:tcPr>
            <w:tcW w:w="3344" w:type="dxa"/>
          </w:tcPr>
          <w:p w14:paraId="2AB6C950" w14:textId="77777777" w:rsidR="00113478" w:rsidRPr="00A136AF" w:rsidRDefault="00113478" w:rsidP="00EF05A0">
            <w:pPr>
              <w:ind w:right="72"/>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0%</w:t>
            </w:r>
          </w:p>
        </w:tc>
      </w:tr>
      <w:tr w:rsidR="00113478" w:rsidRPr="00A136AF" w14:paraId="596CC178" w14:textId="77777777" w:rsidTr="00EF05A0">
        <w:tc>
          <w:tcPr>
            <w:tcW w:w="2648" w:type="dxa"/>
          </w:tcPr>
          <w:p w14:paraId="127825E8" w14:textId="77777777" w:rsidR="00113478" w:rsidRPr="00A136AF" w:rsidRDefault="00113478" w:rsidP="00EF05A0">
            <w:pPr>
              <w:tabs>
                <w:tab w:val="left" w:pos="1013"/>
              </w:tabs>
              <w:ind w:left="720" w:right="72" w:hanging="787"/>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Zona B</w:t>
            </w:r>
          </w:p>
        </w:tc>
        <w:tc>
          <w:tcPr>
            <w:tcW w:w="3344" w:type="dxa"/>
          </w:tcPr>
          <w:p w14:paraId="2653017C" w14:textId="77777777" w:rsidR="00113478" w:rsidRPr="00A136AF" w:rsidRDefault="00113478" w:rsidP="00EF05A0">
            <w:pPr>
              <w:ind w:right="72"/>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14%</w:t>
            </w:r>
          </w:p>
        </w:tc>
      </w:tr>
      <w:tr w:rsidR="00113478" w:rsidRPr="00A136AF" w14:paraId="7A4002D9" w14:textId="77777777" w:rsidTr="00EF05A0">
        <w:tc>
          <w:tcPr>
            <w:tcW w:w="2648" w:type="dxa"/>
          </w:tcPr>
          <w:p w14:paraId="3C47071D" w14:textId="77777777" w:rsidR="00113478" w:rsidRPr="00A136AF" w:rsidRDefault="00113478" w:rsidP="00EF05A0">
            <w:pPr>
              <w:tabs>
                <w:tab w:val="left" w:pos="1013"/>
              </w:tabs>
              <w:ind w:left="720" w:right="72" w:hanging="787"/>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Zona C</w:t>
            </w:r>
          </w:p>
        </w:tc>
        <w:tc>
          <w:tcPr>
            <w:tcW w:w="3344" w:type="dxa"/>
          </w:tcPr>
          <w:p w14:paraId="0BE8BA4E" w14:textId="77777777" w:rsidR="00113478" w:rsidRPr="00A136AF" w:rsidRDefault="00113478" w:rsidP="00EF05A0">
            <w:pPr>
              <w:ind w:right="72"/>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28%</w:t>
            </w:r>
          </w:p>
        </w:tc>
      </w:tr>
      <w:tr w:rsidR="00113478" w:rsidRPr="00A136AF" w14:paraId="49C60BF2" w14:textId="77777777" w:rsidTr="00EF05A0">
        <w:tc>
          <w:tcPr>
            <w:tcW w:w="2648" w:type="dxa"/>
          </w:tcPr>
          <w:p w14:paraId="04BA27BC" w14:textId="77777777" w:rsidR="00113478" w:rsidRPr="00A136AF" w:rsidRDefault="00113478" w:rsidP="00EF05A0">
            <w:pPr>
              <w:tabs>
                <w:tab w:val="left" w:pos="1013"/>
              </w:tabs>
              <w:ind w:left="720" w:right="72" w:hanging="787"/>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Zona D</w:t>
            </w:r>
          </w:p>
        </w:tc>
        <w:tc>
          <w:tcPr>
            <w:tcW w:w="3344" w:type="dxa"/>
          </w:tcPr>
          <w:p w14:paraId="74931629" w14:textId="77777777" w:rsidR="00113478" w:rsidRPr="00A136AF" w:rsidRDefault="00113478" w:rsidP="00EF05A0">
            <w:pPr>
              <w:ind w:right="72"/>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56%</w:t>
            </w:r>
          </w:p>
        </w:tc>
      </w:tr>
      <w:tr w:rsidR="00113478" w:rsidRPr="00A136AF" w14:paraId="0D827838" w14:textId="77777777" w:rsidTr="00EF05A0">
        <w:tc>
          <w:tcPr>
            <w:tcW w:w="2648" w:type="dxa"/>
          </w:tcPr>
          <w:p w14:paraId="4DC50FDD" w14:textId="77777777" w:rsidR="00113478" w:rsidRPr="00A136AF" w:rsidRDefault="00113478" w:rsidP="00EF05A0">
            <w:pPr>
              <w:tabs>
                <w:tab w:val="left" w:pos="1013"/>
              </w:tabs>
              <w:ind w:left="720" w:right="72" w:hanging="787"/>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Zona E</w:t>
            </w:r>
          </w:p>
        </w:tc>
        <w:tc>
          <w:tcPr>
            <w:tcW w:w="3344" w:type="dxa"/>
          </w:tcPr>
          <w:p w14:paraId="1BFE8008" w14:textId="77777777" w:rsidR="00113478" w:rsidRPr="00A136AF" w:rsidRDefault="00113478" w:rsidP="00EF05A0">
            <w:pPr>
              <w:ind w:right="72"/>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84%</w:t>
            </w:r>
          </w:p>
        </w:tc>
      </w:tr>
      <w:tr w:rsidR="00113478" w:rsidRPr="00A136AF" w14:paraId="056E5BC7" w14:textId="77777777" w:rsidTr="00EF05A0">
        <w:tc>
          <w:tcPr>
            <w:tcW w:w="2648" w:type="dxa"/>
          </w:tcPr>
          <w:p w14:paraId="614AB07E" w14:textId="77777777" w:rsidR="00113478" w:rsidRPr="00A136AF" w:rsidRDefault="00113478" w:rsidP="00EF05A0">
            <w:pPr>
              <w:ind w:left="720" w:right="72" w:hanging="787"/>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Zona F</w:t>
            </w:r>
          </w:p>
        </w:tc>
        <w:tc>
          <w:tcPr>
            <w:tcW w:w="3344" w:type="dxa"/>
          </w:tcPr>
          <w:p w14:paraId="0961BBCD" w14:textId="77777777" w:rsidR="00113478" w:rsidRPr="00A136AF" w:rsidRDefault="00113478" w:rsidP="00EF05A0">
            <w:pPr>
              <w:ind w:right="72"/>
              <w:jc w:val="center"/>
              <w:rPr>
                <w:rFonts w:asciiTheme="minorHAnsi" w:hAnsiTheme="minorHAnsi" w:cstheme="minorHAnsi"/>
                <w:sz w:val="22"/>
                <w:szCs w:val="22"/>
                <w:lang w:val="es-MX"/>
              </w:rPr>
            </w:pPr>
            <w:r w:rsidRPr="00A136AF">
              <w:rPr>
                <w:rFonts w:asciiTheme="minorHAnsi" w:hAnsiTheme="minorHAnsi" w:cstheme="minorHAnsi"/>
                <w:sz w:val="22"/>
                <w:szCs w:val="22"/>
                <w:lang w:val="es-MX"/>
              </w:rPr>
              <w:t>100%</w:t>
            </w:r>
          </w:p>
        </w:tc>
      </w:tr>
    </w:tbl>
    <w:p w14:paraId="75C38C86" w14:textId="77777777" w:rsidR="00113478" w:rsidRPr="00A136AF" w:rsidRDefault="00113478" w:rsidP="00113478">
      <w:pPr>
        <w:ind w:right="72"/>
        <w:jc w:val="both"/>
        <w:rPr>
          <w:rFonts w:asciiTheme="minorHAnsi" w:hAnsiTheme="minorHAnsi" w:cstheme="minorHAnsi"/>
          <w:sz w:val="22"/>
          <w:szCs w:val="22"/>
          <w:lang w:val="es-MX"/>
        </w:rPr>
      </w:pPr>
    </w:p>
    <w:p w14:paraId="69F2E976" w14:textId="7B2359D8" w:rsidR="00113478" w:rsidRPr="00A136AF" w:rsidRDefault="00113478" w:rsidP="00113478">
      <w:pPr>
        <w:ind w:right="72"/>
        <w:jc w:val="both"/>
        <w:rPr>
          <w:rFonts w:asciiTheme="minorHAnsi" w:hAnsiTheme="minorHAnsi" w:cstheme="minorHAnsi"/>
          <w:sz w:val="22"/>
          <w:szCs w:val="22"/>
          <w:lang w:val="es-MX"/>
        </w:rPr>
      </w:pPr>
      <w:r w:rsidRPr="00A136AF">
        <w:rPr>
          <w:rFonts w:asciiTheme="minorHAnsi" w:hAnsiTheme="minorHAnsi" w:cstheme="minorHAnsi"/>
          <w:sz w:val="22"/>
          <w:szCs w:val="22"/>
          <w:lang w:val="es-MX"/>
        </w:rPr>
        <w:t>Este criterio se aplicará a</w:t>
      </w:r>
      <w:r w:rsidR="00F674BD" w:rsidRPr="00A136AF">
        <w:rPr>
          <w:rFonts w:asciiTheme="minorHAnsi" w:hAnsiTheme="minorHAnsi" w:cstheme="minorHAnsi"/>
          <w:sz w:val="22"/>
          <w:szCs w:val="22"/>
          <w:lang w:val="es-MX"/>
        </w:rPr>
        <w:t xml:space="preserve"> la </w:t>
      </w:r>
      <w:r w:rsidRPr="00A136AF">
        <w:rPr>
          <w:rFonts w:asciiTheme="minorHAnsi" w:hAnsiTheme="minorHAnsi" w:cstheme="minorHAnsi"/>
          <w:sz w:val="22"/>
          <w:szCs w:val="22"/>
          <w:lang w:val="es-MX"/>
        </w:rPr>
        <w:t>línea de acción licitada.</w:t>
      </w:r>
    </w:p>
    <w:p w14:paraId="041748CD" w14:textId="3CC70861" w:rsidR="00C87810" w:rsidRPr="00A136AF" w:rsidRDefault="00C87810" w:rsidP="00F674BD">
      <w:pPr>
        <w:ind w:right="72"/>
        <w:jc w:val="both"/>
        <w:rPr>
          <w:rFonts w:asciiTheme="minorHAnsi" w:hAnsiTheme="minorHAnsi" w:cstheme="minorHAnsi"/>
          <w:sz w:val="22"/>
          <w:szCs w:val="22"/>
          <w:lang w:val="es-CL"/>
        </w:rPr>
      </w:pPr>
    </w:p>
    <w:p w14:paraId="7A8506BB" w14:textId="1D2C7C1A" w:rsidR="001C703C" w:rsidRPr="00A136AF" w:rsidRDefault="001C703C" w:rsidP="001C703C">
      <w:pPr>
        <w:ind w:right="11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El aporte de</w:t>
      </w:r>
      <w:r w:rsidR="00F674BD" w:rsidRPr="00A136AF">
        <w:rPr>
          <w:rFonts w:asciiTheme="minorHAnsi" w:hAnsiTheme="minorHAnsi" w:cstheme="minorHAnsi"/>
          <w:sz w:val="22"/>
          <w:szCs w:val="22"/>
          <w:lang w:val="es-CL"/>
        </w:rPr>
        <w:t>l Servicio</w:t>
      </w:r>
      <w:r w:rsidRPr="00A136AF">
        <w:rPr>
          <w:rFonts w:asciiTheme="minorHAnsi" w:hAnsiTheme="minorHAnsi" w:cstheme="minorHAnsi"/>
          <w:sz w:val="22"/>
          <w:szCs w:val="22"/>
          <w:lang w:val="es-CL"/>
        </w:rPr>
        <w:t xml:space="preserve"> se reajustará en el mes de enero de cada año en el porcentaje de variación que haya experimentado el Índice de Precios al Consumidor, que determine el Instituto </w:t>
      </w:r>
      <w:r w:rsidRPr="00A136AF">
        <w:rPr>
          <w:rFonts w:asciiTheme="minorHAnsi" w:hAnsiTheme="minorHAnsi" w:cstheme="minorHAnsi"/>
          <w:sz w:val="22"/>
          <w:szCs w:val="22"/>
          <w:lang w:val="es-CL"/>
        </w:rPr>
        <w:lastRenderedPageBreak/>
        <w:t>Nacional de Estadísticas durante el año precedente. El Servicio mediante su página web, informará del reajuste, dentro de los primeros 15 días del mes de enero de cada año.</w:t>
      </w:r>
    </w:p>
    <w:p w14:paraId="5C601FAE" w14:textId="77777777" w:rsidR="001C703C" w:rsidRPr="00A136AF" w:rsidRDefault="001C703C" w:rsidP="001C703C">
      <w:pPr>
        <w:ind w:right="110"/>
        <w:jc w:val="both"/>
        <w:rPr>
          <w:rFonts w:asciiTheme="minorHAnsi" w:hAnsiTheme="minorHAnsi" w:cstheme="minorHAnsi"/>
          <w:sz w:val="22"/>
          <w:szCs w:val="22"/>
          <w:lang w:val="es-CL"/>
        </w:rPr>
      </w:pPr>
    </w:p>
    <w:p w14:paraId="6EAC37D7" w14:textId="37E7FEAC" w:rsidR="001C703C" w:rsidRPr="00A136AF" w:rsidRDefault="001C703C" w:rsidP="001C703C">
      <w:pPr>
        <w:ind w:right="110"/>
        <w:jc w:val="both"/>
        <w:rPr>
          <w:rFonts w:asciiTheme="minorHAnsi" w:hAnsiTheme="minorHAnsi" w:cstheme="minorHAnsi"/>
          <w:color w:val="000000"/>
          <w:sz w:val="22"/>
          <w:szCs w:val="22"/>
          <w:shd w:val="clear" w:color="auto" w:fill="FFFFFF"/>
          <w:lang w:val="es-CL"/>
        </w:rPr>
      </w:pPr>
      <w:r w:rsidRPr="00A136AF">
        <w:rPr>
          <w:rFonts w:asciiTheme="minorHAnsi" w:hAnsiTheme="minorHAnsi" w:cstheme="minorHAnsi"/>
          <w:color w:val="000000"/>
          <w:sz w:val="22"/>
          <w:szCs w:val="22"/>
          <w:lang w:val="es-CL"/>
        </w:rPr>
        <w:t xml:space="preserve">En conformidad al artículo 30 de la Ley Nº20.032, </w:t>
      </w:r>
      <w:r w:rsidR="0061311D" w:rsidRPr="0061311D">
        <w:rPr>
          <w:rFonts w:asciiTheme="minorHAnsi" w:hAnsiTheme="minorHAnsi" w:cstheme="minorHAnsi"/>
          <w:color w:val="000000"/>
          <w:sz w:val="22"/>
          <w:szCs w:val="22"/>
          <w:lang w:val="es-CL"/>
        </w:rPr>
        <w:t xml:space="preserve">en su versión anterior a las modificaciones introducidas por la Ley </w:t>
      </w:r>
      <w:proofErr w:type="spellStart"/>
      <w:r w:rsidR="0061311D" w:rsidRPr="0061311D">
        <w:rPr>
          <w:rFonts w:asciiTheme="minorHAnsi" w:hAnsiTheme="minorHAnsi" w:cstheme="minorHAnsi"/>
          <w:color w:val="000000"/>
          <w:sz w:val="22"/>
          <w:szCs w:val="22"/>
          <w:lang w:val="es-CL"/>
        </w:rPr>
        <w:t>N°</w:t>
      </w:r>
      <w:proofErr w:type="spellEnd"/>
      <w:r w:rsidR="0061311D" w:rsidRPr="0061311D">
        <w:rPr>
          <w:rFonts w:asciiTheme="minorHAnsi" w:hAnsiTheme="minorHAnsi" w:cstheme="minorHAnsi"/>
          <w:color w:val="000000"/>
          <w:sz w:val="22"/>
          <w:szCs w:val="22"/>
          <w:lang w:val="es-CL"/>
        </w:rPr>
        <w:t xml:space="preserve"> 21.302, </w:t>
      </w:r>
      <w:r w:rsidRPr="00A136AF">
        <w:rPr>
          <w:rFonts w:asciiTheme="minorHAnsi" w:hAnsiTheme="minorHAnsi" w:cstheme="minorHAnsi"/>
          <w:color w:val="000000"/>
          <w:sz w:val="22"/>
          <w:szCs w:val="22"/>
          <w:lang w:val="es-CL"/>
        </w:rPr>
        <w:t xml:space="preserve">y el artículo 53 de su Reglamento, </w:t>
      </w:r>
      <w:r w:rsidR="00F674BD" w:rsidRPr="00A136AF">
        <w:rPr>
          <w:rFonts w:asciiTheme="minorHAnsi" w:hAnsiTheme="minorHAnsi" w:cstheme="minorHAnsi"/>
          <w:color w:val="000000"/>
          <w:sz w:val="22"/>
          <w:szCs w:val="22"/>
          <w:lang w:val="es-CL"/>
        </w:rPr>
        <w:t xml:space="preserve">aprobado por el Decreto N°841, de 2005, del Ministerio de Justicia y Derechos Humanos, </w:t>
      </w:r>
      <w:r w:rsidR="00523841">
        <w:rPr>
          <w:rFonts w:asciiTheme="minorHAnsi" w:hAnsiTheme="minorHAnsi" w:cstheme="minorHAnsi"/>
          <w:color w:val="000000"/>
          <w:sz w:val="22"/>
          <w:szCs w:val="22"/>
          <w:lang w:val="es-CL"/>
        </w:rPr>
        <w:t>el Servicio</w:t>
      </w:r>
      <w:r w:rsidR="00224F59" w:rsidRPr="00A136AF">
        <w:rPr>
          <w:rFonts w:asciiTheme="minorHAnsi" w:hAnsiTheme="minorHAnsi" w:cstheme="minorHAnsi"/>
          <w:color w:val="000000"/>
          <w:sz w:val="22"/>
          <w:szCs w:val="22"/>
          <w:lang w:val="es-CL"/>
        </w:rPr>
        <w:t xml:space="preserve"> t</w:t>
      </w:r>
      <w:r w:rsidRPr="00A136AF">
        <w:rPr>
          <w:rFonts w:asciiTheme="minorHAnsi" w:hAnsiTheme="minorHAnsi" w:cstheme="minorHAnsi"/>
          <w:color w:val="000000"/>
          <w:sz w:val="22"/>
          <w:szCs w:val="22"/>
          <w:shd w:val="clear" w:color="auto" w:fill="FFFFFF"/>
          <w:lang w:val="es-CL"/>
        </w:rPr>
        <w:t>ransferirá el monto de</w:t>
      </w:r>
      <w:r w:rsidR="00E705DE">
        <w:rPr>
          <w:rFonts w:asciiTheme="minorHAnsi" w:hAnsiTheme="minorHAnsi" w:cstheme="minorHAnsi"/>
          <w:color w:val="000000"/>
          <w:sz w:val="22"/>
          <w:szCs w:val="22"/>
          <w:shd w:val="clear" w:color="auto" w:fill="FFFFFF"/>
          <w:lang w:val="es-CL"/>
        </w:rPr>
        <w:t>l aporte financiero</w:t>
      </w:r>
      <w:r w:rsidRPr="00A136AF">
        <w:rPr>
          <w:rFonts w:asciiTheme="minorHAnsi" w:hAnsiTheme="minorHAnsi" w:cstheme="minorHAnsi"/>
          <w:color w:val="000000"/>
          <w:sz w:val="22"/>
          <w:szCs w:val="22"/>
          <w:shd w:val="clear" w:color="auto" w:fill="FFFFFF"/>
          <w:lang w:val="es-CL"/>
        </w:rPr>
        <w:t xml:space="preserve"> en forma mensual, y dentro de los primeros 15 días del mes siguiente al mes de entrada en vigencia del convenio respectivo, siempre que el organismo que ejecuta el proyecto haya informado las atenciones en los plazos establecidos por el Servicio, y así sucesivamente.</w:t>
      </w:r>
    </w:p>
    <w:p w14:paraId="5FE726F1" w14:textId="77777777" w:rsidR="001C703C" w:rsidRPr="00A136AF" w:rsidRDefault="001C703C" w:rsidP="001C703C">
      <w:pPr>
        <w:ind w:right="110"/>
        <w:jc w:val="both"/>
        <w:rPr>
          <w:rFonts w:asciiTheme="minorHAnsi" w:hAnsiTheme="minorHAnsi" w:cstheme="minorHAnsi"/>
          <w:color w:val="000000"/>
          <w:sz w:val="22"/>
          <w:szCs w:val="22"/>
          <w:shd w:val="clear" w:color="auto" w:fill="FFFFFF"/>
          <w:lang w:val="es-CL"/>
        </w:rPr>
      </w:pPr>
    </w:p>
    <w:p w14:paraId="41CDE4DC" w14:textId="5A21DC6E" w:rsidR="001C703C" w:rsidRPr="00A136AF" w:rsidRDefault="0076FD6C" w:rsidP="1B764118">
      <w:pPr>
        <w:ind w:right="110"/>
        <w:jc w:val="both"/>
        <w:rPr>
          <w:rFonts w:asciiTheme="minorHAnsi" w:hAnsiTheme="minorHAnsi" w:cstheme="minorBidi"/>
          <w:sz w:val="22"/>
          <w:szCs w:val="22"/>
          <w:lang w:val="es-CL"/>
        </w:rPr>
      </w:pPr>
      <w:r w:rsidRPr="1B764118">
        <w:rPr>
          <w:rFonts w:asciiTheme="minorHAnsi" w:hAnsiTheme="minorHAnsi" w:cstheme="minorBidi"/>
          <w:sz w:val="22"/>
          <w:szCs w:val="22"/>
          <w:lang w:val="es-CL"/>
        </w:rPr>
        <w:t xml:space="preserve">En ningún caso </w:t>
      </w:r>
      <w:r w:rsidR="2C3BA743" w:rsidRPr="1B764118">
        <w:rPr>
          <w:rFonts w:asciiTheme="minorHAnsi" w:hAnsiTheme="minorHAnsi" w:cstheme="minorBidi"/>
          <w:sz w:val="22"/>
          <w:szCs w:val="22"/>
          <w:lang w:val="es-CL"/>
        </w:rPr>
        <w:t>el Servicio</w:t>
      </w:r>
      <w:r w:rsidRPr="1B764118">
        <w:rPr>
          <w:rFonts w:asciiTheme="minorHAnsi" w:hAnsiTheme="minorHAnsi" w:cstheme="minorBidi"/>
          <w:sz w:val="22"/>
          <w:szCs w:val="22"/>
          <w:lang w:val="es-CL"/>
        </w:rPr>
        <w:t xml:space="preserve"> podrá transferir a un </w:t>
      </w:r>
      <w:r w:rsidR="2C3BA743" w:rsidRPr="1B764118">
        <w:rPr>
          <w:rFonts w:asciiTheme="minorHAnsi" w:hAnsiTheme="minorHAnsi" w:cstheme="minorBidi"/>
          <w:sz w:val="22"/>
          <w:szCs w:val="22"/>
          <w:lang w:val="es-CL"/>
        </w:rPr>
        <w:t>c</w:t>
      </w:r>
      <w:r w:rsidRPr="1B764118">
        <w:rPr>
          <w:rFonts w:asciiTheme="minorHAnsi" w:hAnsiTheme="minorHAnsi" w:cstheme="minorBidi"/>
          <w:sz w:val="22"/>
          <w:szCs w:val="22"/>
          <w:lang w:val="es-CL"/>
        </w:rPr>
        <w:t xml:space="preserve">olaborador </w:t>
      </w:r>
      <w:r w:rsidR="2C3BA743" w:rsidRPr="1B764118">
        <w:rPr>
          <w:rFonts w:asciiTheme="minorHAnsi" w:hAnsiTheme="minorHAnsi" w:cstheme="minorBidi"/>
          <w:sz w:val="22"/>
          <w:szCs w:val="22"/>
          <w:lang w:val="es-CL"/>
        </w:rPr>
        <w:t>a</w:t>
      </w:r>
      <w:r w:rsidRPr="1B764118">
        <w:rPr>
          <w:rFonts w:asciiTheme="minorHAnsi" w:hAnsiTheme="minorHAnsi" w:cstheme="minorBidi"/>
          <w:sz w:val="22"/>
          <w:szCs w:val="22"/>
          <w:lang w:val="es-CL"/>
        </w:rPr>
        <w:t xml:space="preserve">creditado un monto por concepto de </w:t>
      </w:r>
      <w:r w:rsidR="1F5986A4" w:rsidRPr="1B764118">
        <w:rPr>
          <w:rFonts w:asciiTheme="minorHAnsi" w:hAnsiTheme="minorHAnsi" w:cstheme="minorBidi"/>
          <w:sz w:val="22"/>
          <w:szCs w:val="22"/>
          <w:lang w:val="es-CL"/>
        </w:rPr>
        <w:t>aporte financiero</w:t>
      </w:r>
      <w:r w:rsidRPr="1B764118">
        <w:rPr>
          <w:rFonts w:asciiTheme="minorHAnsi" w:hAnsiTheme="minorHAnsi" w:cstheme="minorBidi"/>
          <w:sz w:val="22"/>
          <w:szCs w:val="22"/>
          <w:lang w:val="es-CL"/>
        </w:rPr>
        <w:t xml:space="preserve"> superior a la cobertura máxima convenida en el respectivo convenio.</w:t>
      </w:r>
    </w:p>
    <w:p w14:paraId="12D1A8B0" w14:textId="77777777" w:rsidR="001C703C" w:rsidRPr="00A136AF" w:rsidRDefault="001C703C" w:rsidP="001C703C">
      <w:pPr>
        <w:tabs>
          <w:tab w:val="left" w:pos="5330"/>
        </w:tabs>
        <w:ind w:right="110"/>
        <w:jc w:val="both"/>
        <w:rPr>
          <w:rFonts w:asciiTheme="minorHAnsi" w:hAnsiTheme="minorHAnsi" w:cstheme="minorHAnsi"/>
          <w:sz w:val="22"/>
          <w:szCs w:val="22"/>
          <w:lang w:val="es-CL"/>
        </w:rPr>
      </w:pPr>
    </w:p>
    <w:p w14:paraId="10411679" w14:textId="5B02928D" w:rsidR="001C703C" w:rsidRPr="00A136AF" w:rsidRDefault="0076FD6C" w:rsidP="1B764118">
      <w:pPr>
        <w:tabs>
          <w:tab w:val="left" w:pos="5330"/>
        </w:tabs>
        <w:ind w:right="110"/>
        <w:jc w:val="both"/>
        <w:rPr>
          <w:rFonts w:asciiTheme="minorHAnsi" w:hAnsiTheme="minorHAnsi" w:cstheme="minorBidi"/>
          <w:sz w:val="22"/>
          <w:szCs w:val="22"/>
          <w:lang w:val="es-CL"/>
        </w:rPr>
      </w:pPr>
      <w:r w:rsidRPr="1B764118">
        <w:rPr>
          <w:rFonts w:asciiTheme="minorHAnsi" w:hAnsiTheme="minorHAnsi" w:cstheme="minorBidi"/>
          <w:sz w:val="22"/>
          <w:szCs w:val="22"/>
          <w:lang w:val="es-CL"/>
        </w:rPr>
        <w:t>Sin perjuicio de lo anterior, el S</w:t>
      </w:r>
      <w:r w:rsidR="2C3BA743" w:rsidRPr="1B764118">
        <w:rPr>
          <w:rFonts w:asciiTheme="minorHAnsi" w:hAnsiTheme="minorHAnsi" w:cstheme="minorBidi"/>
          <w:sz w:val="22"/>
          <w:szCs w:val="22"/>
          <w:lang w:val="es-CL"/>
        </w:rPr>
        <w:t>ervicio</w:t>
      </w:r>
      <w:r w:rsidRPr="1B764118">
        <w:rPr>
          <w:rFonts w:asciiTheme="minorHAnsi" w:hAnsiTheme="minorHAnsi" w:cstheme="minorBidi"/>
          <w:sz w:val="22"/>
          <w:szCs w:val="22"/>
          <w:lang w:val="es-CL"/>
        </w:rPr>
        <w:t xml:space="preserve"> podrá anticipar el monto de</w:t>
      </w:r>
      <w:r w:rsidR="1604C789" w:rsidRPr="1B764118">
        <w:rPr>
          <w:rFonts w:asciiTheme="minorHAnsi" w:hAnsiTheme="minorHAnsi" w:cstheme="minorBidi"/>
          <w:sz w:val="22"/>
          <w:szCs w:val="22"/>
          <w:lang w:val="es-CL"/>
        </w:rPr>
        <w:t>l aporte financiero</w:t>
      </w:r>
      <w:r w:rsidRPr="1B764118">
        <w:rPr>
          <w:rFonts w:asciiTheme="minorHAnsi" w:hAnsiTheme="minorHAnsi" w:cstheme="minorBidi"/>
          <w:sz w:val="22"/>
          <w:szCs w:val="22"/>
          <w:lang w:val="es-CL"/>
        </w:rPr>
        <w:t xml:space="preserve"> equivalente a un mes y sólo al inicio de la ejecución del proyecto, anticipo </w:t>
      </w:r>
      <w:r w:rsidR="00274FA6" w:rsidRPr="00274FA6">
        <w:rPr>
          <w:rFonts w:asciiTheme="minorHAnsi" w:hAnsiTheme="minorHAnsi" w:cstheme="minorBidi"/>
          <w:sz w:val="22"/>
          <w:szCs w:val="22"/>
          <w:lang w:val="es-CL"/>
        </w:rPr>
        <w:t xml:space="preserve">que será descontado a partir de la segunda entrega de los aportes que le corresponda percibir al colaborador acreditado, en un máximo de seis cuotas mensuales, iguales y consecutivas y siempre que el colaborador haya percibido efectivamente dichos recursos. </w:t>
      </w:r>
    </w:p>
    <w:p w14:paraId="2C07CBB7" w14:textId="77777777" w:rsidR="001C703C" w:rsidRPr="00A136AF" w:rsidRDefault="001C703C" w:rsidP="001C703C">
      <w:pPr>
        <w:tabs>
          <w:tab w:val="left" w:pos="5330"/>
        </w:tabs>
        <w:ind w:right="110"/>
        <w:jc w:val="both"/>
        <w:rPr>
          <w:rFonts w:asciiTheme="minorHAnsi" w:hAnsiTheme="minorHAnsi" w:cstheme="minorHAnsi"/>
          <w:sz w:val="22"/>
          <w:szCs w:val="22"/>
          <w:lang w:val="es-CL"/>
        </w:rPr>
      </w:pPr>
    </w:p>
    <w:p w14:paraId="421F0851" w14:textId="77777777" w:rsidR="001C703C" w:rsidRPr="00A136AF" w:rsidRDefault="001C703C" w:rsidP="001C703C">
      <w:pPr>
        <w:tabs>
          <w:tab w:val="left" w:pos="5330"/>
        </w:tabs>
        <w:ind w:right="11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El monto total del anticipo</w:t>
      </w:r>
      <w:r w:rsidRPr="00A136AF">
        <w:rPr>
          <w:rFonts w:asciiTheme="minorHAnsi" w:hAnsiTheme="minorHAnsi" w:cstheme="minorHAnsi"/>
          <w:b/>
          <w:sz w:val="22"/>
          <w:szCs w:val="22"/>
          <w:lang w:val="es-CL"/>
        </w:rPr>
        <w:t xml:space="preserve"> </w:t>
      </w:r>
      <w:r w:rsidRPr="00A136AF">
        <w:rPr>
          <w:rFonts w:asciiTheme="minorHAnsi" w:hAnsiTheme="minorHAnsi" w:cstheme="minorHAnsi"/>
          <w:sz w:val="22"/>
          <w:szCs w:val="22"/>
          <w:lang w:val="es-CL"/>
        </w:rPr>
        <w:t xml:space="preserve">corresponderá al número de plazas del proyecto respectivo. </w:t>
      </w:r>
    </w:p>
    <w:p w14:paraId="3B8EE74A" w14:textId="77777777" w:rsidR="001C703C" w:rsidRPr="00A136AF" w:rsidRDefault="001C703C" w:rsidP="001C703C">
      <w:pPr>
        <w:tabs>
          <w:tab w:val="left" w:pos="5330"/>
        </w:tabs>
        <w:ind w:left="1260" w:right="110"/>
        <w:jc w:val="both"/>
        <w:rPr>
          <w:rFonts w:asciiTheme="minorHAnsi" w:hAnsiTheme="minorHAnsi" w:cstheme="minorHAnsi"/>
          <w:sz w:val="22"/>
          <w:szCs w:val="22"/>
          <w:lang w:val="es-CL"/>
        </w:rPr>
      </w:pPr>
    </w:p>
    <w:p w14:paraId="744BCFE1" w14:textId="3EB06656" w:rsidR="001C703C" w:rsidRPr="00A136AF" w:rsidRDefault="0076FD6C" w:rsidP="1B764118">
      <w:pPr>
        <w:ind w:right="110"/>
        <w:jc w:val="both"/>
        <w:rPr>
          <w:rFonts w:asciiTheme="minorHAnsi" w:hAnsiTheme="minorHAnsi" w:cstheme="minorBidi"/>
          <w:color w:val="666666"/>
          <w:sz w:val="22"/>
          <w:szCs w:val="22"/>
          <w:shd w:val="clear" w:color="auto" w:fill="FFFFFF"/>
          <w:lang w:val="es-CL"/>
        </w:rPr>
      </w:pPr>
      <w:r w:rsidRPr="1B764118">
        <w:rPr>
          <w:rFonts w:asciiTheme="minorHAnsi" w:hAnsiTheme="minorHAnsi" w:cstheme="minorBidi"/>
          <w:sz w:val="22"/>
          <w:szCs w:val="22"/>
          <w:lang w:val="es-CL"/>
        </w:rPr>
        <w:t xml:space="preserve">El monto </w:t>
      </w:r>
      <w:r w:rsidR="06458C36" w:rsidRPr="1B764118">
        <w:rPr>
          <w:rFonts w:asciiTheme="minorHAnsi" w:hAnsiTheme="minorHAnsi" w:cstheme="minorBidi"/>
          <w:sz w:val="22"/>
          <w:szCs w:val="22"/>
          <w:lang w:val="es-CL"/>
        </w:rPr>
        <w:t>del aporte financiero</w:t>
      </w:r>
      <w:r w:rsidRPr="1B764118">
        <w:rPr>
          <w:rFonts w:asciiTheme="minorHAnsi" w:hAnsiTheme="minorHAnsi" w:cstheme="minorBidi"/>
          <w:sz w:val="22"/>
          <w:szCs w:val="22"/>
          <w:lang w:val="es-CL"/>
        </w:rPr>
        <w:t xml:space="preserve"> se transferirá directamente a la cuenta corriente habilitada por el </w:t>
      </w:r>
      <w:r w:rsidR="2C3BA743" w:rsidRPr="1B764118">
        <w:rPr>
          <w:rFonts w:asciiTheme="minorHAnsi" w:hAnsiTheme="minorHAnsi" w:cstheme="minorBidi"/>
          <w:sz w:val="22"/>
          <w:szCs w:val="22"/>
          <w:lang w:val="es-CL"/>
        </w:rPr>
        <w:t>c</w:t>
      </w:r>
      <w:r w:rsidRPr="1B764118">
        <w:rPr>
          <w:rFonts w:asciiTheme="minorHAnsi" w:hAnsiTheme="minorHAnsi" w:cstheme="minorBidi"/>
          <w:sz w:val="22"/>
          <w:szCs w:val="22"/>
          <w:lang w:val="es-CL"/>
        </w:rPr>
        <w:t xml:space="preserve">olaborador </w:t>
      </w:r>
      <w:r w:rsidR="2C3BA743" w:rsidRPr="1B764118">
        <w:rPr>
          <w:rFonts w:asciiTheme="minorHAnsi" w:hAnsiTheme="minorHAnsi" w:cstheme="minorBidi"/>
          <w:sz w:val="22"/>
          <w:szCs w:val="22"/>
          <w:lang w:val="es-CL"/>
        </w:rPr>
        <w:t>a</w:t>
      </w:r>
      <w:r w:rsidRPr="1B764118">
        <w:rPr>
          <w:rFonts w:asciiTheme="minorHAnsi" w:hAnsiTheme="minorHAnsi" w:cstheme="minorBidi"/>
          <w:sz w:val="22"/>
          <w:szCs w:val="22"/>
          <w:lang w:val="es-CL"/>
        </w:rPr>
        <w:t>creditado para la ejecución del respectivo proyecto, salvo los organismos públicos, en cuyo caso, tendrá aplicación lo que corresponda a las normas vigentes en materia financiero contable para la Administración Pública.</w:t>
      </w:r>
      <w:r w:rsidRPr="1B764118">
        <w:rPr>
          <w:rFonts w:asciiTheme="minorHAnsi" w:hAnsiTheme="minorHAnsi" w:cstheme="minorBidi"/>
          <w:color w:val="666666"/>
          <w:sz w:val="22"/>
          <w:szCs w:val="22"/>
          <w:shd w:val="clear" w:color="auto" w:fill="FFFFFF"/>
          <w:lang w:val="es-CL"/>
        </w:rPr>
        <w:t xml:space="preserve"> </w:t>
      </w:r>
    </w:p>
    <w:p w14:paraId="1B72EE51"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p>
    <w:p w14:paraId="3A47205B" w14:textId="0B241227" w:rsidR="00A863DA" w:rsidRPr="00A136AF" w:rsidRDefault="00581C49">
      <w:pPr>
        <w:pStyle w:val="Ttulo2"/>
        <w:rPr>
          <w:rFonts w:asciiTheme="minorHAnsi" w:hAnsiTheme="minorHAnsi" w:cstheme="minorHAnsi"/>
        </w:rPr>
      </w:pPr>
      <w:bookmarkStart w:id="41" w:name="_Toc160857311"/>
      <w:bookmarkStart w:id="42" w:name="_Toc274295736"/>
      <w:r w:rsidRPr="00F9322A">
        <w:rPr>
          <w:rFonts w:asciiTheme="minorHAnsi" w:hAnsiTheme="minorHAnsi" w:cstheme="minorHAnsi"/>
        </w:rPr>
        <w:t>1</w:t>
      </w:r>
      <w:r w:rsidR="005E7652" w:rsidRPr="00F9322A">
        <w:rPr>
          <w:rFonts w:asciiTheme="minorHAnsi" w:hAnsiTheme="minorHAnsi" w:cstheme="minorHAnsi"/>
        </w:rPr>
        <w:t>3</w:t>
      </w:r>
      <w:r w:rsidRPr="00F9322A">
        <w:rPr>
          <w:rFonts w:asciiTheme="minorHAnsi" w:hAnsiTheme="minorHAnsi" w:cstheme="minorHAnsi"/>
        </w:rPr>
        <w:t>.</w:t>
      </w:r>
      <w:r w:rsidR="00897DB7" w:rsidRPr="00F9322A">
        <w:rPr>
          <w:rFonts w:asciiTheme="minorHAnsi" w:hAnsiTheme="minorHAnsi" w:cstheme="minorHAnsi"/>
        </w:rPr>
        <w:t xml:space="preserve"> </w:t>
      </w:r>
      <w:r w:rsidR="00A863DA" w:rsidRPr="00F9322A">
        <w:rPr>
          <w:rFonts w:asciiTheme="minorHAnsi" w:hAnsiTheme="minorHAnsi" w:cstheme="minorHAnsi"/>
        </w:rPr>
        <w:t>Sistemas y mecanismo de registro de información</w:t>
      </w:r>
      <w:bookmarkEnd w:id="41"/>
      <w:bookmarkEnd w:id="42"/>
    </w:p>
    <w:p w14:paraId="55B123CA" w14:textId="77777777" w:rsidR="00A863DA" w:rsidRPr="00A136AF" w:rsidRDefault="00A863DA" w:rsidP="00C66E2F">
      <w:pPr>
        <w:rPr>
          <w:rFonts w:asciiTheme="minorHAnsi" w:hAnsiTheme="minorHAnsi" w:cstheme="minorHAnsi"/>
          <w:sz w:val="22"/>
          <w:szCs w:val="22"/>
        </w:rPr>
      </w:pPr>
    </w:p>
    <w:p w14:paraId="07B6E955" w14:textId="6CF60103" w:rsidR="00A863DA" w:rsidRPr="00A136AF" w:rsidRDefault="4D1E30EF" w:rsidP="1B764118">
      <w:pPr>
        <w:ind w:right="72"/>
        <w:jc w:val="both"/>
        <w:rPr>
          <w:rFonts w:asciiTheme="minorHAnsi" w:hAnsiTheme="minorHAnsi" w:cstheme="minorBidi"/>
          <w:sz w:val="22"/>
          <w:szCs w:val="22"/>
          <w:lang w:val="es-MX"/>
        </w:rPr>
      </w:pPr>
      <w:r w:rsidRPr="1B764118">
        <w:rPr>
          <w:rFonts w:asciiTheme="minorHAnsi" w:hAnsiTheme="minorHAnsi" w:cstheme="minorBidi"/>
          <w:sz w:val="22"/>
          <w:szCs w:val="22"/>
          <w:lang w:val="es-MX"/>
        </w:rPr>
        <w:t xml:space="preserve">El colaborador acreditado deberá, obligatoriamente, ingresar la información requerida por </w:t>
      </w:r>
      <w:r w:rsidR="003A3BAD" w:rsidRPr="003A3BAD">
        <w:rPr>
          <w:rFonts w:asciiTheme="minorHAnsi" w:hAnsiTheme="minorHAnsi" w:cstheme="minorBidi"/>
          <w:sz w:val="22"/>
          <w:szCs w:val="22"/>
          <w:lang w:val="es-MX"/>
        </w:rPr>
        <w:t>el Sistema integrado de información, seguimiento y monitoreo de</w:t>
      </w:r>
      <w:r w:rsidR="00537CDD">
        <w:rPr>
          <w:rFonts w:asciiTheme="minorHAnsi" w:hAnsiTheme="minorHAnsi" w:cstheme="minorBidi"/>
          <w:sz w:val="22"/>
          <w:szCs w:val="22"/>
          <w:lang w:val="es-MX"/>
        </w:rPr>
        <w:t xml:space="preserve">l </w:t>
      </w:r>
      <w:r w:rsidR="00504CEA" w:rsidRPr="00504CEA">
        <w:rPr>
          <w:rFonts w:asciiTheme="minorHAnsi" w:hAnsiTheme="minorHAnsi" w:cstheme="minorBidi"/>
          <w:sz w:val="22"/>
          <w:szCs w:val="22"/>
          <w:lang w:val="es-MX"/>
        </w:rPr>
        <w:t xml:space="preserve">Servicio Nacional de Protección Especializada a la Niñez y Adolescencia </w:t>
      </w:r>
      <w:r w:rsidR="003A3BAD" w:rsidRPr="003A3BAD">
        <w:rPr>
          <w:rFonts w:asciiTheme="minorHAnsi" w:hAnsiTheme="minorHAnsi" w:cstheme="minorBidi"/>
          <w:sz w:val="22"/>
          <w:szCs w:val="22"/>
          <w:lang w:val="es-MX"/>
        </w:rPr>
        <w:t xml:space="preserve">previsto en la Ley N°21.302, el cual estará disponible desde el momento de inicio de los proyectos, a través del sitio web sis.mejorninez.cl. </w:t>
      </w:r>
    </w:p>
    <w:p w14:paraId="0F221967" w14:textId="77777777" w:rsidR="00A863DA" w:rsidRPr="00A136AF" w:rsidRDefault="00A863DA" w:rsidP="00C66E2F">
      <w:pPr>
        <w:ind w:right="72"/>
        <w:jc w:val="both"/>
        <w:rPr>
          <w:rFonts w:asciiTheme="minorHAnsi" w:hAnsiTheme="minorHAnsi" w:cstheme="minorHAnsi"/>
          <w:sz w:val="22"/>
          <w:szCs w:val="22"/>
          <w:lang w:val="es-MX"/>
        </w:rPr>
      </w:pPr>
    </w:p>
    <w:p w14:paraId="52A0A953" w14:textId="242763A0" w:rsidR="00A863DA" w:rsidRPr="00A136AF" w:rsidRDefault="321C980D" w:rsidP="1B764118">
      <w:pPr>
        <w:pStyle w:val="Ttulo2"/>
        <w:rPr>
          <w:rFonts w:asciiTheme="minorHAnsi" w:hAnsiTheme="minorHAnsi" w:cstheme="minorBidi"/>
        </w:rPr>
      </w:pPr>
      <w:bookmarkStart w:id="43" w:name="_Toc160857312"/>
      <w:bookmarkStart w:id="44" w:name="_Toc274295737"/>
      <w:r w:rsidRPr="00B23985">
        <w:rPr>
          <w:rFonts w:asciiTheme="minorHAnsi" w:hAnsiTheme="minorHAnsi" w:cstheme="minorBidi"/>
        </w:rPr>
        <w:t>1</w:t>
      </w:r>
      <w:r w:rsidR="70ACDF16" w:rsidRPr="00B23985">
        <w:rPr>
          <w:rFonts w:asciiTheme="minorHAnsi" w:hAnsiTheme="minorHAnsi" w:cstheme="minorBidi"/>
        </w:rPr>
        <w:t>4</w:t>
      </w:r>
      <w:r w:rsidR="4D1E30EF" w:rsidRPr="00B23985">
        <w:rPr>
          <w:rFonts w:asciiTheme="minorHAnsi" w:hAnsiTheme="minorHAnsi" w:cstheme="minorBidi"/>
        </w:rPr>
        <w:t>. Sobre la supervisión</w:t>
      </w:r>
      <w:bookmarkEnd w:id="43"/>
      <w:bookmarkEnd w:id="44"/>
    </w:p>
    <w:p w14:paraId="788CC8EA" w14:textId="77777777" w:rsidR="00A863DA" w:rsidRPr="00A136AF" w:rsidRDefault="00A863DA" w:rsidP="00C66E2F">
      <w:pPr>
        <w:ind w:right="72"/>
        <w:jc w:val="both"/>
        <w:rPr>
          <w:rFonts w:asciiTheme="minorHAnsi" w:hAnsiTheme="minorHAnsi" w:cstheme="minorHAnsi"/>
          <w:sz w:val="22"/>
          <w:szCs w:val="22"/>
        </w:rPr>
      </w:pPr>
    </w:p>
    <w:p w14:paraId="1B30CB3D" w14:textId="6D74380B" w:rsidR="001C703C" w:rsidRPr="00A136AF" w:rsidRDefault="0003781F" w:rsidP="0082248C">
      <w:pPr>
        <w:ind w:right="72"/>
        <w:jc w:val="both"/>
        <w:rPr>
          <w:rFonts w:asciiTheme="minorHAnsi" w:hAnsiTheme="minorHAnsi" w:cstheme="minorBidi"/>
          <w:sz w:val="22"/>
          <w:szCs w:val="22"/>
          <w:lang w:val="es-CL"/>
        </w:rPr>
      </w:pPr>
      <w:r w:rsidRPr="0003781F">
        <w:rPr>
          <w:rFonts w:asciiTheme="minorHAnsi" w:hAnsiTheme="minorHAnsi" w:cstheme="minorBidi"/>
          <w:sz w:val="22"/>
          <w:szCs w:val="22"/>
          <w:lang w:val="es-CL"/>
        </w:rPr>
        <w:t>El Servicio supervisará y</w:t>
      </w:r>
      <w:r>
        <w:rPr>
          <w:rFonts w:asciiTheme="minorHAnsi" w:hAnsiTheme="minorHAnsi" w:cstheme="minorBidi"/>
          <w:sz w:val="22"/>
          <w:szCs w:val="22"/>
          <w:lang w:val="es-CL"/>
        </w:rPr>
        <w:t xml:space="preserve"> </w:t>
      </w:r>
      <w:r w:rsidRPr="0003781F">
        <w:rPr>
          <w:rFonts w:asciiTheme="minorHAnsi" w:hAnsiTheme="minorHAnsi" w:cstheme="minorBidi"/>
          <w:sz w:val="22"/>
          <w:szCs w:val="22"/>
          <w:lang w:val="es-CL"/>
        </w:rPr>
        <w:t>fiscalizará técnica, administrativa y financieramente el cumplimiento</w:t>
      </w:r>
      <w:r w:rsidR="0082248C">
        <w:rPr>
          <w:rFonts w:asciiTheme="minorHAnsi" w:hAnsiTheme="minorHAnsi" w:cstheme="minorBidi"/>
          <w:sz w:val="22"/>
          <w:szCs w:val="22"/>
          <w:lang w:val="es-CL"/>
        </w:rPr>
        <w:t xml:space="preserve"> </w:t>
      </w:r>
      <w:r w:rsidRPr="0003781F">
        <w:rPr>
          <w:rFonts w:asciiTheme="minorHAnsi" w:hAnsiTheme="minorHAnsi" w:cstheme="minorBidi"/>
          <w:sz w:val="22"/>
          <w:szCs w:val="22"/>
          <w:lang w:val="es-CL"/>
        </w:rPr>
        <w:t>de lo</w:t>
      </w:r>
      <w:r>
        <w:rPr>
          <w:rFonts w:asciiTheme="minorHAnsi" w:hAnsiTheme="minorHAnsi" w:cstheme="minorBidi"/>
          <w:sz w:val="22"/>
          <w:szCs w:val="22"/>
          <w:lang w:val="es-CL"/>
        </w:rPr>
        <w:t xml:space="preserve"> </w:t>
      </w:r>
      <w:r w:rsidRPr="0003781F">
        <w:rPr>
          <w:rFonts w:asciiTheme="minorHAnsi" w:hAnsiTheme="minorHAnsi" w:cstheme="minorBidi"/>
          <w:sz w:val="22"/>
          <w:szCs w:val="22"/>
          <w:lang w:val="es-CL"/>
        </w:rPr>
        <w:t>establecido en la normativa legal, reglamentaria y normas técnicas determinadas</w:t>
      </w:r>
      <w:r w:rsidR="0082248C">
        <w:rPr>
          <w:rFonts w:asciiTheme="minorHAnsi" w:hAnsiTheme="minorHAnsi" w:cstheme="minorBidi"/>
          <w:sz w:val="22"/>
          <w:szCs w:val="22"/>
          <w:lang w:val="es-CL"/>
        </w:rPr>
        <w:t xml:space="preserve"> </w:t>
      </w:r>
      <w:r w:rsidRPr="0003781F">
        <w:rPr>
          <w:rFonts w:asciiTheme="minorHAnsi" w:hAnsiTheme="minorHAnsi" w:cstheme="minorBidi"/>
          <w:sz w:val="22"/>
          <w:szCs w:val="22"/>
          <w:lang w:val="es-CL"/>
        </w:rPr>
        <w:t>conforme a ellas, respecto de la ejecución de los programas de protección</w:t>
      </w:r>
      <w:r w:rsidR="0082248C">
        <w:rPr>
          <w:rFonts w:asciiTheme="minorHAnsi" w:hAnsiTheme="minorHAnsi" w:cstheme="minorBidi"/>
          <w:sz w:val="22"/>
          <w:szCs w:val="22"/>
          <w:lang w:val="es-CL"/>
        </w:rPr>
        <w:t xml:space="preserve"> </w:t>
      </w:r>
      <w:r w:rsidRPr="0003781F">
        <w:rPr>
          <w:rFonts w:asciiTheme="minorHAnsi" w:hAnsiTheme="minorHAnsi" w:cstheme="minorBidi"/>
          <w:sz w:val="22"/>
          <w:szCs w:val="22"/>
          <w:lang w:val="es-CL"/>
        </w:rPr>
        <w:t>especializada.</w:t>
      </w:r>
      <w:r w:rsidR="0076FD6C" w:rsidRPr="1B764118">
        <w:rPr>
          <w:rFonts w:asciiTheme="minorHAnsi" w:hAnsiTheme="minorHAnsi" w:cstheme="minorBidi"/>
          <w:sz w:val="22"/>
          <w:szCs w:val="22"/>
          <w:lang w:val="es-CL"/>
        </w:rPr>
        <w:t xml:space="preserve"> </w:t>
      </w:r>
      <w:r w:rsidR="0082248C" w:rsidRPr="0082248C">
        <w:rPr>
          <w:rFonts w:asciiTheme="minorHAnsi" w:hAnsiTheme="minorHAnsi" w:cstheme="minorBidi"/>
          <w:sz w:val="22"/>
          <w:szCs w:val="22"/>
          <w:lang w:val="es-CL"/>
        </w:rPr>
        <w:t>La supervisión y fiscalización tendrá como foco principal</w:t>
      </w:r>
      <w:r w:rsidR="0082248C">
        <w:rPr>
          <w:rFonts w:asciiTheme="minorHAnsi" w:hAnsiTheme="minorHAnsi" w:cstheme="minorBidi"/>
          <w:sz w:val="22"/>
          <w:szCs w:val="22"/>
          <w:lang w:val="es-CL"/>
        </w:rPr>
        <w:t xml:space="preserve"> </w:t>
      </w:r>
      <w:r w:rsidR="0082248C" w:rsidRPr="0082248C">
        <w:rPr>
          <w:rFonts w:asciiTheme="minorHAnsi" w:hAnsiTheme="minorHAnsi" w:cstheme="minorBidi"/>
          <w:sz w:val="22"/>
          <w:szCs w:val="22"/>
          <w:lang w:val="es-CL"/>
        </w:rPr>
        <w:t>el bienestar y desarrollo integral de los niños, niñas y adolescentes que sean</w:t>
      </w:r>
      <w:r w:rsidR="0082248C">
        <w:rPr>
          <w:rFonts w:asciiTheme="minorHAnsi" w:hAnsiTheme="minorHAnsi" w:cstheme="minorBidi"/>
          <w:sz w:val="22"/>
          <w:szCs w:val="22"/>
          <w:lang w:val="es-CL"/>
        </w:rPr>
        <w:t xml:space="preserve"> </w:t>
      </w:r>
      <w:r w:rsidR="0082248C" w:rsidRPr="0082248C">
        <w:rPr>
          <w:rFonts w:asciiTheme="minorHAnsi" w:hAnsiTheme="minorHAnsi" w:cstheme="minorBidi"/>
          <w:sz w:val="22"/>
          <w:szCs w:val="22"/>
          <w:lang w:val="es-CL"/>
        </w:rPr>
        <w:t>sujetos de atención del Servicio, el respeto de sus derechos, la calidad y mejora</w:t>
      </w:r>
      <w:r w:rsidR="0082248C">
        <w:rPr>
          <w:rFonts w:asciiTheme="minorHAnsi" w:hAnsiTheme="minorHAnsi" w:cstheme="minorBidi"/>
          <w:sz w:val="22"/>
          <w:szCs w:val="22"/>
          <w:lang w:val="es-CL"/>
        </w:rPr>
        <w:t xml:space="preserve"> </w:t>
      </w:r>
      <w:r w:rsidR="0082248C" w:rsidRPr="0082248C">
        <w:rPr>
          <w:rFonts w:asciiTheme="minorHAnsi" w:hAnsiTheme="minorHAnsi" w:cstheme="minorBidi"/>
          <w:sz w:val="22"/>
          <w:szCs w:val="22"/>
          <w:lang w:val="es-CL"/>
        </w:rPr>
        <w:t>continua de los programas de protección especializada, y la administración proba de</w:t>
      </w:r>
      <w:r w:rsidR="0082248C">
        <w:rPr>
          <w:rFonts w:asciiTheme="minorHAnsi" w:hAnsiTheme="minorHAnsi" w:cstheme="minorBidi"/>
          <w:sz w:val="22"/>
          <w:szCs w:val="22"/>
          <w:lang w:val="es-CL"/>
        </w:rPr>
        <w:t xml:space="preserve"> </w:t>
      </w:r>
      <w:r w:rsidR="0082248C" w:rsidRPr="0082248C">
        <w:rPr>
          <w:rFonts w:asciiTheme="minorHAnsi" w:hAnsiTheme="minorHAnsi" w:cstheme="minorBidi"/>
          <w:sz w:val="22"/>
          <w:szCs w:val="22"/>
          <w:lang w:val="es-CL"/>
        </w:rPr>
        <w:t>los recursos públicos.</w:t>
      </w:r>
    </w:p>
    <w:p w14:paraId="39F19211" w14:textId="77777777" w:rsidR="001C703C" w:rsidRPr="00A136AF" w:rsidRDefault="001C703C" w:rsidP="001C703C">
      <w:pPr>
        <w:ind w:left="720" w:right="72"/>
        <w:jc w:val="both"/>
        <w:rPr>
          <w:rFonts w:asciiTheme="minorHAnsi" w:hAnsiTheme="minorHAnsi" w:cstheme="minorHAnsi"/>
          <w:sz w:val="22"/>
          <w:szCs w:val="22"/>
          <w:lang w:val="es-CL"/>
        </w:rPr>
      </w:pPr>
    </w:p>
    <w:p w14:paraId="037D64C8" w14:textId="1D83AEBF" w:rsidR="001C703C" w:rsidRPr="00A136AF" w:rsidRDefault="001C703C" w:rsidP="001C703C">
      <w:pPr>
        <w:ind w:right="72"/>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 xml:space="preserve">Igualmente, la Convención </w:t>
      </w:r>
      <w:r w:rsidR="00224F59" w:rsidRPr="00A136AF">
        <w:rPr>
          <w:rFonts w:asciiTheme="minorHAnsi" w:hAnsiTheme="minorHAnsi" w:cstheme="minorHAnsi"/>
          <w:sz w:val="22"/>
          <w:szCs w:val="22"/>
          <w:lang w:val="es-CL"/>
        </w:rPr>
        <w:t xml:space="preserve">sobre </w:t>
      </w:r>
      <w:r w:rsidRPr="00A136AF">
        <w:rPr>
          <w:rFonts w:asciiTheme="minorHAnsi" w:hAnsiTheme="minorHAnsi" w:cstheme="minorHAnsi"/>
          <w:sz w:val="22"/>
          <w:szCs w:val="22"/>
          <w:lang w:val="es-CL"/>
        </w:rPr>
        <w:t xml:space="preserve">los Derechos del Niño, señala en su artículo </w:t>
      </w:r>
      <w:proofErr w:type="spellStart"/>
      <w:r w:rsidRPr="00A136AF">
        <w:rPr>
          <w:rFonts w:asciiTheme="minorHAnsi" w:hAnsiTheme="minorHAnsi" w:cstheme="minorHAnsi"/>
          <w:sz w:val="22"/>
          <w:szCs w:val="22"/>
          <w:lang w:val="es-CL"/>
        </w:rPr>
        <w:t>Nº</w:t>
      </w:r>
      <w:proofErr w:type="spellEnd"/>
      <w:r w:rsidRPr="00A136AF">
        <w:rPr>
          <w:rFonts w:asciiTheme="minorHAnsi" w:hAnsiTheme="minorHAnsi" w:cstheme="minorHAnsi"/>
          <w:sz w:val="22"/>
          <w:szCs w:val="22"/>
          <w:lang w:val="es-CL"/>
        </w:rPr>
        <w:t xml:space="preserve"> 3.3 que los Estados parte se asegurarán de que las instituciones, servicios y establecimientos encargados del cuidado y protección de los niños cumplan las normas establecidas por las autoridades competentes, especialmente en materias de seguridad, sanidad, número y competencia de su personal, así como en relación con la existencia de una supervisión adecuada.</w:t>
      </w:r>
    </w:p>
    <w:p w14:paraId="7C8FEE85" w14:textId="77777777" w:rsidR="001C703C" w:rsidRPr="00A136AF" w:rsidRDefault="001C703C" w:rsidP="001C703C">
      <w:pPr>
        <w:ind w:right="72"/>
        <w:jc w:val="both"/>
        <w:rPr>
          <w:rFonts w:asciiTheme="minorHAnsi" w:hAnsiTheme="minorHAnsi" w:cstheme="minorHAnsi"/>
          <w:sz w:val="22"/>
          <w:szCs w:val="22"/>
          <w:lang w:val="es-CL"/>
        </w:rPr>
      </w:pPr>
    </w:p>
    <w:p w14:paraId="38BE686A" w14:textId="69C47B6C" w:rsidR="001C703C" w:rsidRPr="00A136AF" w:rsidRDefault="001C703C" w:rsidP="001C703C">
      <w:pPr>
        <w:numPr>
          <w:ilvl w:val="12"/>
          <w:numId w:val="0"/>
        </w:numPr>
        <w:ind w:right="72"/>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En dicho contexto le compete al S</w:t>
      </w:r>
      <w:r w:rsidR="00224F59" w:rsidRPr="00A136AF">
        <w:rPr>
          <w:rFonts w:asciiTheme="minorHAnsi" w:hAnsiTheme="minorHAnsi" w:cstheme="minorHAnsi"/>
          <w:sz w:val="22"/>
          <w:szCs w:val="22"/>
          <w:lang w:val="es-CL"/>
        </w:rPr>
        <w:t>ervicio</w:t>
      </w:r>
      <w:r w:rsidRPr="00A136AF">
        <w:rPr>
          <w:rFonts w:asciiTheme="minorHAnsi" w:hAnsiTheme="minorHAnsi" w:cstheme="minorHAnsi"/>
          <w:sz w:val="22"/>
          <w:szCs w:val="22"/>
          <w:lang w:val="es-CL"/>
        </w:rPr>
        <w:t xml:space="preserve"> realizar una supervisión, fiscalización y evaluación periódica a los proyectos adjudicados, respecto de la intervención y ejecución de éstos, en los ámbitos técnicos y financieros y en otros que resulten relevantes para su adecuado desempeño. Esta supervisión será realizada por las Direcciones Regionales del Servicio.</w:t>
      </w:r>
    </w:p>
    <w:p w14:paraId="7BB88D56" w14:textId="77777777" w:rsidR="001C703C" w:rsidRPr="00A136AF" w:rsidRDefault="001C703C" w:rsidP="001C703C">
      <w:pPr>
        <w:numPr>
          <w:ilvl w:val="12"/>
          <w:numId w:val="0"/>
        </w:numPr>
        <w:ind w:right="72"/>
        <w:jc w:val="both"/>
        <w:rPr>
          <w:rFonts w:asciiTheme="minorHAnsi" w:hAnsiTheme="minorHAnsi" w:cstheme="minorHAnsi"/>
          <w:sz w:val="22"/>
          <w:szCs w:val="22"/>
          <w:lang w:val="es-CL"/>
        </w:rPr>
      </w:pPr>
    </w:p>
    <w:p w14:paraId="72130C7B"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La supervisión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5FD2CEC8"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p>
    <w:p w14:paraId="3553B17D" w14:textId="1E96FD74" w:rsidR="001C703C" w:rsidRPr="00A136AF" w:rsidRDefault="001C703C" w:rsidP="001C703C">
      <w:pPr>
        <w:autoSpaceDE w:val="0"/>
        <w:autoSpaceDN w:val="0"/>
        <w:adjustRightInd w:val="0"/>
        <w:jc w:val="both"/>
        <w:rPr>
          <w:rFonts w:asciiTheme="minorHAnsi" w:hAnsiTheme="minorHAnsi" w:cstheme="minorHAnsi"/>
          <w:color w:val="000000"/>
          <w:sz w:val="22"/>
          <w:szCs w:val="22"/>
          <w:shd w:val="clear" w:color="auto" w:fill="FFFFFF"/>
          <w:lang w:val="es-CL"/>
        </w:rPr>
      </w:pPr>
      <w:r w:rsidRPr="00A136AF">
        <w:rPr>
          <w:rFonts w:asciiTheme="minorHAnsi" w:hAnsiTheme="minorHAnsi" w:cstheme="minorHAnsi"/>
          <w:color w:val="000000"/>
          <w:sz w:val="22"/>
          <w:szCs w:val="22"/>
          <w:shd w:val="clear" w:color="auto" w:fill="FFFFFF"/>
          <w:lang w:val="es-CL"/>
        </w:rPr>
        <w:t xml:space="preserve">Los colaboradores acreditados deberán cumplir las normas e instrucciones generales y particulares que imparta </w:t>
      </w:r>
      <w:r w:rsidR="005F40F3">
        <w:rPr>
          <w:rFonts w:asciiTheme="minorHAnsi" w:hAnsiTheme="minorHAnsi" w:cstheme="minorHAnsi"/>
          <w:color w:val="000000"/>
          <w:sz w:val="22"/>
          <w:szCs w:val="22"/>
          <w:shd w:val="clear" w:color="auto" w:fill="FFFFFF"/>
          <w:lang w:val="es-CL"/>
        </w:rPr>
        <w:t xml:space="preserve">el </w:t>
      </w:r>
      <w:r w:rsidR="005F40F3" w:rsidRPr="005F40F3">
        <w:rPr>
          <w:rFonts w:asciiTheme="minorHAnsi" w:hAnsiTheme="minorHAnsi" w:cstheme="minorHAnsi"/>
          <w:color w:val="000000"/>
          <w:sz w:val="22"/>
          <w:szCs w:val="22"/>
          <w:shd w:val="clear" w:color="auto" w:fill="FFFFFF"/>
          <w:lang w:val="es-CL"/>
        </w:rPr>
        <w:t>Servicio Nacional de Protección Especializada a la Niñez y Adolescencia</w:t>
      </w:r>
      <w:r w:rsidR="00224F59" w:rsidRPr="00A136AF">
        <w:rPr>
          <w:rFonts w:asciiTheme="minorHAnsi" w:hAnsiTheme="minorHAnsi" w:cstheme="minorHAnsi"/>
          <w:color w:val="000000"/>
          <w:sz w:val="22"/>
          <w:szCs w:val="22"/>
          <w:shd w:val="clear" w:color="auto" w:fill="FFFFFF"/>
          <w:lang w:val="es-CL"/>
        </w:rPr>
        <w:t>,</w:t>
      </w:r>
      <w:r w:rsidRPr="00A136AF">
        <w:rPr>
          <w:rFonts w:asciiTheme="minorHAnsi" w:hAnsiTheme="minorHAnsi" w:cstheme="minorHAnsi"/>
          <w:color w:val="000000"/>
          <w:sz w:val="22"/>
          <w:szCs w:val="22"/>
          <w:shd w:val="clear" w:color="auto" w:fill="FFFFFF"/>
          <w:lang w:val="es-CL"/>
        </w:rPr>
        <w:t xml:space="preserve"> de conformidad a la ley. Asimismo, deberán proporcionar la información que el </w:t>
      </w:r>
      <w:r w:rsidRPr="00A136AF">
        <w:rPr>
          <w:rFonts w:asciiTheme="minorHAnsi" w:hAnsiTheme="minorHAnsi" w:cstheme="minorHAnsi"/>
          <w:sz w:val="22"/>
          <w:szCs w:val="22"/>
          <w:lang w:val="es-CL"/>
        </w:rPr>
        <w:t>S</w:t>
      </w:r>
      <w:r w:rsidR="00224F59" w:rsidRPr="00A136AF">
        <w:rPr>
          <w:rFonts w:asciiTheme="minorHAnsi" w:hAnsiTheme="minorHAnsi" w:cstheme="minorHAnsi"/>
          <w:sz w:val="22"/>
          <w:szCs w:val="22"/>
          <w:lang w:val="es-CL"/>
        </w:rPr>
        <w:t>ervicio</w:t>
      </w:r>
      <w:r w:rsidRPr="00A136AF">
        <w:rPr>
          <w:rFonts w:asciiTheme="minorHAnsi" w:hAnsiTheme="minorHAnsi" w:cstheme="minorHAnsi"/>
          <w:color w:val="000000"/>
          <w:sz w:val="22"/>
          <w:szCs w:val="22"/>
          <w:shd w:val="clear" w:color="auto" w:fill="FFFFFF"/>
          <w:lang w:val="es-CL"/>
        </w:rPr>
        <w:t xml:space="preserve"> requiera, ajustándose y colaborando con su supervisión y fiscalización técnica y financiera.</w:t>
      </w:r>
    </w:p>
    <w:p w14:paraId="1E203A59" w14:textId="77777777" w:rsidR="00874609" w:rsidRDefault="001C703C" w:rsidP="1B764118">
      <w:pPr>
        <w:autoSpaceDE w:val="0"/>
        <w:autoSpaceDN w:val="0"/>
        <w:adjustRightInd w:val="0"/>
        <w:jc w:val="both"/>
        <w:rPr>
          <w:rFonts w:asciiTheme="minorHAnsi" w:hAnsiTheme="minorHAnsi" w:cstheme="minorBidi"/>
          <w:color w:val="000000"/>
          <w:sz w:val="22"/>
          <w:szCs w:val="22"/>
          <w:shd w:val="clear" w:color="auto" w:fill="FFFFFF"/>
          <w:lang w:val="es-CL"/>
        </w:rPr>
      </w:pPr>
      <w:r w:rsidRPr="00A136AF">
        <w:rPr>
          <w:rFonts w:asciiTheme="minorHAnsi" w:hAnsiTheme="minorHAnsi" w:cstheme="minorHAnsi"/>
          <w:color w:val="000000"/>
          <w:sz w:val="22"/>
          <w:szCs w:val="22"/>
          <w:lang w:val="es-CL"/>
        </w:rPr>
        <w:br/>
      </w:r>
      <w:r w:rsidR="00874609" w:rsidRPr="00874609">
        <w:rPr>
          <w:rFonts w:asciiTheme="minorHAnsi" w:hAnsiTheme="minorHAnsi" w:cstheme="minorBidi"/>
          <w:color w:val="000000"/>
          <w:sz w:val="22"/>
          <w:szCs w:val="22"/>
          <w:shd w:val="clear" w:color="auto" w:fill="FFFFFF"/>
          <w:lang w:val="es-CL"/>
        </w:rPr>
        <w:t xml:space="preserve">Si no se diere cumplimiento cabal y oportuno a las instrucciones que de acuerdo a la ley les imparta el Servicio, deberá estarse a lo dispuesto en los artículos 9 bis y 37 de la ley </w:t>
      </w:r>
      <w:proofErr w:type="spellStart"/>
      <w:r w:rsidR="00874609" w:rsidRPr="00874609">
        <w:rPr>
          <w:rFonts w:asciiTheme="minorHAnsi" w:hAnsiTheme="minorHAnsi" w:cstheme="minorBidi"/>
          <w:color w:val="000000"/>
          <w:sz w:val="22"/>
          <w:szCs w:val="22"/>
          <w:shd w:val="clear" w:color="auto" w:fill="FFFFFF"/>
          <w:lang w:val="es-CL"/>
        </w:rPr>
        <w:t>N°</w:t>
      </w:r>
      <w:proofErr w:type="spellEnd"/>
      <w:r w:rsidR="00874609" w:rsidRPr="00874609">
        <w:rPr>
          <w:rFonts w:asciiTheme="minorHAnsi" w:hAnsiTheme="minorHAnsi" w:cstheme="minorBidi"/>
          <w:color w:val="000000"/>
          <w:sz w:val="22"/>
          <w:szCs w:val="22"/>
          <w:shd w:val="clear" w:color="auto" w:fill="FFFFFF"/>
          <w:lang w:val="es-CL"/>
        </w:rPr>
        <w:t xml:space="preserve"> 20.032.</w:t>
      </w:r>
    </w:p>
    <w:p w14:paraId="0A3EB576" w14:textId="22C42BBD" w:rsidR="00865B3C" w:rsidRPr="00A136AF" w:rsidRDefault="00865B3C" w:rsidP="001C703C">
      <w:pPr>
        <w:autoSpaceDE w:val="0"/>
        <w:autoSpaceDN w:val="0"/>
        <w:adjustRightInd w:val="0"/>
        <w:jc w:val="both"/>
        <w:rPr>
          <w:rFonts w:asciiTheme="minorHAnsi" w:hAnsiTheme="minorHAnsi" w:cstheme="minorHAnsi"/>
          <w:color w:val="000000"/>
          <w:sz w:val="22"/>
          <w:szCs w:val="22"/>
          <w:shd w:val="clear" w:color="auto" w:fill="FFFFFF"/>
          <w:lang w:val="es-CL"/>
        </w:rPr>
      </w:pPr>
    </w:p>
    <w:p w14:paraId="4A6E4A13" w14:textId="7522EC44" w:rsidR="00A863DA" w:rsidRPr="00A136AF" w:rsidRDefault="004C53AE">
      <w:pPr>
        <w:pStyle w:val="Ttulo2"/>
        <w:rPr>
          <w:rFonts w:asciiTheme="minorHAnsi" w:hAnsiTheme="minorHAnsi" w:cstheme="minorHAnsi"/>
        </w:rPr>
      </w:pPr>
      <w:bookmarkStart w:id="45" w:name="_Toc160857313"/>
      <w:bookmarkStart w:id="46" w:name="_Toc274295738"/>
      <w:r w:rsidRPr="00B23985">
        <w:rPr>
          <w:rFonts w:asciiTheme="minorHAnsi" w:hAnsiTheme="minorHAnsi" w:cstheme="minorHAnsi"/>
        </w:rPr>
        <w:t>1</w:t>
      </w:r>
      <w:r w:rsidR="005E7652" w:rsidRPr="00B23985">
        <w:rPr>
          <w:rFonts w:asciiTheme="minorHAnsi" w:hAnsiTheme="minorHAnsi" w:cstheme="minorHAnsi"/>
        </w:rPr>
        <w:t>5</w:t>
      </w:r>
      <w:r w:rsidR="00A863DA" w:rsidRPr="00B23985">
        <w:rPr>
          <w:rFonts w:asciiTheme="minorHAnsi" w:hAnsiTheme="minorHAnsi" w:cstheme="minorHAnsi"/>
        </w:rPr>
        <w:t>. Sobre la evaluación anual</w:t>
      </w:r>
      <w:bookmarkEnd w:id="45"/>
      <w:bookmarkEnd w:id="46"/>
    </w:p>
    <w:p w14:paraId="041CA9CD" w14:textId="77777777" w:rsidR="00A863DA" w:rsidRPr="00A136AF" w:rsidRDefault="00A863DA" w:rsidP="008014FB">
      <w:pPr>
        <w:pStyle w:val="Textoindependiente"/>
        <w:rPr>
          <w:rFonts w:asciiTheme="minorHAnsi" w:hAnsiTheme="minorHAnsi" w:cstheme="minorHAnsi"/>
          <w:bCs/>
          <w:szCs w:val="22"/>
          <w:lang w:val="es-ES"/>
        </w:rPr>
      </w:pPr>
    </w:p>
    <w:p w14:paraId="3FD88812" w14:textId="34AC7818" w:rsidR="000605E2" w:rsidRPr="00A136AF" w:rsidRDefault="000605E2" w:rsidP="000605E2">
      <w:pPr>
        <w:numPr>
          <w:ilvl w:val="12"/>
          <w:numId w:val="0"/>
        </w:numPr>
        <w:ind w:right="72"/>
        <w:jc w:val="both"/>
        <w:rPr>
          <w:rFonts w:asciiTheme="minorHAnsi" w:hAnsiTheme="minorHAnsi" w:cstheme="minorHAnsi"/>
          <w:sz w:val="22"/>
          <w:szCs w:val="22"/>
        </w:rPr>
      </w:pPr>
      <w:r w:rsidRPr="00A136AF">
        <w:rPr>
          <w:rFonts w:asciiTheme="minorHAnsi" w:hAnsiTheme="minorHAnsi" w:cstheme="minorHAnsi"/>
          <w:sz w:val="22"/>
          <w:szCs w:val="22"/>
        </w:rPr>
        <w:t>De conformidad con lo señalado en el artículo 36 de la Ley Nº20.032 y artículos 48 y siguientes del Reglamento de la citada Ley</w:t>
      </w:r>
      <w:r w:rsidR="00BB575F" w:rsidRPr="00A136AF">
        <w:rPr>
          <w:rFonts w:asciiTheme="minorHAnsi" w:hAnsiTheme="minorHAnsi" w:cstheme="minorHAnsi"/>
          <w:sz w:val="22"/>
          <w:szCs w:val="22"/>
          <w:lang w:val="es-MX"/>
        </w:rPr>
        <w:t xml:space="preserve"> aprobado por el Decreto N°841, de 2005, del Ministerio de Justicia y Derechos Humanos</w:t>
      </w:r>
      <w:r w:rsidRPr="00A136AF">
        <w:rPr>
          <w:rFonts w:asciiTheme="minorHAnsi" w:hAnsiTheme="minorHAnsi" w:cstheme="minorHAnsi"/>
          <w:sz w:val="22"/>
          <w:szCs w:val="22"/>
        </w:rPr>
        <w:t>, el S</w:t>
      </w:r>
      <w:r w:rsidR="00C25B0D" w:rsidRPr="00A136AF">
        <w:rPr>
          <w:rFonts w:asciiTheme="minorHAnsi" w:hAnsiTheme="minorHAnsi" w:cstheme="minorHAnsi"/>
          <w:sz w:val="22"/>
          <w:szCs w:val="22"/>
        </w:rPr>
        <w:t>ervicio</w:t>
      </w:r>
      <w:r w:rsidRPr="00A136AF">
        <w:rPr>
          <w:rFonts w:asciiTheme="minorHAnsi" w:hAnsiTheme="minorHAnsi" w:cstheme="minorHAnsi"/>
          <w:sz w:val="22"/>
          <w:szCs w:val="22"/>
        </w:rPr>
        <w:t xml:space="preserv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09648D7E" w14:textId="77EC6972" w:rsidR="000605E2" w:rsidRDefault="000605E2" w:rsidP="000605E2">
      <w:pPr>
        <w:numPr>
          <w:ilvl w:val="12"/>
          <w:numId w:val="0"/>
        </w:numPr>
        <w:ind w:right="72"/>
        <w:jc w:val="both"/>
        <w:rPr>
          <w:rFonts w:asciiTheme="minorHAnsi" w:hAnsiTheme="minorHAnsi" w:cstheme="minorHAnsi"/>
          <w:sz w:val="22"/>
          <w:szCs w:val="22"/>
        </w:rPr>
      </w:pPr>
    </w:p>
    <w:p w14:paraId="26543EB7" w14:textId="3B84B865" w:rsidR="001C703C" w:rsidRPr="00A136AF" w:rsidRDefault="001C703C" w:rsidP="001C703C">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Para estos proyectos, la evaluación se realizará en los siguientes meses:</w:t>
      </w:r>
    </w:p>
    <w:p w14:paraId="6DA2C5C4" w14:textId="1889F08F" w:rsidR="00BB575F" w:rsidRPr="00A136AF" w:rsidRDefault="00BB575F" w:rsidP="001C703C">
      <w:pPr>
        <w:autoSpaceDE w:val="0"/>
        <w:autoSpaceDN w:val="0"/>
        <w:adjustRightInd w:val="0"/>
        <w:jc w:val="both"/>
        <w:rPr>
          <w:rFonts w:asciiTheme="minorHAnsi" w:hAnsiTheme="minorHAnsi" w:cstheme="minorHAnsi"/>
          <w:sz w:val="22"/>
          <w:szCs w:val="22"/>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249"/>
      </w:tblGrid>
      <w:tr w:rsidR="00BB575F" w:rsidRPr="00057ECF" w14:paraId="5DDBAA2C" w14:textId="77777777" w:rsidTr="1B764118">
        <w:tc>
          <w:tcPr>
            <w:tcW w:w="4245" w:type="dxa"/>
            <w:shd w:val="clear" w:color="auto" w:fill="auto"/>
          </w:tcPr>
          <w:p w14:paraId="3FEBC7CC" w14:textId="41D8F1A3" w:rsidR="00BB575F" w:rsidRPr="00551A02" w:rsidRDefault="00BB575F" w:rsidP="007E50EA">
            <w:pPr>
              <w:autoSpaceDE w:val="0"/>
              <w:autoSpaceDN w:val="0"/>
              <w:adjustRightInd w:val="0"/>
              <w:jc w:val="both"/>
              <w:rPr>
                <w:rFonts w:asciiTheme="minorHAnsi" w:hAnsiTheme="minorHAnsi" w:cstheme="minorHAnsi"/>
                <w:bCs/>
                <w:sz w:val="22"/>
                <w:szCs w:val="22"/>
                <w:lang w:val="es-CL"/>
              </w:rPr>
            </w:pPr>
            <w:r w:rsidRPr="00551A02">
              <w:rPr>
                <w:rFonts w:asciiTheme="minorHAnsi" w:hAnsiTheme="minorHAnsi" w:cstheme="minorHAnsi"/>
                <w:bCs/>
                <w:sz w:val="22"/>
                <w:szCs w:val="22"/>
                <w:lang w:val="es-CL"/>
              </w:rPr>
              <w:t>Para aquellos que dur</w:t>
            </w:r>
            <w:r w:rsidR="00A8239C" w:rsidRPr="00F9322A">
              <w:rPr>
                <w:rFonts w:asciiTheme="minorHAnsi" w:hAnsiTheme="minorHAnsi" w:cstheme="minorHAnsi"/>
                <w:bCs/>
                <w:sz w:val="22"/>
                <w:szCs w:val="22"/>
                <w:lang w:val="es-CL"/>
              </w:rPr>
              <w:t>e</w:t>
            </w:r>
            <w:r w:rsidRPr="00F9322A">
              <w:rPr>
                <w:rFonts w:asciiTheme="minorHAnsi" w:hAnsiTheme="minorHAnsi" w:cstheme="minorHAnsi"/>
                <w:bCs/>
                <w:sz w:val="22"/>
                <w:szCs w:val="22"/>
                <w:lang w:val="es-CL"/>
              </w:rPr>
              <w:t xml:space="preserve">n </w:t>
            </w:r>
            <w:r w:rsidR="00A8239C" w:rsidRPr="00F9322A">
              <w:rPr>
                <w:rFonts w:asciiTheme="minorHAnsi" w:hAnsiTheme="minorHAnsi" w:cstheme="minorHAnsi"/>
                <w:bCs/>
                <w:sz w:val="22"/>
                <w:szCs w:val="22"/>
                <w:lang w:val="es-CL"/>
              </w:rPr>
              <w:t xml:space="preserve">entre </w:t>
            </w:r>
            <w:r w:rsidR="001610FC" w:rsidRPr="00F9322A">
              <w:rPr>
                <w:rFonts w:asciiTheme="minorHAnsi" w:hAnsiTheme="minorHAnsi" w:cstheme="minorHAnsi"/>
                <w:bCs/>
                <w:sz w:val="22"/>
                <w:szCs w:val="22"/>
                <w:lang w:val="es-CL"/>
              </w:rPr>
              <w:t>12</w:t>
            </w:r>
            <w:r w:rsidRPr="00551A02">
              <w:rPr>
                <w:rFonts w:asciiTheme="minorHAnsi" w:hAnsiTheme="minorHAnsi" w:cstheme="minorHAnsi"/>
                <w:bCs/>
                <w:sz w:val="22"/>
                <w:szCs w:val="22"/>
                <w:lang w:val="es-CL"/>
              </w:rPr>
              <w:t xml:space="preserve"> meses</w:t>
            </w:r>
            <w:r w:rsidR="00A8239C" w:rsidRPr="00F9322A">
              <w:rPr>
                <w:rFonts w:asciiTheme="minorHAnsi" w:hAnsiTheme="minorHAnsi" w:cstheme="minorHAnsi"/>
                <w:bCs/>
                <w:sz w:val="22"/>
                <w:szCs w:val="22"/>
                <w:lang w:val="es-CL"/>
              </w:rPr>
              <w:t xml:space="preserve"> y meno</w:t>
            </w:r>
            <w:r w:rsidR="001610FC" w:rsidRPr="00F9322A">
              <w:rPr>
                <w:rFonts w:asciiTheme="minorHAnsi" w:hAnsiTheme="minorHAnsi" w:cstheme="minorHAnsi"/>
                <w:bCs/>
                <w:sz w:val="22"/>
                <w:szCs w:val="22"/>
                <w:lang w:val="es-CL"/>
              </w:rPr>
              <w:t xml:space="preserve">s </w:t>
            </w:r>
            <w:r w:rsidR="004916A8" w:rsidRPr="00F9322A">
              <w:rPr>
                <w:rFonts w:asciiTheme="minorHAnsi" w:hAnsiTheme="minorHAnsi" w:cstheme="minorHAnsi"/>
                <w:bCs/>
                <w:sz w:val="22"/>
                <w:szCs w:val="22"/>
                <w:lang w:val="es-CL"/>
              </w:rPr>
              <w:t>de</w:t>
            </w:r>
            <w:r w:rsidR="001610FC" w:rsidRPr="00F9322A">
              <w:rPr>
                <w:rFonts w:asciiTheme="minorHAnsi" w:hAnsiTheme="minorHAnsi" w:cstheme="minorHAnsi"/>
                <w:bCs/>
                <w:sz w:val="22"/>
                <w:szCs w:val="22"/>
                <w:lang w:val="es-CL"/>
              </w:rPr>
              <w:t xml:space="preserve"> 18 meses.</w:t>
            </w:r>
          </w:p>
        </w:tc>
        <w:tc>
          <w:tcPr>
            <w:tcW w:w="4250" w:type="dxa"/>
            <w:shd w:val="clear" w:color="auto" w:fill="auto"/>
          </w:tcPr>
          <w:p w14:paraId="535CA6D7" w14:textId="77777777" w:rsidR="00BB575F" w:rsidRPr="00705BEA" w:rsidRDefault="00BB575F" w:rsidP="007E50EA">
            <w:pPr>
              <w:autoSpaceDE w:val="0"/>
              <w:autoSpaceDN w:val="0"/>
              <w:adjustRightInd w:val="0"/>
              <w:jc w:val="both"/>
              <w:rPr>
                <w:rFonts w:asciiTheme="minorHAnsi" w:hAnsiTheme="minorHAnsi" w:cstheme="minorHAnsi"/>
                <w:bCs/>
                <w:sz w:val="22"/>
                <w:szCs w:val="22"/>
                <w:lang w:val="es-CL"/>
              </w:rPr>
            </w:pPr>
            <w:r w:rsidRPr="00551A02">
              <w:rPr>
                <w:rFonts w:asciiTheme="minorHAnsi" w:hAnsiTheme="minorHAnsi" w:cstheme="minorHAnsi"/>
                <w:bCs/>
                <w:sz w:val="22"/>
                <w:szCs w:val="22"/>
                <w:lang w:val="es-CL"/>
              </w:rPr>
              <w:t xml:space="preserve">Al mes noveno (9) de ejecución. </w:t>
            </w:r>
          </w:p>
          <w:p w14:paraId="247955C2" w14:textId="77777777" w:rsidR="00BB575F" w:rsidRPr="003A5339" w:rsidRDefault="00BB575F" w:rsidP="007E50EA">
            <w:pPr>
              <w:autoSpaceDE w:val="0"/>
              <w:autoSpaceDN w:val="0"/>
              <w:adjustRightInd w:val="0"/>
              <w:jc w:val="both"/>
              <w:rPr>
                <w:rFonts w:asciiTheme="minorHAnsi" w:hAnsiTheme="minorHAnsi" w:cstheme="minorHAnsi"/>
                <w:bCs/>
                <w:sz w:val="22"/>
                <w:szCs w:val="22"/>
                <w:lang w:val="es-CL"/>
              </w:rPr>
            </w:pPr>
          </w:p>
        </w:tc>
      </w:tr>
      <w:tr w:rsidR="00BB575F" w:rsidRPr="00057ECF" w14:paraId="7657F4C4" w14:textId="77777777" w:rsidTr="00F9322A">
        <w:trPr>
          <w:trHeight w:val="611"/>
        </w:trPr>
        <w:tc>
          <w:tcPr>
            <w:tcW w:w="4245" w:type="dxa"/>
            <w:shd w:val="clear" w:color="auto" w:fill="auto"/>
          </w:tcPr>
          <w:p w14:paraId="0B6C8FC1" w14:textId="38D985A8" w:rsidR="00BB575F" w:rsidRPr="00F9322A" w:rsidRDefault="00BB575F" w:rsidP="00551A02">
            <w:pPr>
              <w:autoSpaceDE w:val="0"/>
              <w:autoSpaceDN w:val="0"/>
              <w:adjustRightInd w:val="0"/>
              <w:jc w:val="both"/>
              <w:rPr>
                <w:rFonts w:asciiTheme="minorHAnsi" w:hAnsiTheme="minorHAnsi" w:cstheme="minorHAnsi"/>
                <w:bCs/>
                <w:sz w:val="22"/>
                <w:szCs w:val="22"/>
                <w:lang w:val="es-CL"/>
              </w:rPr>
            </w:pPr>
            <w:r w:rsidRPr="00551A02">
              <w:rPr>
                <w:rFonts w:asciiTheme="minorHAnsi" w:hAnsiTheme="minorHAnsi" w:cstheme="minorHAnsi"/>
                <w:bCs/>
                <w:sz w:val="22"/>
                <w:szCs w:val="22"/>
                <w:lang w:val="es-CL"/>
              </w:rPr>
              <w:t xml:space="preserve">Para aquellos que duran </w:t>
            </w:r>
            <w:r w:rsidR="004916A8" w:rsidRPr="00F9322A">
              <w:rPr>
                <w:rFonts w:asciiTheme="minorHAnsi" w:hAnsiTheme="minorHAnsi" w:cstheme="minorHAnsi"/>
                <w:bCs/>
                <w:sz w:val="22"/>
                <w:szCs w:val="22"/>
                <w:lang w:val="es-CL"/>
              </w:rPr>
              <w:t xml:space="preserve">entre </w:t>
            </w:r>
            <w:r w:rsidR="001610FC" w:rsidRPr="00F9322A">
              <w:rPr>
                <w:rFonts w:asciiTheme="minorHAnsi" w:hAnsiTheme="minorHAnsi" w:cstheme="minorHAnsi"/>
                <w:bCs/>
                <w:sz w:val="22"/>
                <w:szCs w:val="22"/>
                <w:lang w:val="es-CL"/>
              </w:rPr>
              <w:t>18 meses</w:t>
            </w:r>
            <w:r w:rsidRPr="00551A02">
              <w:rPr>
                <w:rFonts w:asciiTheme="minorHAnsi" w:hAnsiTheme="minorHAnsi" w:cstheme="minorHAnsi"/>
                <w:bCs/>
                <w:sz w:val="22"/>
                <w:szCs w:val="22"/>
                <w:lang w:val="es-CL"/>
              </w:rPr>
              <w:t xml:space="preserve"> </w:t>
            </w:r>
            <w:r w:rsidR="001610FC" w:rsidRPr="00F9322A">
              <w:rPr>
                <w:rFonts w:asciiTheme="minorHAnsi" w:hAnsiTheme="minorHAnsi" w:cstheme="minorHAnsi"/>
                <w:bCs/>
                <w:sz w:val="22"/>
                <w:szCs w:val="22"/>
                <w:lang w:val="es-CL"/>
              </w:rPr>
              <w:t xml:space="preserve">y menos </w:t>
            </w:r>
            <w:r w:rsidR="004916A8" w:rsidRPr="00F9322A">
              <w:rPr>
                <w:rFonts w:asciiTheme="minorHAnsi" w:hAnsiTheme="minorHAnsi" w:cstheme="minorHAnsi"/>
                <w:bCs/>
                <w:sz w:val="22"/>
                <w:szCs w:val="22"/>
                <w:lang w:val="es-CL"/>
              </w:rPr>
              <w:t>de</w:t>
            </w:r>
            <w:r w:rsidR="001610FC" w:rsidRPr="00F9322A">
              <w:rPr>
                <w:rFonts w:asciiTheme="minorHAnsi" w:hAnsiTheme="minorHAnsi" w:cstheme="minorHAnsi"/>
                <w:bCs/>
                <w:sz w:val="22"/>
                <w:szCs w:val="22"/>
                <w:lang w:val="es-CL"/>
              </w:rPr>
              <w:t xml:space="preserve"> 24 meses.</w:t>
            </w:r>
          </w:p>
        </w:tc>
        <w:tc>
          <w:tcPr>
            <w:tcW w:w="4250" w:type="dxa"/>
            <w:shd w:val="clear" w:color="auto" w:fill="auto"/>
          </w:tcPr>
          <w:p w14:paraId="5ED39715" w14:textId="77777777" w:rsidR="00BB575F" w:rsidRPr="00F9322A" w:rsidRDefault="00BB575F" w:rsidP="007E50EA">
            <w:pPr>
              <w:autoSpaceDE w:val="0"/>
              <w:autoSpaceDN w:val="0"/>
              <w:adjustRightInd w:val="0"/>
              <w:jc w:val="both"/>
              <w:rPr>
                <w:rFonts w:asciiTheme="minorHAnsi" w:hAnsiTheme="minorHAnsi" w:cstheme="minorHAnsi"/>
                <w:bCs/>
                <w:sz w:val="22"/>
                <w:szCs w:val="22"/>
                <w:lang w:val="es-CL"/>
              </w:rPr>
            </w:pPr>
            <w:r w:rsidRPr="00F9322A">
              <w:rPr>
                <w:rFonts w:asciiTheme="minorHAnsi" w:hAnsiTheme="minorHAnsi" w:cstheme="minorHAnsi"/>
                <w:bCs/>
                <w:sz w:val="22"/>
                <w:szCs w:val="22"/>
                <w:lang w:val="es-CL"/>
              </w:rPr>
              <w:t>Al mes 12 y al mes 15 de ejecución.</w:t>
            </w:r>
          </w:p>
        </w:tc>
      </w:tr>
      <w:tr w:rsidR="00BB575F" w:rsidRPr="00A136AF" w14:paraId="7F1F16FB" w14:textId="77777777" w:rsidTr="00F9322A">
        <w:trPr>
          <w:trHeight w:val="339"/>
        </w:trPr>
        <w:tc>
          <w:tcPr>
            <w:tcW w:w="4245" w:type="dxa"/>
            <w:shd w:val="clear" w:color="auto" w:fill="auto"/>
          </w:tcPr>
          <w:p w14:paraId="2755F1E0" w14:textId="108DC8E0" w:rsidR="00BB575F" w:rsidRPr="00F9322A" w:rsidRDefault="67BCB748" w:rsidP="1B764118">
            <w:pPr>
              <w:autoSpaceDE w:val="0"/>
              <w:autoSpaceDN w:val="0"/>
              <w:adjustRightInd w:val="0"/>
              <w:jc w:val="both"/>
              <w:rPr>
                <w:rFonts w:asciiTheme="minorHAnsi" w:hAnsiTheme="minorHAnsi" w:cstheme="minorBidi"/>
                <w:sz w:val="22"/>
                <w:szCs w:val="22"/>
                <w:lang w:val="es-CL"/>
              </w:rPr>
            </w:pPr>
            <w:r w:rsidRPr="00551A02">
              <w:rPr>
                <w:rFonts w:asciiTheme="minorHAnsi" w:hAnsiTheme="minorHAnsi" w:cstheme="minorBidi"/>
                <w:sz w:val="22"/>
                <w:szCs w:val="22"/>
                <w:lang w:val="es-CL"/>
              </w:rPr>
              <w:t xml:space="preserve">Para aquellos que </w:t>
            </w:r>
            <w:r w:rsidR="001610FC" w:rsidRPr="00F9322A">
              <w:rPr>
                <w:rFonts w:asciiTheme="minorHAnsi" w:hAnsiTheme="minorHAnsi" w:cstheme="minorBidi"/>
                <w:sz w:val="22"/>
                <w:szCs w:val="22"/>
                <w:lang w:val="es-CL"/>
              </w:rPr>
              <w:t>duren 24 meses o más.</w:t>
            </w:r>
          </w:p>
        </w:tc>
        <w:tc>
          <w:tcPr>
            <w:tcW w:w="4250" w:type="dxa"/>
            <w:shd w:val="clear" w:color="auto" w:fill="auto"/>
          </w:tcPr>
          <w:p w14:paraId="272CDCCB" w14:textId="77777777" w:rsidR="00BB575F" w:rsidRPr="00551A02" w:rsidRDefault="67BCB748" w:rsidP="1B764118">
            <w:pPr>
              <w:autoSpaceDE w:val="0"/>
              <w:autoSpaceDN w:val="0"/>
              <w:adjustRightInd w:val="0"/>
              <w:jc w:val="both"/>
              <w:rPr>
                <w:rFonts w:asciiTheme="minorHAnsi" w:hAnsiTheme="minorHAnsi" w:cstheme="minorBidi"/>
                <w:sz w:val="22"/>
                <w:szCs w:val="22"/>
                <w:lang w:val="es-CL"/>
              </w:rPr>
            </w:pPr>
            <w:r w:rsidRPr="00F9322A">
              <w:rPr>
                <w:rFonts w:asciiTheme="minorHAnsi" w:hAnsiTheme="minorHAnsi" w:cstheme="minorBidi"/>
                <w:sz w:val="22"/>
                <w:szCs w:val="22"/>
                <w:lang w:val="es-CL"/>
              </w:rPr>
              <w:t>Al mes 12 y al mes 21 de ejecución.</w:t>
            </w:r>
          </w:p>
        </w:tc>
      </w:tr>
    </w:tbl>
    <w:p w14:paraId="7EDE5744" w14:textId="77777777" w:rsidR="00BB575F" w:rsidRPr="00A136AF" w:rsidRDefault="00BB575F" w:rsidP="001C703C">
      <w:pPr>
        <w:autoSpaceDE w:val="0"/>
        <w:autoSpaceDN w:val="0"/>
        <w:adjustRightInd w:val="0"/>
        <w:jc w:val="both"/>
        <w:rPr>
          <w:rFonts w:asciiTheme="minorHAnsi" w:hAnsiTheme="minorHAnsi" w:cstheme="minorHAnsi"/>
          <w:sz w:val="22"/>
          <w:szCs w:val="22"/>
          <w:lang w:val="es-CL"/>
        </w:rPr>
      </w:pPr>
    </w:p>
    <w:p w14:paraId="19A157F8"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La evaluación de los convenios se dirigirá a verificar:</w:t>
      </w:r>
    </w:p>
    <w:p w14:paraId="5DB87E7D"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p>
    <w:p w14:paraId="09D9607F" w14:textId="77777777" w:rsidR="001C703C" w:rsidRPr="00A136AF" w:rsidRDefault="001C703C" w:rsidP="001C703C">
      <w:pPr>
        <w:pStyle w:val="Prrafodelista"/>
        <w:numPr>
          <w:ilvl w:val="0"/>
          <w:numId w:val="39"/>
        </w:numPr>
        <w:autoSpaceDE w:val="0"/>
        <w:autoSpaceDN w:val="0"/>
        <w:adjustRightInd w:val="0"/>
        <w:contextualSpacing/>
        <w:jc w:val="both"/>
        <w:rPr>
          <w:rFonts w:asciiTheme="minorHAnsi" w:hAnsiTheme="minorHAnsi" w:cstheme="minorHAnsi"/>
          <w:sz w:val="22"/>
          <w:szCs w:val="22"/>
          <w:shd w:val="clear" w:color="auto" w:fill="FFFFFF"/>
        </w:rPr>
      </w:pPr>
      <w:r w:rsidRPr="00A136AF">
        <w:rPr>
          <w:rFonts w:asciiTheme="minorHAnsi" w:hAnsiTheme="minorHAnsi" w:cstheme="minorHAnsi"/>
          <w:sz w:val="22"/>
          <w:szCs w:val="22"/>
          <w:shd w:val="clear" w:color="auto" w:fill="FFFFFF"/>
        </w:rPr>
        <w:t>El respeto, la promoción y la protección de los derechos de los niños, niñas y adolescentes, y de sus familias.</w:t>
      </w:r>
    </w:p>
    <w:p w14:paraId="7357AEDE" w14:textId="77777777" w:rsidR="001C703C" w:rsidRPr="00A136AF" w:rsidRDefault="001C703C" w:rsidP="001C703C">
      <w:pPr>
        <w:pStyle w:val="Prrafodelista"/>
        <w:numPr>
          <w:ilvl w:val="0"/>
          <w:numId w:val="39"/>
        </w:numPr>
        <w:autoSpaceDE w:val="0"/>
        <w:autoSpaceDN w:val="0"/>
        <w:adjustRightInd w:val="0"/>
        <w:contextualSpacing/>
        <w:jc w:val="both"/>
        <w:rPr>
          <w:rFonts w:asciiTheme="minorHAnsi" w:hAnsiTheme="minorHAnsi" w:cstheme="minorHAnsi"/>
          <w:sz w:val="22"/>
          <w:szCs w:val="22"/>
        </w:rPr>
      </w:pPr>
      <w:r w:rsidRPr="00A136AF">
        <w:rPr>
          <w:rFonts w:asciiTheme="minorHAnsi" w:hAnsiTheme="minorHAnsi" w:cstheme="minorHAnsi"/>
          <w:sz w:val="22"/>
          <w:szCs w:val="22"/>
          <w:shd w:val="clear" w:color="auto" w:fill="FFFFFF"/>
        </w:rPr>
        <w:t xml:space="preserve">El cumplimiento de los objetivos del convenio. </w:t>
      </w:r>
    </w:p>
    <w:p w14:paraId="05DC6679" w14:textId="77777777" w:rsidR="001C703C" w:rsidRPr="00A136AF" w:rsidRDefault="001C703C" w:rsidP="001C703C">
      <w:pPr>
        <w:pStyle w:val="Prrafodelista"/>
        <w:numPr>
          <w:ilvl w:val="0"/>
          <w:numId w:val="39"/>
        </w:numPr>
        <w:autoSpaceDE w:val="0"/>
        <w:autoSpaceDN w:val="0"/>
        <w:adjustRightInd w:val="0"/>
        <w:contextualSpacing/>
        <w:jc w:val="both"/>
        <w:rPr>
          <w:rFonts w:asciiTheme="minorHAnsi" w:hAnsiTheme="minorHAnsi" w:cstheme="minorHAnsi"/>
          <w:sz w:val="22"/>
          <w:szCs w:val="22"/>
        </w:rPr>
      </w:pPr>
      <w:r w:rsidRPr="00A136AF">
        <w:rPr>
          <w:rFonts w:asciiTheme="minorHAnsi" w:hAnsiTheme="minorHAnsi" w:cstheme="minorHAnsi"/>
          <w:sz w:val="22"/>
          <w:szCs w:val="22"/>
          <w:shd w:val="clear" w:color="auto" w:fill="FFFFFF"/>
        </w:rPr>
        <w:t xml:space="preserve">El logro de los resultados esperados especificados en el respectivo convenio. </w:t>
      </w:r>
    </w:p>
    <w:p w14:paraId="7353F21E" w14:textId="4A40E2F5" w:rsidR="001C703C" w:rsidRPr="00A136AF" w:rsidRDefault="001C703C" w:rsidP="001C703C">
      <w:pPr>
        <w:pStyle w:val="Prrafodelista"/>
        <w:numPr>
          <w:ilvl w:val="0"/>
          <w:numId w:val="39"/>
        </w:numPr>
        <w:autoSpaceDE w:val="0"/>
        <w:autoSpaceDN w:val="0"/>
        <w:adjustRightInd w:val="0"/>
        <w:contextualSpacing/>
        <w:jc w:val="both"/>
        <w:rPr>
          <w:rFonts w:asciiTheme="minorHAnsi" w:hAnsiTheme="minorHAnsi" w:cstheme="minorHAnsi"/>
          <w:sz w:val="22"/>
          <w:szCs w:val="22"/>
        </w:rPr>
      </w:pPr>
      <w:r w:rsidRPr="00A136AF">
        <w:rPr>
          <w:rFonts w:asciiTheme="minorHAnsi" w:hAnsiTheme="minorHAnsi" w:cstheme="minorHAnsi"/>
          <w:sz w:val="22"/>
          <w:szCs w:val="22"/>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r w:rsidRPr="00A136AF">
        <w:rPr>
          <w:rFonts w:asciiTheme="minorHAnsi" w:hAnsiTheme="minorHAnsi" w:cstheme="minorHAnsi"/>
          <w:sz w:val="22"/>
          <w:szCs w:val="22"/>
        </w:rPr>
        <w:br/>
      </w:r>
      <w:r w:rsidRPr="00A136AF">
        <w:rPr>
          <w:rFonts w:asciiTheme="minorHAnsi" w:hAnsiTheme="minorHAnsi" w:cstheme="minorHAnsi"/>
          <w:sz w:val="22"/>
          <w:szCs w:val="22"/>
          <w:shd w:val="clear" w:color="auto" w:fill="FFFFFF"/>
        </w:rPr>
        <w:t>Los criterios empleados por el colaborador acreditado para decidir el ingreso y el egreso de niños, niñas o adolescentes.</w:t>
      </w:r>
    </w:p>
    <w:p w14:paraId="5787C178" w14:textId="40194153" w:rsidR="008E2FFB" w:rsidRPr="00A9553A" w:rsidRDefault="008E2FFB" w:rsidP="001C703C">
      <w:pPr>
        <w:pStyle w:val="Prrafodelista"/>
        <w:numPr>
          <w:ilvl w:val="0"/>
          <w:numId w:val="39"/>
        </w:numPr>
        <w:autoSpaceDE w:val="0"/>
        <w:autoSpaceDN w:val="0"/>
        <w:adjustRightInd w:val="0"/>
        <w:contextualSpacing/>
        <w:jc w:val="both"/>
        <w:rPr>
          <w:rFonts w:asciiTheme="minorHAnsi" w:hAnsiTheme="minorHAnsi" w:cstheme="minorHAnsi"/>
          <w:sz w:val="22"/>
          <w:szCs w:val="22"/>
        </w:rPr>
      </w:pPr>
      <w:r>
        <w:rPr>
          <w:rFonts w:asciiTheme="minorHAnsi" w:hAnsiTheme="minorHAnsi" w:cstheme="minorHAnsi"/>
          <w:sz w:val="22"/>
          <w:szCs w:val="22"/>
        </w:rPr>
        <w:t>Los criterios empleados por el colaborador acreditado para decidir el ingreso y el egreso de niños, niñas o adolescentes.</w:t>
      </w:r>
    </w:p>
    <w:p w14:paraId="767C51A5" w14:textId="118C899B" w:rsidR="001C703C" w:rsidRPr="00A136AF" w:rsidRDefault="001C703C" w:rsidP="001C703C">
      <w:pPr>
        <w:pStyle w:val="Prrafodelista"/>
        <w:numPr>
          <w:ilvl w:val="0"/>
          <w:numId w:val="39"/>
        </w:numPr>
        <w:autoSpaceDE w:val="0"/>
        <w:autoSpaceDN w:val="0"/>
        <w:adjustRightInd w:val="0"/>
        <w:contextualSpacing/>
        <w:jc w:val="both"/>
        <w:rPr>
          <w:rFonts w:asciiTheme="minorHAnsi" w:hAnsiTheme="minorHAnsi" w:cstheme="minorHAnsi"/>
          <w:sz w:val="22"/>
          <w:szCs w:val="22"/>
        </w:rPr>
      </w:pPr>
      <w:r w:rsidRPr="00A136AF">
        <w:rPr>
          <w:rFonts w:asciiTheme="minorHAnsi" w:hAnsiTheme="minorHAnsi" w:cstheme="minorHAnsi"/>
          <w:sz w:val="22"/>
          <w:szCs w:val="22"/>
          <w:shd w:val="clear" w:color="auto" w:fill="FFFFFF"/>
        </w:rPr>
        <w:t>La administración transparente, eficiente, eficaz e idónea de los recursos que conforman la subvención, de conformidad con los fines para los cuales aquella se haya otorgado, según la línea de acción subvencionable que corresponda.</w:t>
      </w:r>
    </w:p>
    <w:p w14:paraId="1A5524C0" w14:textId="77777777" w:rsidR="001C703C" w:rsidRPr="00A136AF" w:rsidRDefault="001C703C" w:rsidP="001C703C">
      <w:pPr>
        <w:pStyle w:val="Prrafodelista"/>
        <w:autoSpaceDE w:val="0"/>
        <w:autoSpaceDN w:val="0"/>
        <w:adjustRightInd w:val="0"/>
        <w:ind w:left="0"/>
        <w:jc w:val="both"/>
        <w:rPr>
          <w:rFonts w:asciiTheme="minorHAnsi" w:hAnsiTheme="minorHAnsi" w:cstheme="minorHAnsi"/>
          <w:sz w:val="22"/>
          <w:szCs w:val="22"/>
          <w:shd w:val="clear" w:color="auto" w:fill="FFFFFF"/>
        </w:rPr>
      </w:pPr>
    </w:p>
    <w:p w14:paraId="4F6F8C53" w14:textId="77777777" w:rsidR="001C703C" w:rsidRPr="00A136AF" w:rsidRDefault="001C703C" w:rsidP="001C703C">
      <w:pPr>
        <w:pStyle w:val="Prrafodelista"/>
        <w:autoSpaceDE w:val="0"/>
        <w:autoSpaceDN w:val="0"/>
        <w:adjustRightInd w:val="0"/>
        <w:ind w:left="0"/>
        <w:jc w:val="both"/>
        <w:rPr>
          <w:rFonts w:asciiTheme="minorHAnsi" w:hAnsiTheme="minorHAnsi" w:cstheme="minorHAnsi"/>
          <w:sz w:val="22"/>
          <w:szCs w:val="22"/>
          <w:shd w:val="clear" w:color="auto" w:fill="FFFFFF"/>
        </w:rPr>
      </w:pPr>
      <w:r w:rsidRPr="00A136AF">
        <w:rPr>
          <w:rFonts w:asciiTheme="minorHAnsi" w:hAnsiTheme="minorHAnsi" w:cstheme="minorHAnsi"/>
          <w:sz w:val="22"/>
          <w:szCs w:val="22"/>
          <w:shd w:val="clear" w:color="auto" w:fill="FFFFFF"/>
        </w:rPr>
        <w:t>Deberán considerarse como criterios objetivos, a lo menos, los siguientes:</w:t>
      </w:r>
    </w:p>
    <w:p w14:paraId="05673D4C" w14:textId="77777777" w:rsidR="001C703C" w:rsidRPr="00A136AF" w:rsidRDefault="001C703C" w:rsidP="001C703C">
      <w:pPr>
        <w:pStyle w:val="Prrafodelista"/>
        <w:autoSpaceDE w:val="0"/>
        <w:autoSpaceDN w:val="0"/>
        <w:adjustRightInd w:val="0"/>
        <w:ind w:left="0"/>
        <w:jc w:val="both"/>
        <w:rPr>
          <w:rFonts w:asciiTheme="minorHAnsi" w:hAnsiTheme="minorHAnsi" w:cstheme="minorHAnsi"/>
          <w:sz w:val="22"/>
          <w:szCs w:val="22"/>
          <w:shd w:val="clear" w:color="auto" w:fill="FFFFFF"/>
        </w:rPr>
      </w:pPr>
    </w:p>
    <w:p w14:paraId="64A74AB9" w14:textId="77777777" w:rsidR="001C703C" w:rsidRPr="00A136AF" w:rsidRDefault="001C703C" w:rsidP="001C703C">
      <w:pPr>
        <w:pStyle w:val="Prrafodelista"/>
        <w:numPr>
          <w:ilvl w:val="0"/>
          <w:numId w:val="40"/>
        </w:numPr>
        <w:autoSpaceDE w:val="0"/>
        <w:autoSpaceDN w:val="0"/>
        <w:adjustRightInd w:val="0"/>
        <w:contextualSpacing/>
        <w:jc w:val="both"/>
        <w:rPr>
          <w:rFonts w:asciiTheme="minorHAnsi" w:hAnsiTheme="minorHAnsi" w:cstheme="minorHAnsi"/>
          <w:sz w:val="22"/>
          <w:szCs w:val="22"/>
          <w:shd w:val="clear" w:color="auto" w:fill="FFFFFF"/>
        </w:rPr>
      </w:pPr>
      <w:r w:rsidRPr="00A136AF">
        <w:rPr>
          <w:rFonts w:asciiTheme="minorHAnsi" w:hAnsiTheme="minorHAnsi" w:cstheme="minorHAnsi"/>
          <w:sz w:val="22"/>
          <w:szCs w:val="22"/>
          <w:shd w:val="clear" w:color="auto" w:fill="FFFFFF"/>
        </w:rPr>
        <w:t xml:space="preserve">Otorgar un trato digno y respetuoso a los niños, niñas y adolescentes. </w:t>
      </w:r>
      <w:r w:rsidRPr="00A136AF">
        <w:rPr>
          <w:rFonts w:asciiTheme="minorHAnsi" w:hAnsiTheme="minorHAnsi" w:cstheme="minorHAnsi"/>
          <w:sz w:val="22"/>
          <w:szCs w:val="22"/>
        </w:rPr>
        <w:br/>
      </w:r>
      <w:proofErr w:type="spellStart"/>
      <w:r w:rsidRPr="00A136AF">
        <w:rPr>
          <w:rFonts w:asciiTheme="minorHAnsi" w:hAnsiTheme="minorHAnsi" w:cstheme="minorHAnsi"/>
          <w:sz w:val="22"/>
          <w:szCs w:val="22"/>
          <w:shd w:val="clear" w:color="auto" w:fill="FFFFFF"/>
        </w:rPr>
        <w:t>Revinculación</w:t>
      </w:r>
      <w:proofErr w:type="spellEnd"/>
      <w:r w:rsidRPr="00A136AF">
        <w:rPr>
          <w:rFonts w:asciiTheme="minorHAnsi" w:hAnsiTheme="minorHAnsi" w:cstheme="minorHAnsi"/>
          <w:sz w:val="22"/>
          <w:szCs w:val="22"/>
          <w:shd w:val="clear" w:color="auto" w:fill="FFFFFF"/>
        </w:rPr>
        <w:t xml:space="preserve"> familiar o la búsqueda de una medida de cuidado definitivo con base familiar.</w:t>
      </w:r>
    </w:p>
    <w:p w14:paraId="00EA8B4E" w14:textId="77777777" w:rsidR="001C703C" w:rsidRPr="00A136AF" w:rsidRDefault="001C703C" w:rsidP="001C703C">
      <w:pPr>
        <w:pStyle w:val="Prrafodelista"/>
        <w:numPr>
          <w:ilvl w:val="0"/>
          <w:numId w:val="40"/>
        </w:numPr>
        <w:autoSpaceDE w:val="0"/>
        <w:autoSpaceDN w:val="0"/>
        <w:adjustRightInd w:val="0"/>
        <w:contextualSpacing/>
        <w:jc w:val="both"/>
        <w:rPr>
          <w:rFonts w:asciiTheme="minorHAnsi" w:hAnsiTheme="minorHAnsi" w:cstheme="minorHAnsi"/>
          <w:sz w:val="22"/>
          <w:szCs w:val="22"/>
          <w:shd w:val="clear" w:color="auto" w:fill="FFFFFF"/>
        </w:rPr>
      </w:pPr>
      <w:r w:rsidRPr="00A136AF">
        <w:rPr>
          <w:rFonts w:asciiTheme="minorHAnsi" w:hAnsiTheme="minorHAnsi" w:cstheme="minorHAnsi"/>
          <w:sz w:val="22"/>
          <w:szCs w:val="22"/>
          <w:shd w:val="clear" w:color="auto" w:fill="FFFFFF"/>
        </w:rPr>
        <w:t>Asistencia oportuna en el acceso a las prestaciones de educación y salud de los niños, niñas y adolescentes.</w:t>
      </w:r>
    </w:p>
    <w:p w14:paraId="40EED89F" w14:textId="77777777" w:rsidR="001C703C" w:rsidRPr="00A136AF" w:rsidRDefault="001C703C" w:rsidP="001C703C">
      <w:pPr>
        <w:pStyle w:val="Prrafodelista"/>
        <w:numPr>
          <w:ilvl w:val="0"/>
          <w:numId w:val="40"/>
        </w:numPr>
        <w:autoSpaceDE w:val="0"/>
        <w:autoSpaceDN w:val="0"/>
        <w:adjustRightInd w:val="0"/>
        <w:contextualSpacing/>
        <w:jc w:val="both"/>
        <w:rPr>
          <w:rFonts w:asciiTheme="minorHAnsi" w:hAnsiTheme="minorHAnsi" w:cstheme="minorHAnsi"/>
          <w:sz w:val="22"/>
          <w:szCs w:val="22"/>
          <w:shd w:val="clear" w:color="auto" w:fill="FFFFFF"/>
        </w:rPr>
      </w:pPr>
      <w:r w:rsidRPr="00A136AF">
        <w:rPr>
          <w:rFonts w:asciiTheme="minorHAnsi" w:hAnsiTheme="minorHAnsi" w:cstheme="minorHAnsi"/>
          <w:sz w:val="22"/>
          <w:szCs w:val="22"/>
          <w:shd w:val="clear" w:color="auto" w:fill="FFFFFF"/>
        </w:rPr>
        <w:t>Idoneidad y pertinencia de la intervención ejecutada por los organismos colaboradores orientada a la restitución de los derechos de los niños, niñas y adolescentes.</w:t>
      </w:r>
    </w:p>
    <w:p w14:paraId="25F928D3" w14:textId="77777777" w:rsidR="001C703C" w:rsidRPr="00A136AF" w:rsidRDefault="001C703C" w:rsidP="001C703C">
      <w:pPr>
        <w:pStyle w:val="Prrafodelista"/>
        <w:autoSpaceDE w:val="0"/>
        <w:autoSpaceDN w:val="0"/>
        <w:adjustRightInd w:val="0"/>
        <w:ind w:left="720"/>
        <w:contextualSpacing/>
        <w:jc w:val="both"/>
        <w:rPr>
          <w:rFonts w:asciiTheme="minorHAnsi" w:hAnsiTheme="minorHAnsi" w:cstheme="minorHAnsi"/>
          <w:sz w:val="22"/>
          <w:szCs w:val="22"/>
        </w:rPr>
      </w:pPr>
    </w:p>
    <w:p w14:paraId="629FFC85" w14:textId="77777777" w:rsidR="001C703C" w:rsidRPr="00A136AF" w:rsidRDefault="001C703C" w:rsidP="001C703C">
      <w:pPr>
        <w:pStyle w:val="Prrafodelista"/>
        <w:autoSpaceDE w:val="0"/>
        <w:autoSpaceDN w:val="0"/>
        <w:adjustRightInd w:val="0"/>
        <w:ind w:left="0"/>
        <w:contextualSpacing/>
        <w:jc w:val="both"/>
        <w:rPr>
          <w:rFonts w:asciiTheme="minorHAnsi" w:hAnsiTheme="minorHAnsi" w:cstheme="minorHAnsi"/>
          <w:color w:val="000000"/>
          <w:sz w:val="22"/>
          <w:szCs w:val="22"/>
          <w:shd w:val="clear" w:color="auto" w:fill="FFFFFF"/>
        </w:rPr>
      </w:pPr>
      <w:r w:rsidRPr="00A136AF">
        <w:rPr>
          <w:rFonts w:asciiTheme="minorHAnsi" w:hAnsiTheme="minorHAnsi" w:cstheme="minorHAnsi"/>
          <w:color w:val="000000"/>
          <w:sz w:val="22"/>
          <w:szCs w:val="22"/>
          <w:shd w:val="clear" w:color="auto" w:fill="FFFFFF"/>
        </w:rPr>
        <w:t xml:space="preserve">La evaluación deberá considerar y ponderar tanto las observaciones levantadas en los informes de visita realizadas por los jueces de acuerdo con lo dispuesto en la ley </w:t>
      </w:r>
      <w:proofErr w:type="spellStart"/>
      <w:r w:rsidRPr="00A136AF">
        <w:rPr>
          <w:rFonts w:asciiTheme="minorHAnsi" w:hAnsiTheme="minorHAnsi" w:cstheme="minorHAnsi"/>
          <w:color w:val="000000"/>
          <w:sz w:val="22"/>
          <w:szCs w:val="22"/>
          <w:shd w:val="clear" w:color="auto" w:fill="FFFFFF"/>
        </w:rPr>
        <w:t>Nº</w:t>
      </w:r>
      <w:proofErr w:type="spellEnd"/>
      <w:r w:rsidRPr="00A136AF">
        <w:rPr>
          <w:rFonts w:asciiTheme="minorHAnsi" w:hAnsiTheme="minorHAnsi" w:cstheme="minorHAnsi"/>
          <w:color w:val="000000"/>
          <w:sz w:val="22"/>
          <w:szCs w:val="22"/>
          <w:shd w:val="clear" w:color="auto" w:fill="FFFFFF"/>
        </w:rPr>
        <w:t xml:space="preserve"> 19.968, que crea los Tribunales de Familia, así como aquellas emanadas de otros informes de organismos e </w:t>
      </w:r>
      <w:r w:rsidRPr="00A136AF">
        <w:rPr>
          <w:rFonts w:asciiTheme="minorHAnsi" w:hAnsiTheme="minorHAnsi" w:cstheme="minorHAnsi"/>
          <w:color w:val="000000"/>
          <w:sz w:val="22"/>
          <w:szCs w:val="22"/>
          <w:shd w:val="clear" w:color="auto" w:fill="FFFFFF"/>
        </w:rPr>
        <w:lastRenderedPageBreak/>
        <w:t>instituciones que tengan por objeto la promoción, la protección o la defensa de los derechos de la niñez, y la opinión de los niños, niñas y adolescentes.</w:t>
      </w:r>
    </w:p>
    <w:p w14:paraId="2EA75A4D" w14:textId="77777777" w:rsidR="001C703C" w:rsidRPr="00A136AF" w:rsidRDefault="001C703C" w:rsidP="001C703C">
      <w:pPr>
        <w:pStyle w:val="Prrafodelista"/>
        <w:autoSpaceDE w:val="0"/>
        <w:autoSpaceDN w:val="0"/>
        <w:adjustRightInd w:val="0"/>
        <w:ind w:left="0"/>
        <w:contextualSpacing/>
        <w:jc w:val="both"/>
        <w:rPr>
          <w:rFonts w:asciiTheme="minorHAnsi" w:hAnsiTheme="minorHAnsi" w:cstheme="minorHAnsi"/>
          <w:color w:val="000000"/>
          <w:sz w:val="22"/>
          <w:szCs w:val="22"/>
          <w:shd w:val="clear" w:color="auto" w:fill="FFFFFF"/>
        </w:rPr>
      </w:pPr>
      <w:r w:rsidRPr="00A136AF">
        <w:rPr>
          <w:rFonts w:asciiTheme="minorHAnsi" w:hAnsiTheme="minorHAnsi" w:cstheme="minorHAnsi"/>
          <w:color w:val="000000"/>
          <w:sz w:val="22"/>
          <w:szCs w:val="22"/>
        </w:rPr>
        <w:br/>
      </w:r>
      <w:r w:rsidRPr="00A136AF">
        <w:rPr>
          <w:rFonts w:asciiTheme="minorHAnsi" w:hAnsiTheme="minorHAnsi" w:cstheme="minorHAnsi"/>
          <w:color w:val="000000"/>
          <w:sz w:val="22"/>
          <w:szCs w:val="22"/>
          <w:shd w:val="clear" w:color="auto" w:fill="FFFFFF"/>
        </w:rPr>
        <w:t>El procedimiento de evaluación de desempeño contempla las siguientes etapas, metodologías y mecanismos:</w:t>
      </w:r>
    </w:p>
    <w:p w14:paraId="65400999" w14:textId="77777777" w:rsidR="001C703C" w:rsidRPr="00A136AF" w:rsidRDefault="001C703C" w:rsidP="001C703C">
      <w:pPr>
        <w:pStyle w:val="Prrafodelista"/>
        <w:numPr>
          <w:ilvl w:val="0"/>
          <w:numId w:val="41"/>
        </w:numPr>
        <w:autoSpaceDE w:val="0"/>
        <w:autoSpaceDN w:val="0"/>
        <w:adjustRightInd w:val="0"/>
        <w:contextualSpacing/>
        <w:jc w:val="both"/>
        <w:rPr>
          <w:rFonts w:asciiTheme="minorHAnsi" w:hAnsiTheme="minorHAnsi" w:cstheme="minorHAnsi"/>
          <w:color w:val="000000"/>
          <w:sz w:val="22"/>
          <w:szCs w:val="22"/>
          <w:shd w:val="clear" w:color="auto" w:fill="FFFFFF"/>
        </w:rPr>
      </w:pPr>
      <w:r w:rsidRPr="00A136AF">
        <w:rPr>
          <w:rFonts w:asciiTheme="minorHAnsi" w:hAnsiTheme="minorHAnsi" w:cstheme="minorHAnsi"/>
          <w:color w:val="000000"/>
          <w:sz w:val="22"/>
          <w:szCs w:val="22"/>
          <w:shd w:val="clear" w:color="auto" w:fill="FFFFFF"/>
        </w:rPr>
        <w:t>Planificación de los proyectos a evaluar considerando los plazos de realización de la evaluación definido en los convenios.</w:t>
      </w:r>
    </w:p>
    <w:p w14:paraId="64BD1350" w14:textId="77777777" w:rsidR="001C703C" w:rsidRPr="00A136AF" w:rsidRDefault="001C703C" w:rsidP="001C703C">
      <w:pPr>
        <w:pStyle w:val="Prrafodelista"/>
        <w:numPr>
          <w:ilvl w:val="0"/>
          <w:numId w:val="41"/>
        </w:numPr>
        <w:autoSpaceDE w:val="0"/>
        <w:autoSpaceDN w:val="0"/>
        <w:adjustRightInd w:val="0"/>
        <w:contextualSpacing/>
        <w:jc w:val="both"/>
        <w:rPr>
          <w:rFonts w:asciiTheme="minorHAnsi" w:hAnsiTheme="minorHAnsi" w:cstheme="minorHAnsi"/>
          <w:color w:val="000000"/>
          <w:sz w:val="22"/>
          <w:szCs w:val="22"/>
          <w:shd w:val="clear" w:color="auto" w:fill="FFFFFF"/>
        </w:rPr>
      </w:pPr>
      <w:r w:rsidRPr="00A136AF">
        <w:rPr>
          <w:rFonts w:asciiTheme="minorHAnsi" w:hAnsiTheme="minorHAnsi" w:cstheme="minorHAnsi"/>
          <w:color w:val="000000"/>
          <w:sz w:val="22"/>
          <w:szCs w:val="22"/>
          <w:shd w:val="clear" w:color="auto" w:fill="FFFFFF"/>
        </w:rPr>
        <w:t>Recopilación de información y antecedentes pertinentes para la evaluación del proyecto, tales como informes de supervisiones técnicas y financieras, de evaluaciones o auditorías de entes externos, si los hubiere, de calidad de los registros de intervención pertinentes al cumplimiento de los objetivos, del buen uso de los recursos transferidos, y del cumplimiento de las instrucciones generales y particulares impartidas por el servicio, especialmente en lo que dice relación con posibles delitos cometidos en contra de niños, niñas y adolescentes.</w:t>
      </w:r>
    </w:p>
    <w:p w14:paraId="449AD102" w14:textId="77777777" w:rsidR="001C703C" w:rsidRPr="00A136AF" w:rsidRDefault="001C703C" w:rsidP="001C703C">
      <w:pPr>
        <w:pStyle w:val="Prrafodelista"/>
        <w:numPr>
          <w:ilvl w:val="0"/>
          <w:numId w:val="41"/>
        </w:numPr>
        <w:autoSpaceDE w:val="0"/>
        <w:autoSpaceDN w:val="0"/>
        <w:adjustRightInd w:val="0"/>
        <w:contextualSpacing/>
        <w:jc w:val="both"/>
        <w:rPr>
          <w:rFonts w:asciiTheme="minorHAnsi" w:hAnsiTheme="minorHAnsi" w:cstheme="minorHAnsi"/>
          <w:color w:val="000000"/>
          <w:sz w:val="22"/>
          <w:szCs w:val="22"/>
          <w:shd w:val="clear" w:color="auto" w:fill="FFFFFF"/>
        </w:rPr>
      </w:pPr>
      <w:r w:rsidRPr="00A136AF">
        <w:rPr>
          <w:rFonts w:asciiTheme="minorHAnsi" w:hAnsiTheme="minorHAnsi" w:cstheme="minorHAnsi"/>
          <w:color w:val="000000"/>
          <w:sz w:val="22"/>
          <w:szCs w:val="22"/>
          <w:shd w:val="clear" w:color="auto" w:fill="FFFFFF"/>
        </w:rPr>
        <w:t>Visita especial de evaluación en terreno al proyecto, ejecutada por un supervisor técnico distinto de aquel que realiza las respectivas supervisiones, de la cual se deberá levantar acta que contenga los hallazgos de la visita. En dicha visita, se deberá recoger la opinión de los niños, niñas o adolescentes y otros usuarios si los hubiese, utilizando metodologías que resguarden la confidencialidad y que sean adecuadas a la edad de los opinantes.</w:t>
      </w:r>
    </w:p>
    <w:p w14:paraId="0251179E" w14:textId="77777777" w:rsidR="001C703C" w:rsidRPr="00A136AF" w:rsidRDefault="001C703C" w:rsidP="001C703C">
      <w:pPr>
        <w:pStyle w:val="Prrafodelista"/>
        <w:numPr>
          <w:ilvl w:val="0"/>
          <w:numId w:val="41"/>
        </w:numPr>
        <w:autoSpaceDE w:val="0"/>
        <w:autoSpaceDN w:val="0"/>
        <w:adjustRightInd w:val="0"/>
        <w:contextualSpacing/>
        <w:jc w:val="both"/>
        <w:rPr>
          <w:rFonts w:asciiTheme="minorHAnsi" w:hAnsiTheme="minorHAnsi" w:cstheme="minorHAnsi"/>
          <w:color w:val="000000"/>
          <w:sz w:val="22"/>
          <w:szCs w:val="22"/>
          <w:shd w:val="clear" w:color="auto" w:fill="FFFFFF"/>
        </w:rPr>
      </w:pPr>
      <w:r w:rsidRPr="00A136AF">
        <w:rPr>
          <w:rFonts w:asciiTheme="minorHAnsi" w:hAnsiTheme="minorHAnsi" w:cstheme="minorHAnsi"/>
          <w:color w:val="000000"/>
          <w:sz w:val="22"/>
          <w:szCs w:val="22"/>
          <w:shd w:val="clear" w:color="auto" w:fill="FFFFFF"/>
        </w:rPr>
        <w:t>Aplicación del instrumento de evaluación previamente definido, correspondiente a las distintas modalidades de atención, considerando los criterios objetivos definidos anteriormente.</w:t>
      </w:r>
    </w:p>
    <w:p w14:paraId="7C03AC5C" w14:textId="77777777" w:rsidR="001C703C" w:rsidRPr="00A136AF" w:rsidRDefault="001C703C" w:rsidP="001C703C">
      <w:pPr>
        <w:pStyle w:val="Prrafodelista"/>
        <w:numPr>
          <w:ilvl w:val="0"/>
          <w:numId w:val="41"/>
        </w:numPr>
        <w:autoSpaceDE w:val="0"/>
        <w:autoSpaceDN w:val="0"/>
        <w:adjustRightInd w:val="0"/>
        <w:contextualSpacing/>
        <w:jc w:val="both"/>
        <w:rPr>
          <w:rFonts w:asciiTheme="minorHAnsi" w:hAnsiTheme="minorHAnsi" w:cstheme="minorHAnsi"/>
          <w:color w:val="000000"/>
          <w:sz w:val="22"/>
          <w:szCs w:val="22"/>
          <w:shd w:val="clear" w:color="auto" w:fill="FFFFFF"/>
        </w:rPr>
      </w:pPr>
      <w:r w:rsidRPr="00A136AF">
        <w:rPr>
          <w:rFonts w:asciiTheme="minorHAnsi" w:hAnsiTheme="minorHAnsi" w:cstheme="minorHAnsi"/>
          <w:color w:val="000000"/>
          <w:sz w:val="22"/>
          <w:szCs w:val="22"/>
          <w:shd w:val="clear" w:color="auto" w:fill="FFFFFF"/>
        </w:rPr>
        <w:t>Propuesta de resultado de la evaluación de desempeño al Director Regional.</w:t>
      </w:r>
    </w:p>
    <w:p w14:paraId="33F84CD2" w14:textId="77777777" w:rsidR="001C703C" w:rsidRPr="00A136AF" w:rsidRDefault="001C703C" w:rsidP="001C703C">
      <w:pPr>
        <w:pStyle w:val="Prrafodelista"/>
        <w:numPr>
          <w:ilvl w:val="0"/>
          <w:numId w:val="41"/>
        </w:numPr>
        <w:autoSpaceDE w:val="0"/>
        <w:autoSpaceDN w:val="0"/>
        <w:adjustRightInd w:val="0"/>
        <w:contextualSpacing/>
        <w:jc w:val="both"/>
        <w:rPr>
          <w:rFonts w:asciiTheme="minorHAnsi" w:hAnsiTheme="minorHAnsi" w:cstheme="minorHAnsi"/>
          <w:color w:val="000000"/>
          <w:sz w:val="22"/>
          <w:szCs w:val="22"/>
          <w:shd w:val="clear" w:color="auto" w:fill="FFFFFF"/>
        </w:rPr>
      </w:pPr>
      <w:r w:rsidRPr="00A136AF">
        <w:rPr>
          <w:rFonts w:asciiTheme="minorHAnsi" w:hAnsiTheme="minorHAnsi" w:cstheme="minorHAnsi"/>
          <w:color w:val="000000"/>
          <w:sz w:val="22"/>
          <w:szCs w:val="22"/>
          <w:shd w:val="clear" w:color="auto" w:fill="FFFFFF"/>
        </w:rPr>
        <w:t>Aprobación, modificación o rechazo de la propuesta por parte del Director Regional.</w:t>
      </w:r>
    </w:p>
    <w:p w14:paraId="57A7E762" w14:textId="237E639F" w:rsidR="001C703C" w:rsidRPr="00A136AF" w:rsidRDefault="0076FD6C" w:rsidP="1B764118">
      <w:pPr>
        <w:pStyle w:val="Prrafodelista"/>
        <w:numPr>
          <w:ilvl w:val="0"/>
          <w:numId w:val="41"/>
        </w:numPr>
        <w:autoSpaceDE w:val="0"/>
        <w:autoSpaceDN w:val="0"/>
        <w:adjustRightInd w:val="0"/>
        <w:contextualSpacing/>
        <w:jc w:val="both"/>
        <w:rPr>
          <w:rFonts w:asciiTheme="minorHAnsi" w:hAnsiTheme="minorHAnsi" w:cstheme="minorBidi"/>
          <w:color w:val="000000"/>
          <w:sz w:val="22"/>
          <w:szCs w:val="22"/>
          <w:shd w:val="clear" w:color="auto" w:fill="FFFFFF"/>
        </w:rPr>
      </w:pPr>
      <w:r w:rsidRPr="1B764118">
        <w:rPr>
          <w:rFonts w:asciiTheme="minorHAnsi" w:hAnsiTheme="minorHAnsi" w:cstheme="minorBidi"/>
          <w:color w:val="000000"/>
          <w:sz w:val="22"/>
          <w:szCs w:val="22"/>
          <w:shd w:val="clear" w:color="auto" w:fill="FFFFFF"/>
        </w:rPr>
        <w:t xml:space="preserve">Notificación al colaborador del resultado de la evaluación del proyecto, quien podrá recurrir de lo resuelto por la autoridad de conformidad a lo dispuesto en la ley </w:t>
      </w:r>
      <w:r w:rsidR="76ADAE71" w:rsidRPr="1B764118">
        <w:rPr>
          <w:rFonts w:asciiTheme="minorHAnsi" w:hAnsiTheme="minorHAnsi" w:cstheme="minorBidi"/>
          <w:color w:val="000000"/>
          <w:sz w:val="22"/>
          <w:szCs w:val="22"/>
          <w:shd w:val="clear" w:color="auto" w:fill="FFFFFF"/>
        </w:rPr>
        <w:t>N°</w:t>
      </w:r>
      <w:r w:rsidRPr="1B764118">
        <w:rPr>
          <w:rFonts w:asciiTheme="minorHAnsi" w:hAnsiTheme="minorHAnsi" w:cstheme="minorBidi"/>
          <w:color w:val="000000"/>
          <w:sz w:val="22"/>
          <w:szCs w:val="22"/>
          <w:shd w:val="clear" w:color="auto" w:fill="FFFFFF"/>
        </w:rPr>
        <w:t>19.880.</w:t>
      </w:r>
    </w:p>
    <w:p w14:paraId="5F64854C" w14:textId="77777777" w:rsidR="001C703C" w:rsidRPr="00A136AF" w:rsidRDefault="001C703C" w:rsidP="001C703C">
      <w:pPr>
        <w:pStyle w:val="Prrafodelista"/>
        <w:numPr>
          <w:ilvl w:val="0"/>
          <w:numId w:val="41"/>
        </w:numPr>
        <w:autoSpaceDE w:val="0"/>
        <w:autoSpaceDN w:val="0"/>
        <w:adjustRightInd w:val="0"/>
        <w:contextualSpacing/>
        <w:jc w:val="both"/>
        <w:rPr>
          <w:rFonts w:asciiTheme="minorHAnsi" w:hAnsiTheme="minorHAnsi" w:cstheme="minorHAnsi"/>
          <w:color w:val="000000"/>
          <w:sz w:val="22"/>
          <w:szCs w:val="22"/>
          <w:shd w:val="clear" w:color="auto" w:fill="FFFFFF"/>
        </w:rPr>
      </w:pPr>
      <w:r w:rsidRPr="00A136AF">
        <w:rPr>
          <w:rFonts w:asciiTheme="minorHAnsi" w:hAnsiTheme="minorHAnsi" w:cstheme="minorHAnsi"/>
          <w:color w:val="000000"/>
          <w:sz w:val="22"/>
          <w:szCs w:val="22"/>
          <w:shd w:val="clear" w:color="auto" w:fill="FFFFFF"/>
        </w:rPr>
        <w:t>Aplicación de medidas, cuando corresponda, con motivo de los resultados de la evaluación.</w:t>
      </w:r>
    </w:p>
    <w:p w14:paraId="2E5AA7A0" w14:textId="77777777" w:rsidR="001C703C" w:rsidRPr="00A136AF" w:rsidRDefault="001C703C" w:rsidP="001C703C">
      <w:pPr>
        <w:pStyle w:val="Prrafodelista"/>
        <w:numPr>
          <w:ilvl w:val="0"/>
          <w:numId w:val="41"/>
        </w:numPr>
        <w:autoSpaceDE w:val="0"/>
        <w:autoSpaceDN w:val="0"/>
        <w:adjustRightInd w:val="0"/>
        <w:contextualSpacing/>
        <w:jc w:val="both"/>
        <w:rPr>
          <w:rFonts w:asciiTheme="minorHAnsi" w:hAnsiTheme="minorHAnsi" w:cstheme="minorHAnsi"/>
          <w:color w:val="000000"/>
          <w:sz w:val="22"/>
          <w:szCs w:val="22"/>
          <w:shd w:val="clear" w:color="auto" w:fill="FFFFFF"/>
        </w:rPr>
      </w:pPr>
      <w:r w:rsidRPr="00A136AF">
        <w:rPr>
          <w:rFonts w:asciiTheme="minorHAnsi" w:hAnsiTheme="minorHAnsi" w:cstheme="minorHAnsi"/>
          <w:color w:val="000000"/>
          <w:sz w:val="22"/>
          <w:szCs w:val="22"/>
          <w:shd w:val="clear" w:color="auto" w:fill="FFFFFF"/>
        </w:rPr>
        <w:t>Publicación del resultado final de la respectiva evaluación.</w:t>
      </w:r>
    </w:p>
    <w:p w14:paraId="66DD77FE" w14:textId="67FC76B8" w:rsidR="001C703C" w:rsidRPr="00A136AF" w:rsidRDefault="001C703C" w:rsidP="001C703C">
      <w:pPr>
        <w:autoSpaceDE w:val="0"/>
        <w:autoSpaceDN w:val="0"/>
        <w:adjustRightInd w:val="0"/>
        <w:contextualSpacing/>
        <w:jc w:val="both"/>
        <w:rPr>
          <w:rFonts w:asciiTheme="minorHAnsi" w:hAnsiTheme="minorHAnsi" w:cstheme="minorHAnsi"/>
          <w:color w:val="000000"/>
          <w:sz w:val="22"/>
          <w:szCs w:val="22"/>
          <w:shd w:val="clear" w:color="auto" w:fill="FFFFFF"/>
          <w:lang w:val="es-CL"/>
        </w:rPr>
      </w:pPr>
      <w:r w:rsidRPr="00A136AF">
        <w:rPr>
          <w:rFonts w:asciiTheme="minorHAnsi" w:hAnsiTheme="minorHAnsi" w:cstheme="minorHAnsi"/>
          <w:color w:val="000000"/>
          <w:sz w:val="22"/>
          <w:szCs w:val="22"/>
          <w:lang w:val="es-CL"/>
        </w:rPr>
        <w:br/>
      </w:r>
      <w:r w:rsidRPr="00A136AF">
        <w:rPr>
          <w:rFonts w:asciiTheme="minorHAnsi" w:hAnsiTheme="minorHAnsi" w:cstheme="minorHAnsi"/>
          <w:color w:val="000000"/>
          <w:sz w:val="22"/>
          <w:szCs w:val="22"/>
          <w:shd w:val="clear" w:color="auto" w:fill="FFFFFF"/>
          <w:lang w:val="es-CL"/>
        </w:rPr>
        <w:t xml:space="preserve">El mecanismo para que los colaboradores acreditados puedan conocer la metodología utilizada para la evaluación anual, será una Resolución Exenta dictada por el Director </w:t>
      </w:r>
      <w:r w:rsidR="00CE59BB">
        <w:rPr>
          <w:rFonts w:asciiTheme="minorHAnsi" w:hAnsiTheme="minorHAnsi" w:cstheme="minorHAnsi"/>
          <w:color w:val="000000"/>
          <w:sz w:val="22"/>
          <w:szCs w:val="22"/>
          <w:shd w:val="clear" w:color="auto" w:fill="FFFFFF"/>
          <w:lang w:val="es-CL"/>
        </w:rPr>
        <w:t xml:space="preserve">Nacional </w:t>
      </w:r>
      <w:r w:rsidRPr="00A136AF">
        <w:rPr>
          <w:rFonts w:asciiTheme="minorHAnsi" w:hAnsiTheme="minorHAnsi" w:cstheme="minorHAnsi"/>
          <w:color w:val="000000"/>
          <w:sz w:val="22"/>
          <w:szCs w:val="22"/>
          <w:shd w:val="clear" w:color="auto" w:fill="FFFFFF"/>
          <w:lang w:val="es-CL"/>
        </w:rPr>
        <w:t xml:space="preserve">del Servicio Nacional de </w:t>
      </w:r>
      <w:r w:rsidR="00BB575F" w:rsidRPr="00A136AF">
        <w:rPr>
          <w:rFonts w:asciiTheme="minorHAnsi" w:hAnsiTheme="minorHAnsi" w:cstheme="minorHAnsi"/>
          <w:color w:val="000000"/>
          <w:sz w:val="22"/>
          <w:szCs w:val="22"/>
          <w:shd w:val="clear" w:color="auto" w:fill="FFFFFF"/>
          <w:lang w:val="es-CL"/>
        </w:rPr>
        <w:t xml:space="preserve">Protección Especializada a la Niñez y Adolescencia, </w:t>
      </w:r>
      <w:r w:rsidRPr="00A136AF">
        <w:rPr>
          <w:rFonts w:asciiTheme="minorHAnsi" w:hAnsiTheme="minorHAnsi" w:cstheme="minorHAnsi"/>
          <w:color w:val="000000"/>
          <w:sz w:val="22"/>
          <w:szCs w:val="22"/>
          <w:shd w:val="clear" w:color="auto" w:fill="FFFFFF"/>
          <w:lang w:val="es-CL"/>
        </w:rPr>
        <w:t>la que formará parte del convenio celebrado con el respectivo organismo colaborador acreditado, y que se publicará en la página web institucional.</w:t>
      </w:r>
    </w:p>
    <w:p w14:paraId="5951476E" w14:textId="0FF40940" w:rsidR="001C703C" w:rsidRPr="00A136AF" w:rsidRDefault="001C703C" w:rsidP="001C703C">
      <w:pPr>
        <w:autoSpaceDE w:val="0"/>
        <w:autoSpaceDN w:val="0"/>
        <w:adjustRightInd w:val="0"/>
        <w:contextualSpacing/>
        <w:jc w:val="both"/>
        <w:rPr>
          <w:rFonts w:asciiTheme="minorHAnsi" w:hAnsiTheme="minorHAnsi" w:cstheme="minorHAnsi"/>
          <w:color w:val="000000"/>
          <w:sz w:val="22"/>
          <w:szCs w:val="22"/>
          <w:shd w:val="clear" w:color="auto" w:fill="FFFFFF"/>
          <w:lang w:val="es-CL"/>
        </w:rPr>
      </w:pPr>
      <w:r w:rsidRPr="00A136AF">
        <w:rPr>
          <w:rFonts w:asciiTheme="minorHAnsi" w:hAnsiTheme="minorHAnsi" w:cstheme="minorHAnsi"/>
          <w:color w:val="000000"/>
          <w:sz w:val="22"/>
          <w:szCs w:val="22"/>
          <w:lang w:val="es-CL"/>
        </w:rPr>
        <w:br/>
      </w:r>
      <w:r w:rsidRPr="00A136AF">
        <w:rPr>
          <w:rFonts w:asciiTheme="minorHAnsi" w:hAnsiTheme="minorHAnsi" w:cstheme="minorHAnsi"/>
          <w:color w:val="000000"/>
          <w:sz w:val="22"/>
          <w:szCs w:val="22"/>
          <w:shd w:val="clear" w:color="auto" w:fill="FFFFFF"/>
          <w:lang w:val="es-CL"/>
        </w:rPr>
        <w:t xml:space="preserve">Como consecuencia de la evaluación ya indicada, el </w:t>
      </w:r>
      <w:r w:rsidRPr="00A136AF">
        <w:rPr>
          <w:rFonts w:asciiTheme="minorHAnsi" w:hAnsiTheme="minorHAnsi" w:cstheme="minorHAnsi"/>
          <w:sz w:val="22"/>
          <w:szCs w:val="22"/>
          <w:lang w:val="es-CL"/>
        </w:rPr>
        <w:t>S</w:t>
      </w:r>
      <w:r w:rsidR="00BB575F" w:rsidRPr="00A136AF">
        <w:rPr>
          <w:rFonts w:asciiTheme="minorHAnsi" w:hAnsiTheme="minorHAnsi" w:cstheme="minorHAnsi"/>
          <w:sz w:val="22"/>
          <w:szCs w:val="22"/>
          <w:lang w:val="es-CL"/>
        </w:rPr>
        <w:t>ervicio</w:t>
      </w:r>
      <w:r w:rsidRPr="00A136AF">
        <w:rPr>
          <w:rFonts w:asciiTheme="minorHAnsi" w:hAnsiTheme="minorHAnsi" w:cstheme="minorHAnsi"/>
          <w:color w:val="000000"/>
          <w:sz w:val="22"/>
          <w:szCs w:val="22"/>
          <w:shd w:val="clear" w:color="auto" w:fill="FFFFFF"/>
          <w:lang w:val="es-CL"/>
        </w:rPr>
        <w:t xml:space="preserve"> podrá emitir instrucciones particulares a los colaboradores acreditados, indicando las deficiencias a corregir, con la finalidad de que el organismo adopte las medidas que correspondan dentro del plazo que determinará </w:t>
      </w:r>
      <w:r w:rsidR="0022110D">
        <w:rPr>
          <w:rFonts w:asciiTheme="minorHAnsi" w:hAnsiTheme="minorHAnsi" w:cstheme="minorHAnsi"/>
          <w:color w:val="000000"/>
          <w:sz w:val="22"/>
          <w:szCs w:val="22"/>
          <w:shd w:val="clear" w:color="auto" w:fill="FFFFFF"/>
          <w:lang w:val="es-CL"/>
        </w:rPr>
        <w:t>el Servicio</w:t>
      </w:r>
      <w:r w:rsidRPr="00A136AF">
        <w:rPr>
          <w:rFonts w:asciiTheme="minorHAnsi" w:hAnsiTheme="minorHAnsi" w:cstheme="minorHAnsi"/>
          <w:color w:val="000000"/>
          <w:sz w:val="22"/>
          <w:szCs w:val="22"/>
          <w:shd w:val="clear" w:color="auto" w:fill="FFFFFF"/>
          <w:lang w:val="es-CL"/>
        </w:rPr>
        <w:t>, el que no podrá superar los noventa días hábiles,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1E2E1FFA" w14:textId="77777777" w:rsidR="001C703C" w:rsidRPr="00A136AF" w:rsidRDefault="001C703C" w:rsidP="001C703C">
      <w:pPr>
        <w:autoSpaceDE w:val="0"/>
        <w:autoSpaceDN w:val="0"/>
        <w:adjustRightInd w:val="0"/>
        <w:contextualSpacing/>
        <w:jc w:val="both"/>
        <w:rPr>
          <w:rFonts w:asciiTheme="minorHAnsi" w:hAnsiTheme="minorHAnsi" w:cstheme="minorHAnsi"/>
          <w:color w:val="000000"/>
          <w:sz w:val="22"/>
          <w:szCs w:val="22"/>
          <w:shd w:val="clear" w:color="auto" w:fill="FFFFFF"/>
          <w:lang w:val="es-CL"/>
        </w:rPr>
      </w:pPr>
    </w:p>
    <w:p w14:paraId="6A8D8B91" w14:textId="0DF791CB" w:rsidR="001C703C" w:rsidRPr="00A136AF" w:rsidRDefault="001C703C" w:rsidP="001C703C">
      <w:pPr>
        <w:autoSpaceDE w:val="0"/>
        <w:autoSpaceDN w:val="0"/>
        <w:adjustRightInd w:val="0"/>
        <w:contextualSpacing/>
        <w:jc w:val="both"/>
        <w:rPr>
          <w:rFonts w:asciiTheme="minorHAnsi" w:hAnsiTheme="minorHAnsi" w:cstheme="minorHAnsi"/>
          <w:color w:val="000000"/>
          <w:sz w:val="22"/>
          <w:szCs w:val="22"/>
          <w:shd w:val="clear" w:color="auto" w:fill="FFFFFF"/>
          <w:lang w:val="es-CL"/>
        </w:rPr>
      </w:pPr>
      <w:r w:rsidRPr="00A136AF">
        <w:rPr>
          <w:rFonts w:asciiTheme="minorHAnsi" w:hAnsiTheme="minorHAnsi" w:cstheme="minorHAnsi"/>
          <w:color w:val="000000"/>
          <w:sz w:val="22"/>
          <w:szCs w:val="22"/>
          <w:shd w:val="clear" w:color="auto" w:fill="FFFFFF"/>
          <w:lang w:val="es-CL"/>
        </w:rPr>
        <w:t xml:space="preserve">El retardo injustificado en el cumplimiento de las instrucciones será sancionado de conformidad con lo dispuesto en el artículo 37 de la ley </w:t>
      </w:r>
      <w:proofErr w:type="spellStart"/>
      <w:r w:rsidRPr="00A136AF">
        <w:rPr>
          <w:rFonts w:asciiTheme="minorHAnsi" w:hAnsiTheme="minorHAnsi" w:cstheme="minorHAnsi"/>
          <w:color w:val="000000"/>
          <w:sz w:val="22"/>
          <w:szCs w:val="22"/>
          <w:shd w:val="clear" w:color="auto" w:fill="FFFFFF"/>
          <w:lang w:val="es-CL"/>
        </w:rPr>
        <w:t>Nº</w:t>
      </w:r>
      <w:proofErr w:type="spellEnd"/>
      <w:r w:rsidRPr="00A136AF">
        <w:rPr>
          <w:rFonts w:asciiTheme="minorHAnsi" w:hAnsiTheme="minorHAnsi" w:cstheme="minorHAnsi"/>
          <w:color w:val="000000"/>
          <w:sz w:val="22"/>
          <w:szCs w:val="22"/>
          <w:shd w:val="clear" w:color="auto" w:fill="FFFFFF"/>
          <w:lang w:val="es-CL"/>
        </w:rPr>
        <w:t xml:space="preserve"> 20.032. Lo anterior se entiende sin perjuicio de la adopción por parte del </w:t>
      </w:r>
      <w:r w:rsidRPr="00A136AF">
        <w:rPr>
          <w:rFonts w:asciiTheme="minorHAnsi" w:hAnsiTheme="minorHAnsi" w:cstheme="minorHAnsi"/>
          <w:sz w:val="22"/>
          <w:szCs w:val="22"/>
          <w:lang w:val="es-CL"/>
        </w:rPr>
        <w:t>S</w:t>
      </w:r>
      <w:r w:rsidR="00BB575F" w:rsidRPr="00A136AF">
        <w:rPr>
          <w:rFonts w:asciiTheme="minorHAnsi" w:hAnsiTheme="minorHAnsi" w:cstheme="minorHAnsi"/>
          <w:sz w:val="22"/>
          <w:szCs w:val="22"/>
          <w:lang w:val="es-CL"/>
        </w:rPr>
        <w:t>ervicio</w:t>
      </w:r>
      <w:r w:rsidRPr="00A136AF">
        <w:rPr>
          <w:rFonts w:asciiTheme="minorHAnsi" w:hAnsiTheme="minorHAnsi" w:cstheme="minorHAnsi"/>
          <w:color w:val="000000"/>
          <w:sz w:val="22"/>
          <w:szCs w:val="22"/>
          <w:shd w:val="clear" w:color="auto" w:fill="FFFFFF"/>
          <w:lang w:val="es-CL"/>
        </w:rPr>
        <w:t xml:space="preserve"> de las demás acciones que contemple la normativa vigente.</w:t>
      </w:r>
    </w:p>
    <w:p w14:paraId="53301A08" w14:textId="77777777" w:rsidR="001C703C" w:rsidRPr="00A136AF" w:rsidRDefault="001C703C" w:rsidP="001C703C">
      <w:pPr>
        <w:autoSpaceDE w:val="0"/>
        <w:autoSpaceDN w:val="0"/>
        <w:adjustRightInd w:val="0"/>
        <w:contextualSpacing/>
        <w:jc w:val="both"/>
        <w:rPr>
          <w:rFonts w:asciiTheme="minorHAnsi" w:hAnsiTheme="minorHAnsi" w:cstheme="minorHAnsi"/>
          <w:color w:val="000000"/>
          <w:sz w:val="22"/>
          <w:szCs w:val="22"/>
          <w:shd w:val="clear" w:color="auto" w:fill="FFFFFF"/>
          <w:lang w:val="es-CL"/>
        </w:rPr>
      </w:pPr>
    </w:p>
    <w:p w14:paraId="7763955F" w14:textId="4C48FE12" w:rsidR="001C703C" w:rsidRPr="00A136AF" w:rsidRDefault="001C703C" w:rsidP="001C703C">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 xml:space="preserve">Al momento de verificarse las evaluaciones del proyecto, el </w:t>
      </w:r>
      <w:r w:rsidR="00BB575F" w:rsidRPr="00A136AF">
        <w:rPr>
          <w:rFonts w:asciiTheme="minorHAnsi" w:hAnsiTheme="minorHAnsi" w:cstheme="minorHAnsi"/>
          <w:sz w:val="22"/>
          <w:szCs w:val="22"/>
          <w:lang w:val="es-CL"/>
        </w:rPr>
        <w:t>c</w:t>
      </w:r>
      <w:r w:rsidRPr="00A136AF">
        <w:rPr>
          <w:rFonts w:asciiTheme="minorHAnsi" w:hAnsiTheme="minorHAnsi" w:cstheme="minorHAnsi"/>
          <w:sz w:val="22"/>
          <w:szCs w:val="22"/>
          <w:lang w:val="es-CL"/>
        </w:rPr>
        <w:t xml:space="preserve">olaborador deberá presentar un certificado de Antecedentes Laborales y Previsionales, emanado de la Dirección del Trabajo, que dé cuenta de la situación previsional de todos los trabajadores de la Institución, al último día del mes anterior a aquél en que se cumplen los períodos objeto de evaluación. </w:t>
      </w:r>
    </w:p>
    <w:p w14:paraId="4CFE04C8" w14:textId="480A4718" w:rsidR="00A04338" w:rsidRPr="00A136AF" w:rsidRDefault="00A04338" w:rsidP="001C703C">
      <w:pPr>
        <w:autoSpaceDE w:val="0"/>
        <w:autoSpaceDN w:val="0"/>
        <w:adjustRightInd w:val="0"/>
        <w:jc w:val="both"/>
        <w:rPr>
          <w:rFonts w:asciiTheme="minorHAnsi" w:hAnsiTheme="minorHAnsi" w:cstheme="minorHAnsi"/>
          <w:sz w:val="22"/>
          <w:szCs w:val="22"/>
          <w:lang w:val="es-CL"/>
        </w:rPr>
      </w:pPr>
    </w:p>
    <w:p w14:paraId="39D0BFB4" w14:textId="5BD06B41" w:rsidR="00FF4C76" w:rsidRPr="00A136AF" w:rsidRDefault="00FF4C76" w:rsidP="00FF4C76">
      <w:pPr>
        <w:autoSpaceDE w:val="0"/>
        <w:autoSpaceDN w:val="0"/>
        <w:adjustRightInd w:val="0"/>
        <w:jc w:val="both"/>
        <w:rPr>
          <w:rFonts w:asciiTheme="minorHAnsi" w:hAnsiTheme="minorHAnsi" w:cstheme="minorHAnsi"/>
          <w:b/>
          <w:sz w:val="22"/>
          <w:szCs w:val="22"/>
        </w:rPr>
      </w:pPr>
      <w:r w:rsidRPr="00B23985">
        <w:rPr>
          <w:rFonts w:asciiTheme="minorHAnsi" w:hAnsiTheme="minorHAnsi" w:cstheme="minorHAnsi"/>
          <w:b/>
          <w:sz w:val="22"/>
          <w:szCs w:val="22"/>
        </w:rPr>
        <w:t>1</w:t>
      </w:r>
      <w:r w:rsidR="005E7652" w:rsidRPr="00B23985">
        <w:rPr>
          <w:rFonts w:asciiTheme="minorHAnsi" w:hAnsiTheme="minorHAnsi" w:cstheme="minorHAnsi"/>
          <w:b/>
          <w:sz w:val="22"/>
          <w:szCs w:val="22"/>
        </w:rPr>
        <w:t>6</w:t>
      </w:r>
      <w:r w:rsidRPr="00B23985">
        <w:rPr>
          <w:rFonts w:asciiTheme="minorHAnsi" w:hAnsiTheme="minorHAnsi" w:cstheme="minorHAnsi"/>
          <w:b/>
          <w:sz w:val="22"/>
          <w:szCs w:val="22"/>
        </w:rPr>
        <w:t>.</w:t>
      </w:r>
      <w:r w:rsidRPr="00B23985">
        <w:rPr>
          <w:rFonts w:asciiTheme="minorHAnsi" w:hAnsiTheme="minorHAnsi" w:cstheme="minorHAnsi"/>
          <w:b/>
          <w:sz w:val="22"/>
          <w:szCs w:val="22"/>
        </w:rPr>
        <w:tab/>
        <w:t>Rendición de cuentas:</w:t>
      </w:r>
    </w:p>
    <w:p w14:paraId="18573F86" w14:textId="77777777" w:rsidR="00FF4C76" w:rsidRPr="00A136AF" w:rsidRDefault="00FF4C76" w:rsidP="00FF4C76">
      <w:pPr>
        <w:autoSpaceDE w:val="0"/>
        <w:autoSpaceDN w:val="0"/>
        <w:adjustRightInd w:val="0"/>
        <w:jc w:val="both"/>
        <w:rPr>
          <w:rFonts w:asciiTheme="minorHAnsi" w:hAnsiTheme="minorHAnsi" w:cstheme="minorHAnsi"/>
          <w:b/>
          <w:sz w:val="22"/>
          <w:szCs w:val="22"/>
        </w:rPr>
      </w:pPr>
    </w:p>
    <w:p w14:paraId="43762F17" w14:textId="742773D8" w:rsidR="001C703C" w:rsidRPr="00A136AF" w:rsidRDefault="767F3CA9" w:rsidP="1B764118">
      <w:pPr>
        <w:autoSpaceDE w:val="0"/>
        <w:autoSpaceDN w:val="0"/>
        <w:adjustRightInd w:val="0"/>
        <w:jc w:val="both"/>
        <w:rPr>
          <w:rFonts w:asciiTheme="minorHAnsi" w:hAnsiTheme="minorHAnsi" w:cstheme="minorBidi"/>
          <w:color w:val="000000"/>
          <w:sz w:val="22"/>
          <w:szCs w:val="22"/>
          <w:shd w:val="clear" w:color="auto" w:fill="FFFFFF"/>
          <w:lang w:val="es-CL"/>
        </w:rPr>
      </w:pPr>
      <w:r w:rsidRPr="1B764118">
        <w:rPr>
          <w:rFonts w:asciiTheme="minorHAnsi" w:hAnsiTheme="minorHAnsi" w:cstheme="minorBidi"/>
          <w:sz w:val="22"/>
          <w:szCs w:val="22"/>
          <w:lang w:val="es-CL"/>
        </w:rPr>
        <w:t>El aporte financiero transferido</w:t>
      </w:r>
      <w:r w:rsidR="0076FD6C" w:rsidRPr="1B764118">
        <w:rPr>
          <w:rFonts w:asciiTheme="minorHAnsi" w:hAnsiTheme="minorHAnsi" w:cstheme="minorBidi"/>
          <w:sz w:val="22"/>
          <w:szCs w:val="22"/>
          <w:lang w:val="es-CL"/>
        </w:rPr>
        <w:t xml:space="preserve"> por el Servicio al colaborador acreditado deberá ser destinad</w:t>
      </w:r>
      <w:r w:rsidR="1545480C" w:rsidRPr="1B764118">
        <w:rPr>
          <w:rFonts w:asciiTheme="minorHAnsi" w:hAnsiTheme="minorHAnsi" w:cstheme="minorBidi"/>
          <w:sz w:val="22"/>
          <w:szCs w:val="22"/>
          <w:lang w:val="es-CL"/>
        </w:rPr>
        <w:t>o</w:t>
      </w:r>
      <w:r w:rsidR="0076FD6C" w:rsidRPr="1B764118">
        <w:rPr>
          <w:rFonts w:asciiTheme="minorHAnsi" w:hAnsiTheme="minorHAnsi" w:cstheme="minorBidi"/>
          <w:sz w:val="22"/>
          <w:szCs w:val="22"/>
          <w:lang w:val="es-CL"/>
        </w:rPr>
        <w:t xml:space="preserve"> al cumplimiento de las actividades y al sujeto de atención contemplado en los artículos 3 y 5 de la Ley </w:t>
      </w:r>
      <w:proofErr w:type="spellStart"/>
      <w:r w:rsidR="0076FD6C" w:rsidRPr="1B764118">
        <w:rPr>
          <w:rFonts w:asciiTheme="minorHAnsi" w:hAnsiTheme="minorHAnsi" w:cstheme="minorBidi"/>
          <w:sz w:val="22"/>
          <w:szCs w:val="22"/>
          <w:lang w:val="es-CL"/>
        </w:rPr>
        <w:t>Nº</w:t>
      </w:r>
      <w:proofErr w:type="spellEnd"/>
      <w:r w:rsidR="0076FD6C" w:rsidRPr="1B764118">
        <w:rPr>
          <w:rFonts w:asciiTheme="minorHAnsi" w:hAnsiTheme="minorHAnsi" w:cstheme="minorBidi"/>
          <w:sz w:val="22"/>
          <w:szCs w:val="22"/>
          <w:lang w:val="es-CL"/>
        </w:rPr>
        <w:t xml:space="preserve"> 20.032</w:t>
      </w:r>
      <w:r w:rsidR="00D7622C" w:rsidRPr="00D7622C">
        <w:rPr>
          <w:rFonts w:asciiTheme="minorHAnsi" w:hAnsiTheme="minorHAnsi" w:cstheme="minorBidi"/>
          <w:sz w:val="22"/>
          <w:szCs w:val="22"/>
          <w:lang w:val="es-CL"/>
        </w:rPr>
        <w:t xml:space="preserve">, en su versión anterior a las modificaciones introducidas por la Ley </w:t>
      </w:r>
      <w:proofErr w:type="spellStart"/>
      <w:r w:rsidR="00D7622C" w:rsidRPr="00D7622C">
        <w:rPr>
          <w:rFonts w:asciiTheme="minorHAnsi" w:hAnsiTheme="minorHAnsi" w:cstheme="minorBidi"/>
          <w:sz w:val="22"/>
          <w:szCs w:val="22"/>
          <w:lang w:val="es-CL"/>
        </w:rPr>
        <w:t>N°</w:t>
      </w:r>
      <w:proofErr w:type="spellEnd"/>
      <w:r w:rsidR="00D7622C" w:rsidRPr="00D7622C">
        <w:rPr>
          <w:rFonts w:asciiTheme="minorHAnsi" w:hAnsiTheme="minorHAnsi" w:cstheme="minorBidi"/>
          <w:sz w:val="22"/>
          <w:szCs w:val="22"/>
          <w:lang w:val="es-CL"/>
        </w:rPr>
        <w:t xml:space="preserve"> 21.302,</w:t>
      </w:r>
      <w:r w:rsidR="0076FD6C" w:rsidRPr="1B764118">
        <w:rPr>
          <w:rFonts w:asciiTheme="minorHAnsi" w:hAnsiTheme="minorHAnsi" w:cstheme="minorBidi"/>
          <w:sz w:val="22"/>
          <w:szCs w:val="22"/>
          <w:lang w:val="es-CL"/>
        </w:rPr>
        <w:t xml:space="preserve"> </w:t>
      </w:r>
      <w:r w:rsidR="0076FD6C" w:rsidRPr="1B764118">
        <w:rPr>
          <w:rFonts w:asciiTheme="minorHAnsi" w:hAnsiTheme="minorHAnsi" w:cstheme="minorBidi"/>
          <w:sz w:val="22"/>
          <w:szCs w:val="22"/>
          <w:lang w:val="es-CL"/>
        </w:rPr>
        <w:lastRenderedPageBreak/>
        <w:t>y a los objetivos de los respectivos proyectos</w:t>
      </w:r>
      <w:r w:rsidR="0076FD6C" w:rsidRPr="1B764118">
        <w:rPr>
          <w:rFonts w:asciiTheme="minorHAnsi" w:hAnsiTheme="minorHAnsi" w:cstheme="minorBidi"/>
          <w:color w:val="000000"/>
          <w:sz w:val="22"/>
          <w:szCs w:val="22"/>
          <w:lang w:val="es-CL"/>
        </w:rPr>
        <w:t xml:space="preserve">. </w:t>
      </w:r>
      <w:r w:rsidR="0076FD6C" w:rsidRPr="1B764118">
        <w:rPr>
          <w:rFonts w:asciiTheme="minorHAnsi" w:hAnsiTheme="minorHAnsi" w:cstheme="minorBidi"/>
          <w:color w:val="000000"/>
          <w:sz w:val="22"/>
          <w:szCs w:val="22"/>
          <w:shd w:val="clear" w:color="auto" w:fill="FFFFFF"/>
          <w:lang w:val="es-CL"/>
        </w:rPr>
        <w:t>La supervisión financiera y la fiscalización del gasto de la subvención se orientará a verificar el buen uso de los recursos transferidos.</w:t>
      </w:r>
    </w:p>
    <w:p w14:paraId="27F958FA"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p>
    <w:p w14:paraId="23D73D92" w14:textId="1FA9250E" w:rsidR="001C703C" w:rsidRPr="00A136AF" w:rsidRDefault="005D601B" w:rsidP="1B764118">
      <w:pPr>
        <w:autoSpaceDE w:val="0"/>
        <w:autoSpaceDN w:val="0"/>
        <w:adjustRightInd w:val="0"/>
        <w:jc w:val="both"/>
        <w:rPr>
          <w:rFonts w:asciiTheme="minorHAnsi" w:hAnsiTheme="minorHAnsi" w:cstheme="minorBidi"/>
          <w:sz w:val="22"/>
          <w:szCs w:val="22"/>
          <w:lang w:val="es-CL"/>
        </w:rPr>
      </w:pPr>
      <w:r>
        <w:rPr>
          <w:rFonts w:asciiTheme="minorHAnsi" w:hAnsiTheme="minorHAnsi" w:cstheme="minorBidi"/>
          <w:sz w:val="22"/>
          <w:szCs w:val="22"/>
          <w:lang w:val="es-CL"/>
        </w:rPr>
        <w:t>El</w:t>
      </w:r>
      <w:r w:rsidR="68502D18" w:rsidRPr="1B764118">
        <w:rPr>
          <w:rFonts w:asciiTheme="minorHAnsi" w:hAnsiTheme="minorHAnsi" w:cstheme="minorBidi"/>
          <w:sz w:val="22"/>
          <w:szCs w:val="22"/>
          <w:lang w:val="es-CL"/>
        </w:rPr>
        <w:t xml:space="preserve"> aporte</w:t>
      </w:r>
      <w:r w:rsidR="0076FD6C" w:rsidRPr="1B764118">
        <w:rPr>
          <w:rFonts w:asciiTheme="minorHAnsi" w:hAnsiTheme="minorHAnsi" w:cstheme="minorBidi"/>
          <w:sz w:val="22"/>
          <w:szCs w:val="22"/>
          <w:lang w:val="es-CL"/>
        </w:rPr>
        <w:t xml:space="preserve"> fiscal deberá ser destinad</w:t>
      </w:r>
      <w:r w:rsidR="64F4A16A" w:rsidRPr="1B764118">
        <w:rPr>
          <w:rFonts w:asciiTheme="minorHAnsi" w:hAnsiTheme="minorHAnsi" w:cstheme="minorBidi"/>
          <w:sz w:val="22"/>
          <w:szCs w:val="22"/>
          <w:lang w:val="es-CL"/>
        </w:rPr>
        <w:t>o</w:t>
      </w:r>
      <w:r w:rsidR="0076FD6C" w:rsidRPr="1B764118">
        <w:rPr>
          <w:rFonts w:asciiTheme="minorHAnsi" w:hAnsiTheme="minorHAnsi" w:cstheme="minorBidi"/>
          <w:sz w:val="22"/>
          <w:szCs w:val="22"/>
          <w:lang w:val="es-CL"/>
        </w:rPr>
        <w:t xml:space="preserve"> por el colaborador acreditado al financiamiento de aquellos gastos que origina la atención de los</w:t>
      </w:r>
      <w:r w:rsidR="6E63A48E" w:rsidRPr="1B764118">
        <w:rPr>
          <w:rFonts w:asciiTheme="minorHAnsi" w:hAnsiTheme="minorHAnsi" w:cstheme="minorBidi"/>
          <w:sz w:val="22"/>
          <w:szCs w:val="22"/>
          <w:lang w:val="es-CL"/>
        </w:rPr>
        <w:t xml:space="preserve"> niños, niñas y</w:t>
      </w:r>
      <w:r w:rsidR="0076FD6C" w:rsidRPr="1B764118">
        <w:rPr>
          <w:rFonts w:asciiTheme="minorHAnsi" w:hAnsiTheme="minorHAnsi" w:cstheme="minorBidi"/>
          <w:sz w:val="22"/>
          <w:szCs w:val="22"/>
          <w:lang w:val="es-CL"/>
        </w:rPr>
        <w:t xml:space="preserve"> adolescentes, consistente en 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w:t>
      </w:r>
      <w:r w:rsidR="67BCB748" w:rsidRPr="1B764118">
        <w:rPr>
          <w:rFonts w:asciiTheme="minorHAnsi" w:hAnsiTheme="minorHAnsi" w:cstheme="minorBidi"/>
          <w:sz w:val="22"/>
          <w:szCs w:val="22"/>
          <w:lang w:val="es-CL"/>
        </w:rPr>
        <w:t>ervicio</w:t>
      </w:r>
      <w:r w:rsidR="0076FD6C" w:rsidRPr="1B764118">
        <w:rPr>
          <w:rFonts w:asciiTheme="minorHAnsi" w:hAnsiTheme="minorHAnsi" w:cstheme="minorBidi"/>
          <w:sz w:val="22"/>
          <w:szCs w:val="22"/>
          <w:lang w:val="es-CL"/>
        </w:rPr>
        <w:t>.</w:t>
      </w:r>
    </w:p>
    <w:p w14:paraId="1361E036" w14:textId="77777777" w:rsidR="001C703C" w:rsidRPr="00A136AF" w:rsidRDefault="001C703C" w:rsidP="001C703C">
      <w:pPr>
        <w:autoSpaceDE w:val="0"/>
        <w:autoSpaceDN w:val="0"/>
        <w:adjustRightInd w:val="0"/>
        <w:jc w:val="both"/>
        <w:rPr>
          <w:rFonts w:asciiTheme="minorHAnsi" w:hAnsiTheme="minorHAnsi" w:cstheme="minorHAnsi"/>
          <w:color w:val="666666"/>
          <w:sz w:val="22"/>
          <w:szCs w:val="22"/>
          <w:shd w:val="clear" w:color="auto" w:fill="FFFFFF"/>
          <w:lang w:val="es-CL"/>
        </w:rPr>
      </w:pPr>
    </w:p>
    <w:p w14:paraId="2CE326C0" w14:textId="36FF53D1" w:rsidR="001C703C" w:rsidRPr="00A136AF" w:rsidRDefault="0076FD6C" w:rsidP="1B764118">
      <w:pPr>
        <w:autoSpaceDE w:val="0"/>
        <w:autoSpaceDN w:val="0"/>
        <w:adjustRightInd w:val="0"/>
        <w:jc w:val="both"/>
        <w:rPr>
          <w:rFonts w:asciiTheme="minorHAnsi" w:hAnsiTheme="minorHAnsi" w:cstheme="minorBidi"/>
          <w:sz w:val="22"/>
          <w:szCs w:val="22"/>
          <w:lang w:val="es-CL"/>
        </w:rPr>
      </w:pPr>
      <w:r w:rsidRPr="1B764118">
        <w:rPr>
          <w:rFonts w:asciiTheme="minorHAnsi" w:hAnsiTheme="minorHAnsi" w:cstheme="minorBidi"/>
          <w:sz w:val="22"/>
          <w:szCs w:val="22"/>
          <w:lang w:val="es-CL"/>
        </w:rPr>
        <w:t xml:space="preserve">Respecto de la adquisición de bienes inmuebles que realicen los colaboradores con aportes </w:t>
      </w:r>
      <w:r w:rsidR="02F35871" w:rsidRPr="1B764118">
        <w:rPr>
          <w:rFonts w:asciiTheme="minorHAnsi" w:hAnsiTheme="minorHAnsi" w:cstheme="minorBidi"/>
          <w:sz w:val="22"/>
          <w:szCs w:val="22"/>
          <w:lang w:val="es-CL"/>
        </w:rPr>
        <w:t>fiscales</w:t>
      </w:r>
      <w:r w:rsidRPr="1B764118">
        <w:rPr>
          <w:rFonts w:asciiTheme="minorHAnsi" w:hAnsiTheme="minorHAnsi" w:cstheme="minorBidi"/>
          <w:sz w:val="22"/>
          <w:szCs w:val="22"/>
          <w:lang w:val="es-CL"/>
        </w:rPr>
        <w:t xml:space="preserve">, regirán las disposiciones contenidas en los artículos 19 y siguientes del Decreto Ley </w:t>
      </w:r>
      <w:proofErr w:type="spellStart"/>
      <w:r w:rsidRPr="1B764118">
        <w:rPr>
          <w:rFonts w:asciiTheme="minorHAnsi" w:hAnsiTheme="minorHAnsi" w:cstheme="minorBidi"/>
          <w:sz w:val="22"/>
          <w:szCs w:val="22"/>
          <w:lang w:val="es-CL"/>
        </w:rPr>
        <w:t>Nº</w:t>
      </w:r>
      <w:proofErr w:type="spellEnd"/>
      <w:r w:rsidRPr="1B764118">
        <w:rPr>
          <w:rFonts w:asciiTheme="minorHAnsi" w:hAnsiTheme="minorHAnsi" w:cstheme="minorBidi"/>
          <w:sz w:val="22"/>
          <w:szCs w:val="22"/>
          <w:lang w:val="es-CL"/>
        </w:rPr>
        <w:t xml:space="preserve"> 2.465, de 1979.</w:t>
      </w:r>
    </w:p>
    <w:p w14:paraId="215250E5"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p>
    <w:p w14:paraId="6DF61D0E" w14:textId="4C7F8FC3" w:rsidR="001C703C" w:rsidRPr="00A136AF" w:rsidRDefault="001C703C" w:rsidP="001C703C">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El personal que el colaborador acreditado contrate para la ejecución de los proyectos no tendrá relación laboral alguna con el S</w:t>
      </w:r>
      <w:r w:rsidR="00BB575F" w:rsidRPr="00A136AF">
        <w:rPr>
          <w:rFonts w:asciiTheme="minorHAnsi" w:hAnsiTheme="minorHAnsi" w:cstheme="minorHAnsi"/>
          <w:sz w:val="22"/>
          <w:szCs w:val="22"/>
          <w:lang w:val="es-CL"/>
        </w:rPr>
        <w:t>ervicio</w:t>
      </w:r>
      <w:r w:rsidRPr="00A136AF">
        <w:rPr>
          <w:rFonts w:asciiTheme="minorHAnsi" w:hAnsiTheme="minorHAnsi" w:cstheme="minorHAnsi"/>
          <w:sz w:val="22"/>
          <w:szCs w:val="22"/>
          <w:lang w:val="es-CL"/>
        </w:rPr>
        <w:t>, sino que exclusivamente con dicho colaborador, siendo responsabilidad de éste el estricto cumplimiento de las normas laborales y previsionales. El S</w:t>
      </w:r>
      <w:r w:rsidR="00BB575F" w:rsidRPr="00A136AF">
        <w:rPr>
          <w:rFonts w:asciiTheme="minorHAnsi" w:hAnsiTheme="minorHAnsi" w:cstheme="minorHAnsi"/>
          <w:sz w:val="22"/>
          <w:szCs w:val="22"/>
          <w:lang w:val="es-CL"/>
        </w:rPr>
        <w:t>ervicio</w:t>
      </w:r>
      <w:r w:rsidRPr="00A136AF">
        <w:rPr>
          <w:rFonts w:asciiTheme="minorHAnsi" w:hAnsiTheme="minorHAnsi" w:cstheme="minorHAnsi"/>
          <w:sz w:val="22"/>
          <w:szCs w:val="22"/>
          <w:lang w:val="es-CL"/>
        </w:rPr>
        <w:t xml:space="preserv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15C5A750"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p>
    <w:p w14:paraId="5AB05A0A" w14:textId="5DE1565D" w:rsidR="001C703C" w:rsidRPr="00A136AF" w:rsidRDefault="0076FD6C" w:rsidP="1B764118">
      <w:pPr>
        <w:autoSpaceDE w:val="0"/>
        <w:autoSpaceDN w:val="0"/>
        <w:adjustRightInd w:val="0"/>
        <w:jc w:val="both"/>
        <w:rPr>
          <w:rFonts w:asciiTheme="minorHAnsi" w:hAnsiTheme="minorHAnsi" w:cstheme="minorBidi"/>
          <w:sz w:val="22"/>
          <w:szCs w:val="22"/>
          <w:lang w:val="es-CL"/>
        </w:rPr>
      </w:pPr>
      <w:r w:rsidRPr="1B764118">
        <w:rPr>
          <w:rFonts w:asciiTheme="minorHAnsi" w:hAnsiTheme="minorHAnsi" w:cstheme="minorBidi"/>
          <w:sz w:val="22"/>
          <w:szCs w:val="22"/>
          <w:lang w:val="es-CL"/>
        </w:rPr>
        <w:t>El colaborador acreditado estará obligado a llevar un registro de ingresos y egresos de los montos de</w:t>
      </w:r>
      <w:r w:rsidR="4DB61727" w:rsidRPr="1B764118">
        <w:rPr>
          <w:rFonts w:asciiTheme="minorHAnsi" w:hAnsiTheme="minorHAnsi" w:cstheme="minorBidi"/>
          <w:sz w:val="22"/>
          <w:szCs w:val="22"/>
          <w:lang w:val="es-CL"/>
        </w:rPr>
        <w:t>l aporte financiero transferido</w:t>
      </w:r>
      <w:r w:rsidR="005D601B">
        <w:rPr>
          <w:rFonts w:asciiTheme="minorHAnsi" w:hAnsiTheme="minorHAnsi" w:cstheme="minorBidi"/>
          <w:sz w:val="22"/>
          <w:szCs w:val="22"/>
          <w:lang w:val="es-CL"/>
        </w:rPr>
        <w:t xml:space="preserve"> </w:t>
      </w:r>
      <w:r w:rsidRPr="1B764118">
        <w:rPr>
          <w:rFonts w:asciiTheme="minorHAnsi" w:hAnsiTheme="minorHAnsi" w:cstheme="minorBidi"/>
          <w:sz w:val="22"/>
          <w:szCs w:val="22"/>
          <w:lang w:val="es-CL"/>
        </w:rPr>
        <w:t xml:space="preserve">e informar sobre la aplicación de los mismos. Esta norma será aplicable también a los fondos que el colaborador perciba en virtud del bono de desempeño a que se refiere el artículo 34 de la </w:t>
      </w:r>
      <w:r w:rsidR="007A0363">
        <w:rPr>
          <w:rFonts w:asciiTheme="minorHAnsi" w:hAnsiTheme="minorHAnsi" w:cstheme="minorBidi"/>
          <w:sz w:val="22"/>
          <w:szCs w:val="22"/>
          <w:lang w:val="es-CL"/>
        </w:rPr>
        <w:t>L</w:t>
      </w:r>
      <w:r w:rsidR="007A0363" w:rsidRPr="1B764118">
        <w:rPr>
          <w:rFonts w:asciiTheme="minorHAnsi" w:hAnsiTheme="minorHAnsi" w:cstheme="minorBidi"/>
          <w:sz w:val="22"/>
          <w:szCs w:val="22"/>
          <w:lang w:val="es-CL"/>
        </w:rPr>
        <w:t>e</w:t>
      </w:r>
      <w:r w:rsidR="007A0363">
        <w:rPr>
          <w:rFonts w:asciiTheme="minorHAnsi" w:hAnsiTheme="minorHAnsi" w:cstheme="minorBidi"/>
          <w:sz w:val="22"/>
          <w:szCs w:val="22"/>
          <w:lang w:val="es-CL"/>
        </w:rPr>
        <w:t xml:space="preserve">y </w:t>
      </w:r>
      <w:proofErr w:type="spellStart"/>
      <w:r w:rsidR="007A0363">
        <w:rPr>
          <w:rFonts w:asciiTheme="minorHAnsi" w:hAnsiTheme="minorHAnsi" w:cstheme="minorBidi"/>
          <w:sz w:val="22"/>
          <w:szCs w:val="22"/>
          <w:lang w:val="es-CL"/>
        </w:rPr>
        <w:t>N°</w:t>
      </w:r>
      <w:proofErr w:type="spellEnd"/>
      <w:r w:rsidR="007A0363">
        <w:rPr>
          <w:rFonts w:asciiTheme="minorHAnsi" w:hAnsiTheme="minorHAnsi" w:cstheme="minorBidi"/>
          <w:sz w:val="22"/>
          <w:szCs w:val="22"/>
          <w:lang w:val="es-CL"/>
        </w:rPr>
        <w:t xml:space="preserve"> 20.032, </w:t>
      </w:r>
      <w:r w:rsidR="007A0363" w:rsidRPr="007A0363">
        <w:rPr>
          <w:rFonts w:asciiTheme="minorHAnsi" w:hAnsiTheme="minorHAnsi" w:cstheme="minorBidi"/>
          <w:sz w:val="22"/>
          <w:szCs w:val="22"/>
          <w:lang w:val="es-CL"/>
        </w:rPr>
        <w:t xml:space="preserve">en su versión anterior a las modificaciones introducidas por la Ley </w:t>
      </w:r>
      <w:proofErr w:type="spellStart"/>
      <w:r w:rsidR="007A0363" w:rsidRPr="007A0363">
        <w:rPr>
          <w:rFonts w:asciiTheme="minorHAnsi" w:hAnsiTheme="minorHAnsi" w:cstheme="minorBidi"/>
          <w:sz w:val="22"/>
          <w:szCs w:val="22"/>
          <w:lang w:val="es-CL"/>
        </w:rPr>
        <w:t>N°</w:t>
      </w:r>
      <w:proofErr w:type="spellEnd"/>
      <w:r w:rsidR="007A0363" w:rsidRPr="007A0363">
        <w:rPr>
          <w:rFonts w:asciiTheme="minorHAnsi" w:hAnsiTheme="minorHAnsi" w:cstheme="minorBidi"/>
          <w:sz w:val="22"/>
          <w:szCs w:val="22"/>
          <w:lang w:val="es-CL"/>
        </w:rPr>
        <w:t xml:space="preserve"> 21.302</w:t>
      </w:r>
      <w:r w:rsidRPr="1B764118">
        <w:rPr>
          <w:rFonts w:asciiTheme="minorHAnsi" w:hAnsiTheme="minorHAnsi" w:cstheme="minorBidi"/>
          <w:sz w:val="22"/>
          <w:szCs w:val="22"/>
          <w:lang w:val="es-CL"/>
        </w:rPr>
        <w:t>.</w:t>
      </w:r>
    </w:p>
    <w:p w14:paraId="3A7B1164"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p>
    <w:p w14:paraId="1E57086A"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0BEA913E"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p>
    <w:p w14:paraId="40D2BCFB" w14:textId="623F4FAA" w:rsidR="001C703C" w:rsidRPr="00A136AF" w:rsidRDefault="001C703C" w:rsidP="001C703C">
      <w:pPr>
        <w:pStyle w:val="Prrafodelista"/>
        <w:ind w:left="0"/>
        <w:contextualSpacing/>
        <w:jc w:val="both"/>
        <w:rPr>
          <w:rFonts w:asciiTheme="minorHAnsi" w:hAnsiTheme="minorHAnsi" w:cstheme="minorHAnsi"/>
          <w:sz w:val="22"/>
          <w:szCs w:val="22"/>
        </w:rPr>
      </w:pPr>
      <w:r w:rsidRPr="00A136AF">
        <w:rPr>
          <w:rFonts w:asciiTheme="minorHAnsi" w:hAnsiTheme="minorHAnsi" w:cstheme="minorHAnsi"/>
          <w:sz w:val="22"/>
          <w:szCs w:val="22"/>
        </w:rPr>
        <w:t>El colaborador deberá rendir cuenta mensualmente al S</w:t>
      </w:r>
      <w:r w:rsidR="00BB575F" w:rsidRPr="00A136AF">
        <w:rPr>
          <w:rFonts w:asciiTheme="minorHAnsi" w:hAnsiTheme="minorHAnsi" w:cstheme="minorHAnsi"/>
          <w:sz w:val="22"/>
          <w:szCs w:val="22"/>
        </w:rPr>
        <w:t>ervicio</w:t>
      </w:r>
      <w:r w:rsidRPr="00A136AF">
        <w:rPr>
          <w:rFonts w:asciiTheme="minorHAnsi" w:hAnsiTheme="minorHAnsi" w:cstheme="minorHAnsi"/>
          <w:sz w:val="22"/>
          <w:szCs w:val="22"/>
        </w:rPr>
        <w:t xml:space="preserv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 Resolución Exenta </w:t>
      </w:r>
      <w:proofErr w:type="spellStart"/>
      <w:r w:rsidRPr="00A136AF">
        <w:rPr>
          <w:rFonts w:asciiTheme="minorHAnsi" w:hAnsiTheme="minorHAnsi" w:cstheme="minorHAnsi"/>
          <w:sz w:val="22"/>
          <w:szCs w:val="22"/>
        </w:rPr>
        <w:t>N°</w:t>
      </w:r>
      <w:proofErr w:type="spellEnd"/>
      <w:r w:rsidRPr="00A136AF">
        <w:rPr>
          <w:rFonts w:asciiTheme="minorHAnsi" w:hAnsiTheme="minorHAnsi" w:cstheme="minorHAnsi"/>
          <w:sz w:val="22"/>
          <w:szCs w:val="22"/>
        </w:rPr>
        <w:t xml:space="preserve"> 673, de 2020, </w:t>
      </w:r>
      <w:r w:rsidR="007C47AB">
        <w:rPr>
          <w:rFonts w:asciiTheme="minorHAnsi" w:hAnsiTheme="minorHAnsi" w:cstheme="minorHAnsi"/>
          <w:sz w:val="22"/>
          <w:szCs w:val="22"/>
        </w:rPr>
        <w:t xml:space="preserve">del Servicio Nacional de Menores, </w:t>
      </w:r>
      <w:r w:rsidRPr="00A136AF">
        <w:rPr>
          <w:rFonts w:asciiTheme="minorHAnsi" w:hAnsiTheme="minorHAnsi" w:cstheme="minorHAnsi"/>
          <w:sz w:val="22"/>
          <w:szCs w:val="22"/>
        </w:rPr>
        <w:t xml:space="preserve">que fija normas e instrucciones sobre rendición de cuentas de Fondos Transferidos en virtud de la Ley </w:t>
      </w:r>
      <w:proofErr w:type="spellStart"/>
      <w:r w:rsidRPr="00A136AF">
        <w:rPr>
          <w:rFonts w:asciiTheme="minorHAnsi" w:hAnsiTheme="minorHAnsi" w:cstheme="minorHAnsi"/>
          <w:sz w:val="22"/>
          <w:szCs w:val="22"/>
        </w:rPr>
        <w:t>Nº</w:t>
      </w:r>
      <w:proofErr w:type="spellEnd"/>
      <w:r w:rsidRPr="00A136AF">
        <w:rPr>
          <w:rFonts w:asciiTheme="minorHAnsi" w:hAnsiTheme="minorHAnsi" w:cstheme="minorHAnsi"/>
          <w:sz w:val="22"/>
          <w:szCs w:val="22"/>
        </w:rPr>
        <w:t xml:space="preserve"> 20.032 y a lo dispuesto en la Resolución </w:t>
      </w:r>
      <w:proofErr w:type="spellStart"/>
      <w:r w:rsidRPr="00A136AF">
        <w:rPr>
          <w:rFonts w:asciiTheme="minorHAnsi" w:hAnsiTheme="minorHAnsi" w:cstheme="minorHAnsi"/>
          <w:sz w:val="22"/>
          <w:szCs w:val="22"/>
        </w:rPr>
        <w:t>Nº</w:t>
      </w:r>
      <w:proofErr w:type="spellEnd"/>
      <w:r w:rsidRPr="00A136AF">
        <w:rPr>
          <w:rFonts w:asciiTheme="minorHAnsi" w:hAnsiTheme="minorHAnsi" w:cstheme="minorHAnsi"/>
          <w:sz w:val="22"/>
          <w:szCs w:val="22"/>
        </w:rPr>
        <w:t xml:space="preserve"> 30, de 2015, de  la Contraloría General de la República, que fija Normas de Procedimiento sobre Rendición de Cuentas, o su normativa que la modifique o reemplace. </w:t>
      </w:r>
    </w:p>
    <w:p w14:paraId="6FA8D1A2" w14:textId="77777777" w:rsidR="001C703C" w:rsidRPr="00A136AF" w:rsidRDefault="001C703C" w:rsidP="001C703C">
      <w:pPr>
        <w:ind w:left="-426" w:hanging="425"/>
        <w:jc w:val="both"/>
        <w:rPr>
          <w:rFonts w:asciiTheme="minorHAnsi" w:hAnsiTheme="minorHAnsi" w:cstheme="minorHAnsi"/>
          <w:sz w:val="22"/>
          <w:szCs w:val="22"/>
          <w:lang w:val="es-CL"/>
        </w:rPr>
      </w:pPr>
    </w:p>
    <w:p w14:paraId="3A7F15A2" w14:textId="3F1A7EFF" w:rsidR="001C703C" w:rsidRPr="00A136AF" w:rsidRDefault="001C703C" w:rsidP="001C703C">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El S</w:t>
      </w:r>
      <w:r w:rsidR="00BB575F" w:rsidRPr="00A136AF">
        <w:rPr>
          <w:rFonts w:asciiTheme="minorHAnsi" w:hAnsiTheme="minorHAnsi" w:cstheme="minorHAnsi"/>
          <w:sz w:val="22"/>
          <w:szCs w:val="22"/>
          <w:lang w:val="es-CL"/>
        </w:rPr>
        <w:t>ervicio</w:t>
      </w:r>
      <w:r w:rsidRPr="00A136AF">
        <w:rPr>
          <w:rFonts w:asciiTheme="minorHAnsi" w:hAnsiTheme="minorHAnsi" w:cstheme="minorHAnsi"/>
          <w:sz w:val="22"/>
          <w:szCs w:val="22"/>
          <w:lang w:val="es-CL"/>
        </w:rPr>
        <w:t xml:space="preserve"> determinará la forma y contenidos específicos del informe mensual y la oportunidad en que deberá ser presentado.</w:t>
      </w:r>
    </w:p>
    <w:p w14:paraId="386DC357" w14:textId="77777777" w:rsidR="001C703C" w:rsidRPr="00A136AF" w:rsidRDefault="001C703C" w:rsidP="001C703C">
      <w:pPr>
        <w:autoSpaceDE w:val="0"/>
        <w:autoSpaceDN w:val="0"/>
        <w:adjustRightInd w:val="0"/>
        <w:jc w:val="both"/>
        <w:rPr>
          <w:rFonts w:asciiTheme="minorHAnsi" w:hAnsiTheme="minorHAnsi" w:cstheme="minorHAnsi"/>
          <w:color w:val="666666"/>
          <w:sz w:val="22"/>
          <w:szCs w:val="22"/>
          <w:shd w:val="clear" w:color="auto" w:fill="FFFFFF"/>
          <w:lang w:val="es-CL"/>
        </w:rPr>
      </w:pPr>
    </w:p>
    <w:p w14:paraId="65EBB220" w14:textId="77777777" w:rsidR="001C703C" w:rsidRPr="00A136AF" w:rsidRDefault="001C703C" w:rsidP="001C703C">
      <w:pPr>
        <w:autoSpaceDE w:val="0"/>
        <w:autoSpaceDN w:val="0"/>
        <w:adjustRightInd w:val="0"/>
        <w:jc w:val="both"/>
        <w:rPr>
          <w:rFonts w:asciiTheme="minorHAnsi" w:hAnsiTheme="minorHAnsi" w:cstheme="minorHAnsi"/>
          <w:color w:val="000000"/>
          <w:sz w:val="22"/>
          <w:szCs w:val="22"/>
          <w:shd w:val="clear" w:color="auto" w:fill="FFFFFF"/>
          <w:lang w:val="es-CL"/>
        </w:rPr>
      </w:pPr>
      <w:r w:rsidRPr="00A136AF">
        <w:rPr>
          <w:rFonts w:asciiTheme="minorHAnsi" w:hAnsiTheme="minorHAnsi" w:cstheme="minorHAnsi"/>
          <w:color w:val="000000"/>
          <w:sz w:val="22"/>
          <w:szCs w:val="22"/>
          <w:shd w:val="clear" w:color="auto" w:fill="FFFFFF"/>
          <w:lang w:val="es-CL"/>
        </w:rPr>
        <w:t>La rendición de cuentas es sobre los gastos realizados en los proyectos en forma posterior a la total tramitación de la resolución que aprueba el convenio. En casos calificados, fundamentados en razones de continuidad o buen servicio, podrá incluirse en la rendición de cuentas, gastos ejecutados con anterioridad a la total tramitación de la respectiva resolución.</w:t>
      </w:r>
    </w:p>
    <w:p w14:paraId="1E1D6772"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p>
    <w:p w14:paraId="69163084" w14:textId="77777777" w:rsidR="001C703C" w:rsidRPr="00A136AF" w:rsidRDefault="001C703C" w:rsidP="001C703C">
      <w:pPr>
        <w:jc w:val="both"/>
        <w:rPr>
          <w:rFonts w:asciiTheme="minorHAnsi" w:hAnsiTheme="minorHAnsi" w:cstheme="minorHAnsi"/>
          <w:color w:val="000000"/>
          <w:sz w:val="22"/>
          <w:szCs w:val="22"/>
          <w:lang w:val="es-CL"/>
        </w:rPr>
      </w:pPr>
      <w:r w:rsidRPr="00A136AF">
        <w:rPr>
          <w:rFonts w:asciiTheme="minorHAnsi" w:hAnsiTheme="minorHAnsi" w:cstheme="minorHAnsi"/>
          <w:color w:val="000000"/>
          <w:sz w:val="22"/>
          <w:szCs w:val="22"/>
          <w:shd w:val="clear" w:color="auto" w:fill="FFFFFF"/>
          <w:lang w:val="es-CL"/>
        </w:rPr>
        <w:t>El colaborador acreditado no podrá recibir nuevos fondos mientras no haya cumplido con la obligación de rendir cuenta de la inversión de los montos transferidos, y deberá restituir los respectivos fondos cuando aquélla no se ajuste a los objetivos de los proyectos.</w:t>
      </w:r>
    </w:p>
    <w:p w14:paraId="13502953"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p>
    <w:p w14:paraId="054E01D0" w14:textId="5E039E6B" w:rsidR="001C703C" w:rsidRPr="00A136AF" w:rsidRDefault="0076FD6C" w:rsidP="1B764118">
      <w:pPr>
        <w:autoSpaceDE w:val="0"/>
        <w:autoSpaceDN w:val="0"/>
        <w:adjustRightInd w:val="0"/>
        <w:jc w:val="both"/>
        <w:rPr>
          <w:rFonts w:asciiTheme="minorHAnsi" w:hAnsiTheme="minorHAnsi" w:cstheme="minorBidi"/>
          <w:sz w:val="22"/>
          <w:szCs w:val="22"/>
          <w:lang w:val="es-CL"/>
        </w:rPr>
      </w:pPr>
      <w:r w:rsidRPr="1B764118">
        <w:rPr>
          <w:rFonts w:asciiTheme="minorHAnsi" w:hAnsiTheme="minorHAnsi" w:cstheme="minorBidi"/>
          <w:sz w:val="22"/>
          <w:szCs w:val="22"/>
          <w:lang w:val="es-CL"/>
        </w:rPr>
        <w:t>En el evento que el colaborador acreditado debiere reintegrar dineros por haber destinado recursos de</w:t>
      </w:r>
      <w:r w:rsidR="718FD333" w:rsidRPr="1B764118">
        <w:rPr>
          <w:rFonts w:asciiTheme="minorHAnsi" w:hAnsiTheme="minorHAnsi" w:cstheme="minorBidi"/>
          <w:sz w:val="22"/>
          <w:szCs w:val="22"/>
          <w:lang w:val="es-CL"/>
        </w:rPr>
        <w:t>l aporte financiero</w:t>
      </w:r>
      <w:r w:rsidRPr="1B764118">
        <w:rPr>
          <w:rFonts w:asciiTheme="minorHAnsi" w:hAnsiTheme="minorHAnsi" w:cstheme="minorBidi"/>
          <w:sz w:val="22"/>
          <w:szCs w:val="22"/>
          <w:lang w:val="es-CL"/>
        </w:rPr>
        <w:t xml:space="preserve"> a fines distintos a los contemplados en el artículo 65 del Reglamento de la Ley </w:t>
      </w:r>
      <w:proofErr w:type="spellStart"/>
      <w:r w:rsidRPr="1B764118">
        <w:rPr>
          <w:rFonts w:asciiTheme="minorHAnsi" w:hAnsiTheme="minorHAnsi" w:cstheme="minorBidi"/>
          <w:sz w:val="22"/>
          <w:szCs w:val="22"/>
          <w:lang w:val="es-CL"/>
        </w:rPr>
        <w:t>N°</w:t>
      </w:r>
      <w:proofErr w:type="spellEnd"/>
      <w:r w:rsidRPr="1B764118">
        <w:rPr>
          <w:rFonts w:asciiTheme="minorHAnsi" w:hAnsiTheme="minorHAnsi" w:cstheme="minorBidi"/>
          <w:sz w:val="22"/>
          <w:szCs w:val="22"/>
          <w:lang w:val="es-CL"/>
        </w:rPr>
        <w:t xml:space="preserve"> 20.032, </w:t>
      </w:r>
      <w:r w:rsidR="67BCB748" w:rsidRPr="1B764118">
        <w:rPr>
          <w:rFonts w:asciiTheme="minorHAnsi" w:hAnsiTheme="minorHAnsi" w:cstheme="minorBidi"/>
          <w:sz w:val="22"/>
          <w:szCs w:val="22"/>
          <w:lang w:val="es-CL"/>
        </w:rPr>
        <w:t xml:space="preserve">aprobado por el Decreto Supremo </w:t>
      </w:r>
      <w:proofErr w:type="spellStart"/>
      <w:r w:rsidR="67BCB748" w:rsidRPr="1B764118">
        <w:rPr>
          <w:rFonts w:asciiTheme="minorHAnsi" w:hAnsiTheme="minorHAnsi" w:cstheme="minorBidi"/>
          <w:sz w:val="22"/>
          <w:szCs w:val="22"/>
          <w:lang w:val="es-CL"/>
        </w:rPr>
        <w:t>Nº</w:t>
      </w:r>
      <w:proofErr w:type="spellEnd"/>
      <w:r w:rsidR="67BCB748" w:rsidRPr="1B764118">
        <w:rPr>
          <w:rFonts w:asciiTheme="minorHAnsi" w:hAnsiTheme="minorHAnsi" w:cstheme="minorBidi"/>
          <w:sz w:val="22"/>
          <w:szCs w:val="22"/>
          <w:lang w:val="es-CL"/>
        </w:rPr>
        <w:t xml:space="preserve"> 841 de 2005, del Ministerio de Justicia y Derechos Humanos, </w:t>
      </w:r>
      <w:r w:rsidRPr="1B764118">
        <w:rPr>
          <w:rFonts w:asciiTheme="minorHAnsi" w:hAnsiTheme="minorHAnsi" w:cstheme="minorBidi"/>
          <w:sz w:val="22"/>
          <w:szCs w:val="22"/>
          <w:lang w:val="es-CL"/>
        </w:rPr>
        <w:t xml:space="preserve">o que, habiéndolos destinado a dichos fines, no </w:t>
      </w:r>
      <w:r w:rsidRPr="1B764118">
        <w:rPr>
          <w:rFonts w:asciiTheme="minorHAnsi" w:hAnsiTheme="minorHAnsi" w:cstheme="minorBidi"/>
          <w:sz w:val="22"/>
          <w:szCs w:val="22"/>
          <w:lang w:val="es-CL"/>
        </w:rPr>
        <w:lastRenderedPageBreak/>
        <w:t>tuvieran los respectivos documentos de respaldo en original, el S</w:t>
      </w:r>
      <w:r w:rsidR="67BCB748" w:rsidRPr="1B764118">
        <w:rPr>
          <w:rFonts w:asciiTheme="minorHAnsi" w:hAnsiTheme="minorHAnsi" w:cstheme="minorBidi"/>
          <w:sz w:val="22"/>
          <w:szCs w:val="22"/>
          <w:lang w:val="es-CL"/>
        </w:rPr>
        <w:t>ervicio</w:t>
      </w:r>
      <w:r w:rsidRPr="1B764118">
        <w:rPr>
          <w:rFonts w:asciiTheme="minorHAnsi" w:hAnsiTheme="minorHAnsi" w:cstheme="minorBidi"/>
          <w:sz w:val="22"/>
          <w:szCs w:val="22"/>
          <w:lang w:val="es-CL"/>
        </w:rPr>
        <w:t xml:space="preserve"> podrá descontarlo de futuras remesas, tanto del proyecto en que se hubiere detectado el gasto objetado como en cualquier otro que mantenga con el Servicio.</w:t>
      </w:r>
    </w:p>
    <w:p w14:paraId="1CA845EE"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p>
    <w:p w14:paraId="7E8F8C3B" w14:textId="064E65E8" w:rsidR="001C703C" w:rsidRPr="00A136AF" w:rsidRDefault="001C703C" w:rsidP="001C703C">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 xml:space="preserve">También será aplicable en este caso lo dispuesto en el inciso segundo del artículo 70 del Reglamento de la Ley </w:t>
      </w:r>
      <w:proofErr w:type="spellStart"/>
      <w:r w:rsidRPr="00A136AF">
        <w:rPr>
          <w:rFonts w:asciiTheme="minorHAnsi" w:hAnsiTheme="minorHAnsi" w:cstheme="minorHAnsi"/>
          <w:sz w:val="22"/>
          <w:szCs w:val="22"/>
          <w:lang w:val="es-CL"/>
        </w:rPr>
        <w:t>N°</w:t>
      </w:r>
      <w:proofErr w:type="spellEnd"/>
      <w:r w:rsidRPr="00A136AF">
        <w:rPr>
          <w:rFonts w:asciiTheme="minorHAnsi" w:hAnsiTheme="minorHAnsi" w:cstheme="minorHAnsi"/>
          <w:sz w:val="22"/>
          <w:szCs w:val="22"/>
          <w:lang w:val="es-CL"/>
        </w:rPr>
        <w:t xml:space="preserve"> 20.032</w:t>
      </w:r>
      <w:r w:rsidR="00BB575F" w:rsidRPr="00A136AF">
        <w:rPr>
          <w:rFonts w:asciiTheme="minorHAnsi" w:hAnsiTheme="minorHAnsi" w:cstheme="minorHAnsi"/>
          <w:sz w:val="22"/>
          <w:szCs w:val="22"/>
          <w:lang w:val="es-CL"/>
        </w:rPr>
        <w:t xml:space="preserve"> antes mencionado.</w:t>
      </w:r>
    </w:p>
    <w:p w14:paraId="6403AC4B" w14:textId="77777777" w:rsidR="001C703C" w:rsidRPr="00A136AF" w:rsidRDefault="001C703C" w:rsidP="001C703C">
      <w:pPr>
        <w:autoSpaceDE w:val="0"/>
        <w:autoSpaceDN w:val="0"/>
        <w:adjustRightInd w:val="0"/>
        <w:jc w:val="both"/>
        <w:rPr>
          <w:rFonts w:asciiTheme="minorHAnsi" w:hAnsiTheme="minorHAnsi" w:cstheme="minorHAnsi"/>
          <w:sz w:val="22"/>
          <w:szCs w:val="22"/>
          <w:lang w:val="es-CL"/>
        </w:rPr>
      </w:pPr>
    </w:p>
    <w:p w14:paraId="7BF592A2" w14:textId="0EB2B7C3" w:rsidR="001C703C" w:rsidRPr="00A136AF" w:rsidRDefault="001C703C" w:rsidP="001C703C">
      <w:pPr>
        <w:autoSpaceDE w:val="0"/>
        <w:autoSpaceDN w:val="0"/>
        <w:adjustRightInd w:val="0"/>
        <w:jc w:val="both"/>
        <w:rPr>
          <w:rFonts w:asciiTheme="minorHAnsi" w:hAnsiTheme="minorHAnsi" w:cstheme="minorHAnsi"/>
          <w:sz w:val="22"/>
          <w:szCs w:val="22"/>
          <w:lang w:val="es-CL"/>
        </w:rPr>
      </w:pPr>
      <w:r w:rsidRPr="00A136AF">
        <w:rPr>
          <w:rFonts w:asciiTheme="minorHAnsi" w:hAnsiTheme="minorHAnsi" w:cstheme="minorHAnsi"/>
          <w:sz w:val="22"/>
          <w:szCs w:val="22"/>
          <w:lang w:val="es-CL"/>
        </w:rPr>
        <w:t xml:space="preserve">En materia de rendición de cuentas regirá lo dispuesto en la Resolución </w:t>
      </w:r>
      <w:proofErr w:type="spellStart"/>
      <w:r w:rsidRPr="00A136AF">
        <w:rPr>
          <w:rFonts w:asciiTheme="minorHAnsi" w:hAnsiTheme="minorHAnsi" w:cstheme="minorHAnsi"/>
          <w:sz w:val="22"/>
          <w:szCs w:val="22"/>
          <w:lang w:val="es-CL"/>
        </w:rPr>
        <w:t>Nº</w:t>
      </w:r>
      <w:proofErr w:type="spellEnd"/>
      <w:r w:rsidRPr="00A136AF">
        <w:rPr>
          <w:rFonts w:asciiTheme="minorHAnsi" w:hAnsiTheme="minorHAnsi" w:cstheme="minorHAnsi"/>
          <w:sz w:val="22"/>
          <w:szCs w:val="22"/>
          <w:lang w:val="es-CL"/>
        </w:rPr>
        <w:t xml:space="preserve"> 30, de 2015, de la Contraloría General de la República, que fija Normas de Procedimiento sobre Rendición de Cuentas, o su normativa que la modifique o reemplace y lo dispuesto en los artículos 65 y siguientes del </w:t>
      </w:r>
      <w:bookmarkStart w:id="47" w:name="_Hlk85031442"/>
      <w:r w:rsidRPr="00A136AF">
        <w:rPr>
          <w:rFonts w:asciiTheme="minorHAnsi" w:hAnsiTheme="minorHAnsi" w:cstheme="minorHAnsi"/>
          <w:sz w:val="22"/>
          <w:szCs w:val="22"/>
          <w:lang w:val="es-CL"/>
        </w:rPr>
        <w:t xml:space="preserve">Decreto Supremo </w:t>
      </w:r>
      <w:proofErr w:type="spellStart"/>
      <w:r w:rsidRPr="00A136AF">
        <w:rPr>
          <w:rFonts w:asciiTheme="minorHAnsi" w:hAnsiTheme="minorHAnsi" w:cstheme="minorHAnsi"/>
          <w:sz w:val="22"/>
          <w:szCs w:val="22"/>
          <w:lang w:val="es-CL"/>
        </w:rPr>
        <w:t>Nº</w:t>
      </w:r>
      <w:proofErr w:type="spellEnd"/>
      <w:r w:rsidRPr="00A136AF">
        <w:rPr>
          <w:rFonts w:asciiTheme="minorHAnsi" w:hAnsiTheme="minorHAnsi" w:cstheme="minorHAnsi"/>
          <w:sz w:val="22"/>
          <w:szCs w:val="22"/>
          <w:lang w:val="es-CL"/>
        </w:rPr>
        <w:t xml:space="preserve"> 841 de 2005, del Ministerio de Justicia y Derechos Humanos, </w:t>
      </w:r>
      <w:bookmarkEnd w:id="47"/>
      <w:r w:rsidRPr="00A136AF">
        <w:rPr>
          <w:rFonts w:asciiTheme="minorHAnsi" w:hAnsiTheme="minorHAnsi" w:cstheme="minorHAnsi"/>
          <w:sz w:val="22"/>
          <w:szCs w:val="22"/>
          <w:lang w:val="es-CL"/>
        </w:rPr>
        <w:t xml:space="preserve">que aprueba el Reglamento de la Ley </w:t>
      </w:r>
      <w:proofErr w:type="spellStart"/>
      <w:r w:rsidRPr="00A136AF">
        <w:rPr>
          <w:rFonts w:asciiTheme="minorHAnsi" w:hAnsiTheme="minorHAnsi" w:cstheme="minorHAnsi"/>
          <w:sz w:val="22"/>
          <w:szCs w:val="22"/>
          <w:lang w:val="es-CL"/>
        </w:rPr>
        <w:t>Nº</w:t>
      </w:r>
      <w:proofErr w:type="spellEnd"/>
      <w:r w:rsidRPr="00A136AF">
        <w:rPr>
          <w:rFonts w:asciiTheme="minorHAnsi" w:hAnsiTheme="minorHAnsi" w:cstheme="minorHAnsi"/>
          <w:sz w:val="22"/>
          <w:szCs w:val="22"/>
          <w:lang w:val="es-CL"/>
        </w:rPr>
        <w:t xml:space="preserve"> 20.032</w:t>
      </w:r>
      <w:r w:rsidR="00BB575F" w:rsidRPr="00A136AF">
        <w:rPr>
          <w:rFonts w:asciiTheme="minorHAnsi" w:hAnsiTheme="minorHAnsi" w:cstheme="minorHAnsi"/>
          <w:sz w:val="22"/>
          <w:szCs w:val="22"/>
          <w:lang w:val="es-CL"/>
        </w:rPr>
        <w:t>.</w:t>
      </w:r>
    </w:p>
    <w:p w14:paraId="69814C14" w14:textId="20507BDA" w:rsidR="00912314" w:rsidRPr="00A136AF" w:rsidRDefault="00912314" w:rsidP="001C703C">
      <w:pPr>
        <w:autoSpaceDE w:val="0"/>
        <w:autoSpaceDN w:val="0"/>
        <w:adjustRightInd w:val="0"/>
        <w:jc w:val="both"/>
        <w:rPr>
          <w:rFonts w:asciiTheme="minorHAnsi" w:hAnsiTheme="minorHAnsi" w:cstheme="minorHAnsi"/>
          <w:sz w:val="22"/>
          <w:szCs w:val="22"/>
          <w:lang w:val="es-CL"/>
        </w:rPr>
      </w:pPr>
    </w:p>
    <w:p w14:paraId="65743065" w14:textId="77777777" w:rsidR="001C703C" w:rsidRPr="00A136AF" w:rsidRDefault="001C703C" w:rsidP="00FF4C76">
      <w:pPr>
        <w:autoSpaceDE w:val="0"/>
        <w:autoSpaceDN w:val="0"/>
        <w:adjustRightInd w:val="0"/>
        <w:jc w:val="both"/>
        <w:rPr>
          <w:rFonts w:asciiTheme="minorHAnsi" w:hAnsiTheme="minorHAnsi" w:cstheme="minorHAnsi"/>
          <w:sz w:val="22"/>
          <w:szCs w:val="22"/>
        </w:rPr>
      </w:pPr>
    </w:p>
    <w:p w14:paraId="4802172D" w14:textId="77777777" w:rsidR="0056427C" w:rsidRPr="00A136AF" w:rsidRDefault="0056427C" w:rsidP="0056427C">
      <w:pPr>
        <w:pStyle w:val="Ttulo1"/>
        <w:jc w:val="both"/>
        <w:rPr>
          <w:rFonts w:asciiTheme="minorHAnsi" w:hAnsiTheme="minorHAnsi" w:cstheme="minorHAnsi"/>
          <w:szCs w:val="22"/>
          <w:lang w:val="pt-BR"/>
        </w:rPr>
      </w:pPr>
      <w:bookmarkStart w:id="48" w:name="_Toc274295739"/>
      <w:r w:rsidRPr="00A136AF">
        <w:rPr>
          <w:rFonts w:asciiTheme="minorHAnsi" w:hAnsiTheme="minorHAnsi" w:cstheme="minorHAnsi"/>
          <w:szCs w:val="22"/>
          <w:lang w:val="pt-BR"/>
        </w:rPr>
        <w:t>III. ANEXOS</w:t>
      </w:r>
      <w:bookmarkEnd w:id="48"/>
    </w:p>
    <w:p w14:paraId="133FFDAE" w14:textId="77777777" w:rsidR="00F87AA3" w:rsidRPr="00A136AF" w:rsidRDefault="00F87AA3" w:rsidP="00F87AA3">
      <w:pPr>
        <w:autoSpaceDE w:val="0"/>
        <w:autoSpaceDN w:val="0"/>
        <w:adjustRightInd w:val="0"/>
        <w:rPr>
          <w:rFonts w:asciiTheme="minorHAnsi" w:hAnsiTheme="minorHAnsi" w:cstheme="minorHAnsi"/>
          <w:sz w:val="22"/>
          <w:szCs w:val="22"/>
          <w:lang w:val="pt-BR" w:eastAsia="es-CL"/>
        </w:rPr>
      </w:pPr>
    </w:p>
    <w:p w14:paraId="5E117630" w14:textId="1E1CD0DB" w:rsidR="000A6541" w:rsidRPr="00A136AF" w:rsidRDefault="000A6541" w:rsidP="000A6541">
      <w:pPr>
        <w:autoSpaceDE w:val="0"/>
        <w:autoSpaceDN w:val="0"/>
        <w:adjustRightInd w:val="0"/>
        <w:rPr>
          <w:rFonts w:asciiTheme="minorHAnsi" w:hAnsiTheme="minorHAnsi" w:cstheme="minorHAnsi"/>
          <w:sz w:val="22"/>
          <w:szCs w:val="22"/>
          <w:lang w:val="es-CL" w:eastAsia="es-CL"/>
        </w:rPr>
      </w:pPr>
      <w:r w:rsidRPr="00A136AF">
        <w:rPr>
          <w:rFonts w:asciiTheme="minorHAnsi" w:hAnsiTheme="minorHAnsi" w:cstheme="minorHAnsi"/>
          <w:sz w:val="22"/>
          <w:szCs w:val="22"/>
          <w:lang w:val="es-CL" w:eastAsia="es-CL"/>
        </w:rPr>
        <w:t>I</w:t>
      </w:r>
      <w:r w:rsidR="00237B76" w:rsidRPr="00A136AF">
        <w:rPr>
          <w:rFonts w:asciiTheme="minorHAnsi" w:hAnsiTheme="minorHAnsi" w:cstheme="minorHAnsi"/>
          <w:sz w:val="22"/>
          <w:szCs w:val="22"/>
          <w:lang w:val="es-CL" w:eastAsia="es-CL"/>
        </w:rPr>
        <w:t>.  Bases Administrativas.</w:t>
      </w:r>
    </w:p>
    <w:p w14:paraId="5EEFF7BC" w14:textId="77777777" w:rsidR="000A6541" w:rsidRPr="006C0D34" w:rsidRDefault="000A6541" w:rsidP="000A6541">
      <w:pPr>
        <w:autoSpaceDE w:val="0"/>
        <w:autoSpaceDN w:val="0"/>
        <w:adjustRightInd w:val="0"/>
        <w:jc w:val="both"/>
        <w:rPr>
          <w:rFonts w:asciiTheme="minorHAnsi" w:hAnsiTheme="minorHAnsi" w:cstheme="minorHAnsi"/>
          <w:sz w:val="22"/>
          <w:szCs w:val="22"/>
          <w:lang w:val="es-CL" w:eastAsia="es-CL"/>
        </w:rPr>
      </w:pPr>
      <w:r w:rsidRPr="00A136AF">
        <w:rPr>
          <w:rFonts w:asciiTheme="minorHAnsi" w:hAnsiTheme="minorHAnsi" w:cstheme="minorHAnsi"/>
          <w:sz w:val="22"/>
          <w:szCs w:val="22"/>
          <w:lang w:val="es-CL" w:eastAsia="es-CL"/>
        </w:rPr>
        <w:t xml:space="preserve">II.- </w:t>
      </w:r>
      <w:r w:rsidRPr="006C0D34">
        <w:rPr>
          <w:rFonts w:asciiTheme="minorHAnsi" w:hAnsiTheme="minorHAnsi" w:cstheme="minorHAnsi"/>
          <w:sz w:val="22"/>
          <w:szCs w:val="22"/>
          <w:lang w:val="es-CL" w:eastAsia="es-CL"/>
        </w:rPr>
        <w:t>Bases y Orientaciones Técnicas.</w:t>
      </w:r>
    </w:p>
    <w:p w14:paraId="36FFE181" w14:textId="77777777" w:rsidR="000A6541" w:rsidRPr="00B23985" w:rsidRDefault="000A6541" w:rsidP="000A6541">
      <w:pPr>
        <w:pStyle w:val="Textoindependiente"/>
        <w:rPr>
          <w:rFonts w:asciiTheme="minorHAnsi" w:hAnsiTheme="minorHAnsi" w:cstheme="minorHAnsi"/>
          <w:szCs w:val="22"/>
        </w:rPr>
      </w:pPr>
      <w:r w:rsidRPr="006C0D34">
        <w:rPr>
          <w:rFonts w:asciiTheme="minorHAnsi" w:hAnsiTheme="minorHAnsi" w:cstheme="minorHAnsi"/>
          <w:szCs w:val="22"/>
        </w:rPr>
        <w:t xml:space="preserve">III.-  </w:t>
      </w:r>
      <w:r w:rsidRPr="00B23985">
        <w:rPr>
          <w:rFonts w:asciiTheme="minorHAnsi" w:hAnsiTheme="minorHAnsi" w:cstheme="minorHAnsi"/>
          <w:szCs w:val="22"/>
        </w:rPr>
        <w:t>Anexos:</w:t>
      </w:r>
    </w:p>
    <w:p w14:paraId="58056899" w14:textId="77777777" w:rsidR="00DA4BE1" w:rsidRPr="00B23985" w:rsidRDefault="00DA4BE1" w:rsidP="00DA4BE1">
      <w:pPr>
        <w:numPr>
          <w:ilvl w:val="0"/>
          <w:numId w:val="44"/>
        </w:numPr>
        <w:contextualSpacing/>
        <w:jc w:val="both"/>
        <w:rPr>
          <w:rFonts w:asciiTheme="minorHAnsi" w:hAnsiTheme="minorHAnsi" w:cstheme="minorHAnsi"/>
          <w:sz w:val="22"/>
          <w:szCs w:val="22"/>
          <w:lang w:val="es-CL"/>
        </w:rPr>
      </w:pPr>
      <w:r w:rsidRPr="00B23985">
        <w:rPr>
          <w:rFonts w:asciiTheme="minorHAnsi" w:hAnsiTheme="minorHAnsi" w:cstheme="minorHAnsi"/>
          <w:sz w:val="22"/>
          <w:szCs w:val="22"/>
          <w:lang w:val="es-CL"/>
        </w:rPr>
        <w:t>Anexo N°1, denominado “Plazas a licitar y focalización territorial”.</w:t>
      </w:r>
    </w:p>
    <w:p w14:paraId="628AA42D" w14:textId="77777777" w:rsidR="00DA4BE1" w:rsidRPr="00B23985" w:rsidRDefault="00DA4BE1" w:rsidP="00DA4BE1">
      <w:pPr>
        <w:numPr>
          <w:ilvl w:val="0"/>
          <w:numId w:val="44"/>
        </w:numPr>
        <w:contextualSpacing/>
        <w:jc w:val="both"/>
        <w:rPr>
          <w:rFonts w:asciiTheme="minorHAnsi" w:hAnsiTheme="minorHAnsi" w:cstheme="minorHAnsi"/>
          <w:sz w:val="22"/>
          <w:szCs w:val="22"/>
          <w:lang w:val="es-CL"/>
        </w:rPr>
      </w:pPr>
      <w:r w:rsidRPr="00B23985">
        <w:rPr>
          <w:rFonts w:asciiTheme="minorHAnsi" w:hAnsiTheme="minorHAnsi" w:cstheme="minorHAnsi"/>
          <w:sz w:val="22"/>
          <w:szCs w:val="22"/>
          <w:lang w:val="es-CL"/>
        </w:rPr>
        <w:t xml:space="preserve">Anexo N°2, denominado “Formularios de Presentación de Proyectos”. </w:t>
      </w:r>
    </w:p>
    <w:p w14:paraId="7BC93014" w14:textId="77777777" w:rsidR="00DA4BE1" w:rsidRPr="00B23985" w:rsidRDefault="00DA4BE1" w:rsidP="00DA4BE1">
      <w:pPr>
        <w:numPr>
          <w:ilvl w:val="0"/>
          <w:numId w:val="44"/>
        </w:numPr>
        <w:contextualSpacing/>
        <w:jc w:val="both"/>
        <w:rPr>
          <w:rFonts w:asciiTheme="minorHAnsi" w:hAnsiTheme="minorHAnsi" w:cstheme="minorHAnsi"/>
          <w:sz w:val="22"/>
          <w:szCs w:val="22"/>
          <w:lang w:val="es-CL"/>
        </w:rPr>
      </w:pPr>
      <w:r w:rsidRPr="00B23985">
        <w:rPr>
          <w:rFonts w:asciiTheme="minorHAnsi" w:hAnsiTheme="minorHAnsi" w:cstheme="minorHAnsi"/>
          <w:sz w:val="22"/>
          <w:szCs w:val="22"/>
          <w:lang w:val="es-CL"/>
        </w:rPr>
        <w:t xml:space="preserve">Anexo N°3, denominado “Pauta de Evaluación de proyectos y Rúbrica para la aplicación de la Pauta de Evaluación”. </w:t>
      </w:r>
    </w:p>
    <w:p w14:paraId="70467862" w14:textId="77777777" w:rsidR="00DA4BE1" w:rsidRPr="00B23985" w:rsidRDefault="00DA4BE1" w:rsidP="00DA4BE1">
      <w:pPr>
        <w:numPr>
          <w:ilvl w:val="0"/>
          <w:numId w:val="44"/>
        </w:numPr>
        <w:contextualSpacing/>
        <w:jc w:val="both"/>
        <w:rPr>
          <w:rFonts w:asciiTheme="minorHAnsi" w:hAnsiTheme="minorHAnsi" w:cstheme="minorHAnsi"/>
          <w:sz w:val="22"/>
          <w:szCs w:val="22"/>
          <w:lang w:val="es-CL"/>
        </w:rPr>
      </w:pPr>
      <w:r w:rsidRPr="00B23985">
        <w:rPr>
          <w:rFonts w:asciiTheme="minorHAnsi" w:hAnsiTheme="minorHAnsi" w:cstheme="minorHAnsi"/>
          <w:sz w:val="22"/>
          <w:szCs w:val="22"/>
          <w:lang w:val="es-CL"/>
        </w:rPr>
        <w:t xml:space="preserve">Anexo N°4, denominado “Formato de Delegación poder especial para firmar los Formularios de Presentación de Proyectos”. </w:t>
      </w:r>
    </w:p>
    <w:p w14:paraId="5A853106" w14:textId="77777777" w:rsidR="00DA4BE1" w:rsidRPr="00B23985" w:rsidRDefault="00DA4BE1" w:rsidP="00DA4BE1">
      <w:pPr>
        <w:numPr>
          <w:ilvl w:val="0"/>
          <w:numId w:val="44"/>
        </w:numPr>
        <w:contextualSpacing/>
        <w:jc w:val="both"/>
        <w:rPr>
          <w:rFonts w:asciiTheme="minorHAnsi" w:hAnsiTheme="minorHAnsi" w:cstheme="minorHAnsi"/>
          <w:sz w:val="22"/>
          <w:szCs w:val="22"/>
          <w:lang w:val="es-CL"/>
        </w:rPr>
      </w:pPr>
      <w:r w:rsidRPr="00B23985">
        <w:rPr>
          <w:rFonts w:asciiTheme="minorHAnsi" w:hAnsiTheme="minorHAnsi" w:cstheme="minorHAnsi"/>
          <w:sz w:val="22"/>
          <w:szCs w:val="22"/>
          <w:lang w:val="es-CL"/>
        </w:rPr>
        <w:t>Anexo N°5, denominado “Formato de carta de compromiso, relativo al Recurso Humano y Recursos Materiales”.</w:t>
      </w:r>
    </w:p>
    <w:p w14:paraId="42B6A2E6" w14:textId="77777777" w:rsidR="00DA4BE1" w:rsidRPr="00B23985" w:rsidRDefault="00DA4BE1" w:rsidP="00DA4BE1">
      <w:pPr>
        <w:numPr>
          <w:ilvl w:val="0"/>
          <w:numId w:val="44"/>
        </w:numPr>
        <w:contextualSpacing/>
        <w:jc w:val="both"/>
        <w:rPr>
          <w:rFonts w:asciiTheme="minorHAnsi" w:hAnsiTheme="minorHAnsi" w:cstheme="minorHAnsi"/>
          <w:sz w:val="22"/>
          <w:szCs w:val="22"/>
          <w:lang w:val="es-CL"/>
        </w:rPr>
      </w:pPr>
      <w:r w:rsidRPr="00B23985">
        <w:rPr>
          <w:rFonts w:asciiTheme="minorHAnsi" w:hAnsiTheme="minorHAnsi" w:cstheme="minorHAnsi"/>
          <w:sz w:val="22"/>
          <w:szCs w:val="22"/>
          <w:lang w:val="es-CL"/>
        </w:rPr>
        <w:t xml:space="preserve">Anexo N°6, denominado “Nómina de conformación del equipo”. </w:t>
      </w:r>
    </w:p>
    <w:p w14:paraId="739424B9" w14:textId="4DEEE9A7" w:rsidR="00DA4BE1" w:rsidRPr="00B23985" w:rsidRDefault="00DA4BE1" w:rsidP="00DA4BE1">
      <w:pPr>
        <w:numPr>
          <w:ilvl w:val="0"/>
          <w:numId w:val="44"/>
        </w:numPr>
        <w:contextualSpacing/>
        <w:jc w:val="both"/>
        <w:rPr>
          <w:rFonts w:asciiTheme="minorHAnsi" w:hAnsiTheme="minorHAnsi" w:cstheme="minorHAnsi"/>
          <w:sz w:val="22"/>
          <w:szCs w:val="22"/>
          <w:lang w:val="es-CL"/>
        </w:rPr>
      </w:pPr>
      <w:r w:rsidRPr="00B23985">
        <w:rPr>
          <w:rFonts w:asciiTheme="minorHAnsi" w:hAnsiTheme="minorHAnsi" w:cstheme="minorHAnsi"/>
          <w:sz w:val="22"/>
          <w:szCs w:val="22"/>
          <w:lang w:val="es-CL"/>
        </w:rPr>
        <w:t>Anexo N°7, denominado “Declaración jurada simple de trabajadores”. (Artículo 11 inciso final Ley N°20.032).</w:t>
      </w:r>
    </w:p>
    <w:p w14:paraId="1551BEE0" w14:textId="77777777" w:rsidR="00DA4BE1" w:rsidRPr="00B23985" w:rsidRDefault="00DA4BE1" w:rsidP="00DA4BE1">
      <w:pPr>
        <w:numPr>
          <w:ilvl w:val="0"/>
          <w:numId w:val="44"/>
        </w:numPr>
        <w:contextualSpacing/>
        <w:jc w:val="both"/>
        <w:rPr>
          <w:rFonts w:asciiTheme="minorHAnsi" w:hAnsiTheme="minorHAnsi" w:cstheme="minorHAnsi"/>
          <w:sz w:val="22"/>
          <w:szCs w:val="22"/>
          <w:lang w:val="es-CL"/>
        </w:rPr>
      </w:pPr>
      <w:r w:rsidRPr="00B23985">
        <w:rPr>
          <w:rFonts w:asciiTheme="minorHAnsi" w:hAnsiTheme="minorHAnsi" w:cstheme="minorHAnsi"/>
          <w:sz w:val="22"/>
          <w:szCs w:val="22"/>
          <w:lang w:val="es-CL"/>
        </w:rPr>
        <w:t>Anexo N°8, denominado “Plan Anual de Capacitación”.</w:t>
      </w:r>
    </w:p>
    <w:p w14:paraId="7C145FFA" w14:textId="77777777" w:rsidR="00DA4BE1" w:rsidRPr="00B23985" w:rsidRDefault="00DA4BE1" w:rsidP="00DA4BE1">
      <w:pPr>
        <w:pStyle w:val="Prrafodelista"/>
        <w:numPr>
          <w:ilvl w:val="0"/>
          <w:numId w:val="44"/>
        </w:numPr>
        <w:rPr>
          <w:rFonts w:asciiTheme="minorHAnsi" w:hAnsiTheme="minorHAnsi" w:cstheme="minorHAnsi"/>
          <w:sz w:val="22"/>
          <w:szCs w:val="22"/>
          <w:lang w:eastAsia="es-ES"/>
        </w:rPr>
      </w:pPr>
      <w:r w:rsidRPr="00B23985">
        <w:rPr>
          <w:rFonts w:asciiTheme="minorHAnsi" w:hAnsiTheme="minorHAnsi" w:cstheme="minorHAnsi"/>
          <w:sz w:val="22"/>
          <w:szCs w:val="22"/>
        </w:rPr>
        <w:t xml:space="preserve">Anexo </w:t>
      </w:r>
      <w:proofErr w:type="spellStart"/>
      <w:r w:rsidRPr="00B23985">
        <w:rPr>
          <w:rFonts w:asciiTheme="minorHAnsi" w:hAnsiTheme="minorHAnsi" w:cstheme="minorHAnsi"/>
          <w:sz w:val="22"/>
          <w:szCs w:val="22"/>
        </w:rPr>
        <w:t>N°</w:t>
      </w:r>
      <w:proofErr w:type="spellEnd"/>
      <w:r w:rsidRPr="00B23985">
        <w:rPr>
          <w:rFonts w:asciiTheme="minorHAnsi" w:hAnsiTheme="minorHAnsi" w:cstheme="minorHAnsi"/>
          <w:sz w:val="22"/>
          <w:szCs w:val="22"/>
        </w:rPr>
        <w:t xml:space="preserve"> 9, denominado </w:t>
      </w:r>
      <w:r w:rsidRPr="00B23985">
        <w:rPr>
          <w:rFonts w:asciiTheme="minorHAnsi" w:hAnsiTheme="minorHAnsi" w:cstheme="minorHAnsi"/>
          <w:sz w:val="22"/>
          <w:szCs w:val="22"/>
          <w:lang w:eastAsia="es-ES"/>
        </w:rPr>
        <w:t xml:space="preserve">Formato </w:t>
      </w:r>
      <w:proofErr w:type="spellStart"/>
      <w:r w:rsidRPr="00B23985">
        <w:rPr>
          <w:rFonts w:asciiTheme="minorHAnsi" w:hAnsiTheme="minorHAnsi" w:cstheme="minorHAnsi"/>
          <w:sz w:val="22"/>
          <w:szCs w:val="22"/>
          <w:lang w:eastAsia="es-ES"/>
        </w:rPr>
        <w:t>Curriculum</w:t>
      </w:r>
      <w:proofErr w:type="spellEnd"/>
      <w:r w:rsidRPr="00B23985">
        <w:rPr>
          <w:rFonts w:asciiTheme="minorHAnsi" w:hAnsiTheme="minorHAnsi" w:cstheme="minorHAnsi"/>
          <w:sz w:val="22"/>
          <w:szCs w:val="22"/>
          <w:lang w:eastAsia="es-ES"/>
        </w:rPr>
        <w:t xml:space="preserve"> Vitae.</w:t>
      </w:r>
    </w:p>
    <w:p w14:paraId="34B2FA66" w14:textId="2019420E" w:rsidR="00DA4BE1" w:rsidRPr="00B23985" w:rsidRDefault="00DA4BE1" w:rsidP="00DA4BE1">
      <w:pPr>
        <w:pStyle w:val="Prrafodelista"/>
        <w:numPr>
          <w:ilvl w:val="0"/>
          <w:numId w:val="44"/>
        </w:numPr>
        <w:rPr>
          <w:rFonts w:asciiTheme="minorHAnsi" w:hAnsiTheme="minorHAnsi" w:cstheme="minorHAnsi"/>
          <w:sz w:val="22"/>
          <w:szCs w:val="22"/>
          <w:lang w:eastAsia="es-ES"/>
        </w:rPr>
      </w:pPr>
      <w:r w:rsidRPr="00B23985">
        <w:rPr>
          <w:rFonts w:asciiTheme="minorHAnsi" w:hAnsiTheme="minorHAnsi" w:cstheme="minorHAnsi"/>
          <w:sz w:val="22"/>
          <w:szCs w:val="22"/>
          <w:lang w:eastAsia="es-ES"/>
        </w:rPr>
        <w:t xml:space="preserve">Anexo </w:t>
      </w:r>
      <w:proofErr w:type="spellStart"/>
      <w:r w:rsidRPr="00B23985">
        <w:rPr>
          <w:rFonts w:asciiTheme="minorHAnsi" w:hAnsiTheme="minorHAnsi" w:cstheme="minorHAnsi"/>
          <w:sz w:val="22"/>
          <w:szCs w:val="22"/>
          <w:lang w:eastAsia="es-ES"/>
        </w:rPr>
        <w:t>N°</w:t>
      </w:r>
      <w:proofErr w:type="spellEnd"/>
      <w:r w:rsidRPr="00B23985">
        <w:rPr>
          <w:rFonts w:asciiTheme="minorHAnsi" w:hAnsiTheme="minorHAnsi" w:cstheme="minorHAnsi"/>
          <w:sz w:val="22"/>
          <w:szCs w:val="22"/>
          <w:lang w:eastAsia="es-ES"/>
        </w:rPr>
        <w:t xml:space="preserve"> 10, denominado Formato de Declaración jurada simple sobre Inhabilidades</w:t>
      </w:r>
      <w:r w:rsidR="001D0EDE">
        <w:rPr>
          <w:rFonts w:asciiTheme="minorHAnsi" w:hAnsiTheme="minorHAnsi" w:cstheme="minorHAnsi"/>
          <w:sz w:val="22"/>
          <w:szCs w:val="22"/>
          <w:lang w:eastAsia="es-ES"/>
        </w:rPr>
        <w:t>.</w:t>
      </w:r>
    </w:p>
    <w:p w14:paraId="513CE934" w14:textId="0407D6E6" w:rsidR="00DA4BE1" w:rsidRPr="004A0F22" w:rsidRDefault="00DA4BE1" w:rsidP="00DA4BE1">
      <w:pPr>
        <w:pStyle w:val="Prrafodelista"/>
        <w:numPr>
          <w:ilvl w:val="0"/>
          <w:numId w:val="44"/>
        </w:numPr>
        <w:rPr>
          <w:rFonts w:asciiTheme="minorHAnsi" w:hAnsiTheme="minorHAnsi" w:cstheme="minorHAnsi"/>
          <w:sz w:val="22"/>
          <w:szCs w:val="22"/>
          <w:lang w:eastAsia="es-ES"/>
        </w:rPr>
      </w:pPr>
      <w:r w:rsidRPr="004A0F22">
        <w:rPr>
          <w:rFonts w:asciiTheme="minorHAnsi" w:hAnsiTheme="minorHAnsi" w:cstheme="minorHAnsi"/>
          <w:sz w:val="22"/>
          <w:szCs w:val="22"/>
          <w:lang w:eastAsia="es-ES"/>
        </w:rPr>
        <w:t xml:space="preserve">Anexo </w:t>
      </w:r>
      <w:proofErr w:type="spellStart"/>
      <w:r w:rsidRPr="004A0F22">
        <w:rPr>
          <w:rFonts w:asciiTheme="minorHAnsi" w:hAnsiTheme="minorHAnsi" w:cstheme="minorHAnsi"/>
          <w:sz w:val="22"/>
          <w:szCs w:val="22"/>
          <w:lang w:eastAsia="es-ES"/>
        </w:rPr>
        <w:t>N°</w:t>
      </w:r>
      <w:proofErr w:type="spellEnd"/>
      <w:r w:rsidRPr="004A0F22">
        <w:rPr>
          <w:rFonts w:asciiTheme="minorHAnsi" w:hAnsiTheme="minorHAnsi" w:cstheme="minorHAnsi"/>
          <w:sz w:val="22"/>
          <w:szCs w:val="22"/>
          <w:lang w:eastAsia="es-ES"/>
        </w:rPr>
        <w:t xml:space="preserve"> 11, denominado Formato de Declaración jurada simple sobre sanciones</w:t>
      </w:r>
      <w:r w:rsidR="001D0EDE" w:rsidRPr="004A0F22">
        <w:rPr>
          <w:rFonts w:asciiTheme="minorHAnsi" w:hAnsiTheme="minorHAnsi" w:cstheme="minorHAnsi"/>
          <w:sz w:val="22"/>
          <w:szCs w:val="22"/>
          <w:lang w:eastAsia="es-ES"/>
        </w:rPr>
        <w:t>.</w:t>
      </w:r>
    </w:p>
    <w:p w14:paraId="1C705EBC" w14:textId="37A77902" w:rsidR="00DA4BE1" w:rsidRPr="0052003B" w:rsidRDefault="00DA4BE1" w:rsidP="0052003B">
      <w:pPr>
        <w:pStyle w:val="Prrafodelista"/>
        <w:numPr>
          <w:ilvl w:val="0"/>
          <w:numId w:val="44"/>
        </w:numPr>
        <w:autoSpaceDE w:val="0"/>
        <w:autoSpaceDN w:val="0"/>
        <w:adjustRightInd w:val="0"/>
        <w:rPr>
          <w:rFonts w:asciiTheme="minorHAnsi" w:hAnsiTheme="minorHAnsi" w:cstheme="minorHAnsi"/>
          <w:sz w:val="22"/>
          <w:szCs w:val="22"/>
        </w:rPr>
      </w:pPr>
      <w:r w:rsidRPr="0052003B">
        <w:rPr>
          <w:rFonts w:asciiTheme="minorHAnsi" w:hAnsiTheme="minorHAnsi" w:cstheme="minorHAnsi"/>
          <w:sz w:val="22"/>
          <w:szCs w:val="22"/>
        </w:rPr>
        <w:t>Anexo N°12, denominado “Enfoques Transversales”</w:t>
      </w:r>
      <w:r w:rsidR="004A0F22" w:rsidRPr="0052003B">
        <w:rPr>
          <w:rFonts w:asciiTheme="minorHAnsi" w:hAnsiTheme="minorHAnsi" w:cstheme="minorHAnsi"/>
          <w:sz w:val="22"/>
          <w:szCs w:val="22"/>
        </w:rPr>
        <w:t>.</w:t>
      </w:r>
      <w:r w:rsidRPr="0052003B">
        <w:rPr>
          <w:rFonts w:asciiTheme="minorHAnsi" w:hAnsiTheme="minorHAnsi" w:cstheme="minorHAnsi"/>
          <w:sz w:val="22"/>
          <w:szCs w:val="22"/>
        </w:rPr>
        <w:t xml:space="preserve"> </w:t>
      </w:r>
    </w:p>
    <w:p w14:paraId="538DA464" w14:textId="77777777" w:rsidR="000A6541" w:rsidRPr="00A136AF" w:rsidRDefault="000A6541" w:rsidP="000A6541">
      <w:pPr>
        <w:autoSpaceDE w:val="0"/>
        <w:autoSpaceDN w:val="0"/>
        <w:adjustRightInd w:val="0"/>
        <w:rPr>
          <w:rFonts w:asciiTheme="minorHAnsi" w:hAnsiTheme="minorHAnsi" w:cstheme="minorHAnsi"/>
          <w:sz w:val="22"/>
          <w:szCs w:val="22"/>
          <w:lang w:eastAsia="es-CL"/>
        </w:rPr>
      </w:pPr>
    </w:p>
    <w:p w14:paraId="659F881B" w14:textId="6E6F9A76" w:rsidR="00323977" w:rsidRPr="00A136AF" w:rsidRDefault="00323977" w:rsidP="000A6541">
      <w:pPr>
        <w:pStyle w:val="Prrafodelista"/>
        <w:tabs>
          <w:tab w:val="left" w:pos="0"/>
          <w:tab w:val="left" w:pos="142"/>
        </w:tabs>
        <w:ind w:left="0"/>
        <w:jc w:val="both"/>
        <w:rPr>
          <w:rFonts w:asciiTheme="minorHAnsi" w:hAnsiTheme="minorHAnsi" w:cstheme="minorHAnsi"/>
          <w:sz w:val="22"/>
          <w:szCs w:val="22"/>
          <w:lang w:val="es-ES"/>
        </w:rPr>
      </w:pPr>
    </w:p>
    <w:sectPr w:rsidR="00323977" w:rsidRPr="00A136AF" w:rsidSect="00F71C57">
      <w:headerReference w:type="even" r:id="rId43"/>
      <w:headerReference w:type="default" r:id="rId44"/>
      <w:footerReference w:type="even" r:id="rId45"/>
      <w:footerReference w:type="default" r:id="rId46"/>
      <w:headerReference w:type="first" r:id="rId47"/>
      <w:pgSz w:w="12240" w:h="18720" w:code="281"/>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CB84" w14:textId="77777777" w:rsidR="004000D8" w:rsidRDefault="004000D8">
      <w:r>
        <w:separator/>
      </w:r>
    </w:p>
  </w:endnote>
  <w:endnote w:type="continuationSeparator" w:id="0">
    <w:p w14:paraId="7309E898" w14:textId="77777777" w:rsidR="004000D8" w:rsidRDefault="004000D8">
      <w:r>
        <w:continuationSeparator/>
      </w:r>
    </w:p>
  </w:endnote>
  <w:endnote w:type="continuationNotice" w:id="1">
    <w:p w14:paraId="7FF50827" w14:textId="77777777" w:rsidR="004000D8" w:rsidRDefault="00400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18CB" w14:textId="77777777" w:rsidR="001C64F8" w:rsidRDefault="001C64F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1C64F8" w:rsidRDefault="001C64F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366004"/>
      <w:docPartObj>
        <w:docPartGallery w:val="Page Numbers (Bottom of Page)"/>
        <w:docPartUnique/>
      </w:docPartObj>
    </w:sdtPr>
    <w:sdtEndPr>
      <w:rPr>
        <w:rFonts w:ascii="Verdana" w:hAnsi="Verdana"/>
        <w:sz w:val="16"/>
        <w:szCs w:val="16"/>
      </w:rPr>
    </w:sdtEndPr>
    <w:sdtContent>
      <w:p w14:paraId="22267E13" w14:textId="2F1F0140" w:rsidR="001C64F8" w:rsidRPr="00710F7B" w:rsidRDefault="001C64F8">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662D57">
          <w:rPr>
            <w:rFonts w:asciiTheme="minorHAnsi" w:hAnsiTheme="minorHAnsi"/>
            <w:noProof/>
            <w:sz w:val="16"/>
            <w:szCs w:val="16"/>
          </w:rPr>
          <w:t>9</w:t>
        </w:r>
        <w:r w:rsidRPr="00DB61A5">
          <w:rPr>
            <w:rFonts w:asciiTheme="minorHAnsi" w:hAnsiTheme="minorHAnsi"/>
            <w:sz w:val="16"/>
            <w:szCs w:val="16"/>
          </w:rPr>
          <w:fldChar w:fldCharType="end"/>
        </w:r>
      </w:p>
    </w:sdtContent>
  </w:sdt>
  <w:p w14:paraId="39BF59DF" w14:textId="77777777" w:rsidR="001C64F8" w:rsidRDefault="001C64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A1CC" w14:textId="77777777" w:rsidR="004000D8" w:rsidRDefault="004000D8">
      <w:r>
        <w:separator/>
      </w:r>
    </w:p>
  </w:footnote>
  <w:footnote w:type="continuationSeparator" w:id="0">
    <w:p w14:paraId="6D1D42DE" w14:textId="77777777" w:rsidR="004000D8" w:rsidRDefault="004000D8">
      <w:r>
        <w:continuationSeparator/>
      </w:r>
    </w:p>
  </w:footnote>
  <w:footnote w:type="continuationNotice" w:id="1">
    <w:p w14:paraId="5C346976" w14:textId="77777777" w:rsidR="004000D8" w:rsidRDefault="004000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E01E" w14:textId="77777777" w:rsidR="001C64F8" w:rsidRDefault="001C64F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1C64F8" w:rsidRDefault="001C64F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9B37" w14:textId="77777777" w:rsidR="001C64F8" w:rsidRPr="00DB61A5" w:rsidRDefault="001C64F8"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3519" w14:textId="77777777" w:rsidR="001C64F8" w:rsidRDefault="001C64F8">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5"/>
    <w:multiLevelType w:val="hybridMultilevel"/>
    <w:tmpl w:val="09421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F6659D"/>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D37EC"/>
    <w:multiLevelType w:val="hybridMultilevel"/>
    <w:tmpl w:val="29A62A14"/>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079B711F"/>
    <w:multiLevelType w:val="hybridMultilevel"/>
    <w:tmpl w:val="F57C57FE"/>
    <w:lvl w:ilvl="0" w:tplc="0C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80C5AA6"/>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F770B1E"/>
    <w:multiLevelType w:val="hybridMultilevel"/>
    <w:tmpl w:val="D01672C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8" w15:restartNumberingAfterBreak="0">
    <w:nsid w:val="18360D00"/>
    <w:multiLevelType w:val="hybridMultilevel"/>
    <w:tmpl w:val="BA3890BE"/>
    <w:lvl w:ilvl="0" w:tplc="340A000D">
      <w:start w:val="1"/>
      <w:numFmt w:val="bullet"/>
      <w:lvlText w:val=""/>
      <w:lvlJc w:val="left"/>
      <w:pPr>
        <w:ind w:left="1342" w:hanging="360"/>
      </w:pPr>
      <w:rPr>
        <w:rFonts w:ascii="Wingdings" w:hAnsi="Wingdings" w:hint="default"/>
      </w:rPr>
    </w:lvl>
    <w:lvl w:ilvl="1" w:tplc="340A0003">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9" w15:restartNumberingAfterBreak="0">
    <w:nsid w:val="189D794A"/>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DE05BFD"/>
    <w:multiLevelType w:val="hybridMultilevel"/>
    <w:tmpl w:val="01407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B94899"/>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D34244"/>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484279"/>
    <w:multiLevelType w:val="hybridMultilevel"/>
    <w:tmpl w:val="DB7E2080"/>
    <w:lvl w:ilvl="0" w:tplc="1820CD2C">
      <w:start w:val="1"/>
      <w:numFmt w:val="lowerLetter"/>
      <w:lvlText w:val="%1)"/>
      <w:lvlJc w:val="left"/>
      <w:pPr>
        <w:ind w:left="1024" w:hanging="361"/>
      </w:pPr>
      <w:rPr>
        <w:rFonts w:ascii="Century Gothic" w:eastAsia="Century Gothic" w:hAnsi="Century Gothic" w:cs="Century Gothic" w:hint="default"/>
        <w:w w:val="99"/>
        <w:sz w:val="20"/>
        <w:szCs w:val="20"/>
        <w:lang w:val="es-ES" w:eastAsia="es-ES" w:bidi="es-ES"/>
      </w:rPr>
    </w:lvl>
    <w:lvl w:ilvl="1" w:tplc="B37C35A6">
      <w:numFmt w:val="bullet"/>
      <w:lvlText w:val="•"/>
      <w:lvlJc w:val="left"/>
      <w:pPr>
        <w:ind w:left="1956" w:hanging="361"/>
      </w:pPr>
      <w:rPr>
        <w:rFonts w:hint="default"/>
        <w:lang w:val="es-ES" w:eastAsia="es-ES" w:bidi="es-ES"/>
      </w:rPr>
    </w:lvl>
    <w:lvl w:ilvl="2" w:tplc="791E197A">
      <w:numFmt w:val="bullet"/>
      <w:lvlText w:val="•"/>
      <w:lvlJc w:val="left"/>
      <w:pPr>
        <w:ind w:left="2892" w:hanging="361"/>
      </w:pPr>
      <w:rPr>
        <w:rFonts w:hint="default"/>
        <w:lang w:val="es-ES" w:eastAsia="es-ES" w:bidi="es-ES"/>
      </w:rPr>
    </w:lvl>
    <w:lvl w:ilvl="3" w:tplc="B4D0264A">
      <w:numFmt w:val="bullet"/>
      <w:lvlText w:val="•"/>
      <w:lvlJc w:val="left"/>
      <w:pPr>
        <w:ind w:left="3828" w:hanging="361"/>
      </w:pPr>
      <w:rPr>
        <w:rFonts w:hint="default"/>
        <w:lang w:val="es-ES" w:eastAsia="es-ES" w:bidi="es-ES"/>
      </w:rPr>
    </w:lvl>
    <w:lvl w:ilvl="4" w:tplc="30DE0852">
      <w:numFmt w:val="bullet"/>
      <w:lvlText w:val="•"/>
      <w:lvlJc w:val="left"/>
      <w:pPr>
        <w:ind w:left="4764" w:hanging="361"/>
      </w:pPr>
      <w:rPr>
        <w:rFonts w:hint="default"/>
        <w:lang w:val="es-ES" w:eastAsia="es-ES" w:bidi="es-ES"/>
      </w:rPr>
    </w:lvl>
    <w:lvl w:ilvl="5" w:tplc="AF98EEDE">
      <w:numFmt w:val="bullet"/>
      <w:lvlText w:val="•"/>
      <w:lvlJc w:val="left"/>
      <w:pPr>
        <w:ind w:left="5700" w:hanging="361"/>
      </w:pPr>
      <w:rPr>
        <w:rFonts w:hint="default"/>
        <w:lang w:val="es-ES" w:eastAsia="es-ES" w:bidi="es-ES"/>
      </w:rPr>
    </w:lvl>
    <w:lvl w:ilvl="6" w:tplc="67BABF46">
      <w:numFmt w:val="bullet"/>
      <w:lvlText w:val="•"/>
      <w:lvlJc w:val="left"/>
      <w:pPr>
        <w:ind w:left="6636" w:hanging="361"/>
      </w:pPr>
      <w:rPr>
        <w:rFonts w:hint="default"/>
        <w:lang w:val="es-ES" w:eastAsia="es-ES" w:bidi="es-ES"/>
      </w:rPr>
    </w:lvl>
    <w:lvl w:ilvl="7" w:tplc="64F216C6">
      <w:numFmt w:val="bullet"/>
      <w:lvlText w:val="•"/>
      <w:lvlJc w:val="left"/>
      <w:pPr>
        <w:ind w:left="7572" w:hanging="361"/>
      </w:pPr>
      <w:rPr>
        <w:rFonts w:hint="default"/>
        <w:lang w:val="es-ES" w:eastAsia="es-ES" w:bidi="es-ES"/>
      </w:rPr>
    </w:lvl>
    <w:lvl w:ilvl="8" w:tplc="F5FA080C">
      <w:numFmt w:val="bullet"/>
      <w:lvlText w:val="•"/>
      <w:lvlJc w:val="left"/>
      <w:pPr>
        <w:ind w:left="8508" w:hanging="361"/>
      </w:pPr>
      <w:rPr>
        <w:rFonts w:hint="default"/>
        <w:lang w:val="es-ES" w:eastAsia="es-ES" w:bidi="es-ES"/>
      </w:rPr>
    </w:lvl>
  </w:abstractNum>
  <w:abstractNum w:abstractNumId="14"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83D6464"/>
    <w:multiLevelType w:val="hybridMultilevel"/>
    <w:tmpl w:val="199CD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4862ED1"/>
    <w:multiLevelType w:val="hybridMultilevel"/>
    <w:tmpl w:val="6CE03D42"/>
    <w:lvl w:ilvl="0" w:tplc="F9FCD288">
      <w:start w:val="6"/>
      <w:numFmt w:val="decimal"/>
      <w:lvlText w:val="%1)"/>
      <w:lvlJc w:val="left"/>
      <w:pPr>
        <w:ind w:left="-600" w:hanging="360"/>
      </w:pPr>
      <w:rPr>
        <w:rFonts w:ascii="Courier New" w:hAnsi="Courier New" w:cs="Courier New" w:hint="default"/>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18" w15:restartNumberingAfterBreak="0">
    <w:nsid w:val="38803939"/>
    <w:multiLevelType w:val="hybridMultilevel"/>
    <w:tmpl w:val="1E864D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ADA0814"/>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3AF87311"/>
    <w:multiLevelType w:val="hybridMultilevel"/>
    <w:tmpl w:val="19927B00"/>
    <w:lvl w:ilvl="0" w:tplc="86F4D050">
      <w:start w:val="1"/>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21" w15:restartNumberingAfterBreak="0">
    <w:nsid w:val="3D163DE0"/>
    <w:multiLevelType w:val="hybridMultilevel"/>
    <w:tmpl w:val="AB88357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22" w15:restartNumberingAfterBreak="0">
    <w:nsid w:val="403D1F87"/>
    <w:multiLevelType w:val="hybridMultilevel"/>
    <w:tmpl w:val="713EB6A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042637C"/>
    <w:multiLevelType w:val="hybridMultilevel"/>
    <w:tmpl w:val="9EEA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836301"/>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3B24DD4"/>
    <w:multiLevelType w:val="hybridMultilevel"/>
    <w:tmpl w:val="2696B9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3E1FF4"/>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69E54DF"/>
    <w:multiLevelType w:val="hybridMultilevel"/>
    <w:tmpl w:val="8FB45E6E"/>
    <w:lvl w:ilvl="0" w:tplc="2C1C9512">
      <w:numFmt w:val="bullet"/>
      <w:lvlText w:val=""/>
      <w:lvlJc w:val="left"/>
      <w:pPr>
        <w:ind w:left="582" w:hanging="360"/>
      </w:pPr>
      <w:rPr>
        <w:rFonts w:ascii="Symbol" w:eastAsia="Symbol" w:hAnsi="Symbol" w:cs="Symbol" w:hint="default"/>
        <w:w w:val="99"/>
        <w:sz w:val="20"/>
        <w:szCs w:val="20"/>
        <w:lang w:val="es-ES" w:eastAsia="es-ES" w:bidi="es-ES"/>
      </w:rPr>
    </w:lvl>
    <w:lvl w:ilvl="1" w:tplc="3A2AB63A">
      <w:numFmt w:val="bullet"/>
      <w:lvlText w:val="•"/>
      <w:lvlJc w:val="left"/>
      <w:pPr>
        <w:ind w:left="1662" w:hanging="360"/>
      </w:pPr>
      <w:rPr>
        <w:rFonts w:ascii="Times New Roman" w:eastAsia="Times New Roman" w:hAnsi="Times New Roman" w:cs="Times New Roman" w:hint="default"/>
        <w:w w:val="99"/>
        <w:sz w:val="20"/>
        <w:szCs w:val="20"/>
        <w:lang w:val="es-ES" w:eastAsia="es-ES" w:bidi="es-ES"/>
      </w:rPr>
    </w:lvl>
    <w:lvl w:ilvl="2" w:tplc="424816BA">
      <w:numFmt w:val="bullet"/>
      <w:lvlText w:val="•"/>
      <w:lvlJc w:val="left"/>
      <w:pPr>
        <w:ind w:left="2382" w:hanging="360"/>
      </w:pPr>
      <w:rPr>
        <w:rFonts w:ascii="Times New Roman" w:eastAsia="Times New Roman" w:hAnsi="Times New Roman" w:cs="Times New Roman" w:hint="default"/>
        <w:w w:val="99"/>
        <w:sz w:val="20"/>
        <w:szCs w:val="20"/>
        <w:lang w:val="es-ES" w:eastAsia="es-ES" w:bidi="es-ES"/>
      </w:rPr>
    </w:lvl>
    <w:lvl w:ilvl="3" w:tplc="1C44D746">
      <w:numFmt w:val="bullet"/>
      <w:lvlText w:val="•"/>
      <w:lvlJc w:val="left"/>
      <w:pPr>
        <w:ind w:left="3272" w:hanging="360"/>
      </w:pPr>
      <w:rPr>
        <w:rFonts w:hint="default"/>
        <w:lang w:val="es-ES" w:eastAsia="es-ES" w:bidi="es-ES"/>
      </w:rPr>
    </w:lvl>
    <w:lvl w:ilvl="4" w:tplc="2320F8EC">
      <w:numFmt w:val="bullet"/>
      <w:lvlText w:val="•"/>
      <w:lvlJc w:val="left"/>
      <w:pPr>
        <w:ind w:left="4165" w:hanging="360"/>
      </w:pPr>
      <w:rPr>
        <w:rFonts w:hint="default"/>
        <w:lang w:val="es-ES" w:eastAsia="es-ES" w:bidi="es-ES"/>
      </w:rPr>
    </w:lvl>
    <w:lvl w:ilvl="5" w:tplc="1C544B5E">
      <w:numFmt w:val="bullet"/>
      <w:lvlText w:val="•"/>
      <w:lvlJc w:val="left"/>
      <w:pPr>
        <w:ind w:left="5058" w:hanging="360"/>
      </w:pPr>
      <w:rPr>
        <w:rFonts w:hint="default"/>
        <w:lang w:val="es-ES" w:eastAsia="es-ES" w:bidi="es-ES"/>
      </w:rPr>
    </w:lvl>
    <w:lvl w:ilvl="6" w:tplc="ECB21F84">
      <w:numFmt w:val="bullet"/>
      <w:lvlText w:val="•"/>
      <w:lvlJc w:val="left"/>
      <w:pPr>
        <w:ind w:left="5951" w:hanging="360"/>
      </w:pPr>
      <w:rPr>
        <w:rFonts w:hint="default"/>
        <w:lang w:val="es-ES" w:eastAsia="es-ES" w:bidi="es-ES"/>
      </w:rPr>
    </w:lvl>
    <w:lvl w:ilvl="7" w:tplc="8DEADE90">
      <w:numFmt w:val="bullet"/>
      <w:lvlText w:val="•"/>
      <w:lvlJc w:val="left"/>
      <w:pPr>
        <w:ind w:left="6844" w:hanging="360"/>
      </w:pPr>
      <w:rPr>
        <w:rFonts w:hint="default"/>
        <w:lang w:val="es-ES" w:eastAsia="es-ES" w:bidi="es-ES"/>
      </w:rPr>
    </w:lvl>
    <w:lvl w:ilvl="8" w:tplc="DB82CA0C">
      <w:numFmt w:val="bullet"/>
      <w:lvlText w:val="•"/>
      <w:lvlJc w:val="left"/>
      <w:pPr>
        <w:ind w:left="7736" w:hanging="360"/>
      </w:pPr>
      <w:rPr>
        <w:rFonts w:hint="default"/>
        <w:lang w:val="es-ES" w:eastAsia="es-ES" w:bidi="es-ES"/>
      </w:rPr>
    </w:lvl>
  </w:abstractNum>
  <w:abstractNum w:abstractNumId="28" w15:restartNumberingAfterBreak="0">
    <w:nsid w:val="473B5F1D"/>
    <w:multiLevelType w:val="hybridMultilevel"/>
    <w:tmpl w:val="38162D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9" w15:restartNumberingAfterBreak="0">
    <w:nsid w:val="4A6248F4"/>
    <w:multiLevelType w:val="hybridMultilevel"/>
    <w:tmpl w:val="1BDE68E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CB27CF3"/>
    <w:multiLevelType w:val="hybridMultilevel"/>
    <w:tmpl w:val="B99C4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CCA3043"/>
    <w:multiLevelType w:val="hybridMultilevel"/>
    <w:tmpl w:val="171004A6"/>
    <w:lvl w:ilvl="0" w:tplc="340A0017">
      <w:start w:val="1"/>
      <w:numFmt w:val="lowerLetter"/>
      <w:lvlText w:val="%1)"/>
      <w:lvlJc w:val="left"/>
      <w:pPr>
        <w:ind w:left="720" w:hanging="360"/>
      </w:pPr>
    </w:lvl>
    <w:lvl w:ilvl="1" w:tplc="AACE5078">
      <w:numFmt w:val="bullet"/>
      <w:lvlText w:val="•"/>
      <w:lvlJc w:val="left"/>
      <w:pPr>
        <w:ind w:left="1080" w:firstLine="0"/>
      </w:pPr>
      <w:rPr>
        <w:rFonts w:asciiTheme="minorHAnsi" w:eastAsia="Times New Roman" w:hAnsiTheme="minorHAnsi" w:cstheme="minorHAnsi" w:hint="defaul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0F75814"/>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4BF77D8"/>
    <w:multiLevelType w:val="hybridMultilevel"/>
    <w:tmpl w:val="B372D33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8DE7E74"/>
    <w:multiLevelType w:val="hybridMultilevel"/>
    <w:tmpl w:val="027229C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DB76EC7"/>
    <w:multiLevelType w:val="hybridMultilevel"/>
    <w:tmpl w:val="3304A6A8"/>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E220368"/>
    <w:multiLevelType w:val="hybridMultilevel"/>
    <w:tmpl w:val="29A62A1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7" w15:restartNumberingAfterBreak="0">
    <w:nsid w:val="5F016606"/>
    <w:multiLevelType w:val="hybridMultilevel"/>
    <w:tmpl w:val="8AF8E8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F835CD1"/>
    <w:multiLevelType w:val="hybridMultilevel"/>
    <w:tmpl w:val="F7F05188"/>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9" w15:restartNumberingAfterBreak="0">
    <w:nsid w:val="62D55FE9"/>
    <w:multiLevelType w:val="hybridMultilevel"/>
    <w:tmpl w:val="5570274E"/>
    <w:lvl w:ilvl="0" w:tplc="3AFAF7E8">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31B3CF7"/>
    <w:multiLevelType w:val="hybridMultilevel"/>
    <w:tmpl w:val="F6DA9F9E"/>
    <w:lvl w:ilvl="0" w:tplc="340A0011">
      <w:start w:val="1"/>
      <w:numFmt w:val="decimal"/>
      <w:lvlText w:val="%1)"/>
      <w:lvlJc w:val="left"/>
      <w:pPr>
        <w:ind w:left="872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4DC2560"/>
    <w:multiLevelType w:val="hybridMultilevel"/>
    <w:tmpl w:val="7818D046"/>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42" w15:restartNumberingAfterBreak="0">
    <w:nsid w:val="65401CF8"/>
    <w:multiLevelType w:val="hybridMultilevel"/>
    <w:tmpl w:val="FE0EE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667260D9"/>
    <w:multiLevelType w:val="hybridMultilevel"/>
    <w:tmpl w:val="45123DC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67933FDC"/>
    <w:multiLevelType w:val="hybridMultilevel"/>
    <w:tmpl w:val="43744616"/>
    <w:lvl w:ilvl="0" w:tplc="3AFAF7E8">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E1279FE"/>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6" w15:restartNumberingAfterBreak="0">
    <w:nsid w:val="70B77A63"/>
    <w:multiLevelType w:val="hybridMultilevel"/>
    <w:tmpl w:val="D230263A"/>
    <w:lvl w:ilvl="0" w:tplc="340A0017">
      <w:start w:val="1"/>
      <w:numFmt w:val="lowerLetter"/>
      <w:lvlText w:val="%1)"/>
      <w:lvlJc w:val="left"/>
      <w:pPr>
        <w:tabs>
          <w:tab w:val="num" w:pos="8157"/>
        </w:tabs>
        <w:ind w:left="8157"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7" w15:restartNumberingAfterBreak="0">
    <w:nsid w:val="739F5CDA"/>
    <w:multiLevelType w:val="hybridMultilevel"/>
    <w:tmpl w:val="AED0E206"/>
    <w:lvl w:ilvl="0" w:tplc="0C0A0001">
      <w:start w:val="1"/>
      <w:numFmt w:val="bullet"/>
      <w:lvlText w:val=""/>
      <w:lvlJc w:val="left"/>
      <w:pPr>
        <w:ind w:left="982" w:hanging="360"/>
      </w:pPr>
      <w:rPr>
        <w:rFonts w:ascii="Symbol" w:hAnsi="Symbol" w:hint="default"/>
      </w:rPr>
    </w:lvl>
    <w:lvl w:ilvl="1" w:tplc="0C0A0003">
      <w:start w:val="1"/>
      <w:numFmt w:val="bullet"/>
      <w:lvlText w:val="o"/>
      <w:lvlJc w:val="left"/>
      <w:pPr>
        <w:ind w:left="1702" w:hanging="360"/>
      </w:pPr>
      <w:rPr>
        <w:rFonts w:ascii="Courier New" w:hAnsi="Courier New" w:cs="Courier New" w:hint="default"/>
      </w:rPr>
    </w:lvl>
    <w:lvl w:ilvl="2" w:tplc="0C0A0005">
      <w:start w:val="1"/>
      <w:numFmt w:val="bullet"/>
      <w:lvlText w:val=""/>
      <w:lvlJc w:val="left"/>
      <w:pPr>
        <w:ind w:left="2422" w:hanging="360"/>
      </w:pPr>
      <w:rPr>
        <w:rFonts w:ascii="Wingdings" w:hAnsi="Wingdings" w:hint="default"/>
      </w:rPr>
    </w:lvl>
    <w:lvl w:ilvl="3" w:tplc="0C0A0001" w:tentative="1">
      <w:start w:val="1"/>
      <w:numFmt w:val="bullet"/>
      <w:lvlText w:val=""/>
      <w:lvlJc w:val="left"/>
      <w:pPr>
        <w:ind w:left="3142" w:hanging="360"/>
      </w:pPr>
      <w:rPr>
        <w:rFonts w:ascii="Symbol" w:hAnsi="Symbol" w:hint="default"/>
      </w:rPr>
    </w:lvl>
    <w:lvl w:ilvl="4" w:tplc="0C0A0003" w:tentative="1">
      <w:start w:val="1"/>
      <w:numFmt w:val="bullet"/>
      <w:lvlText w:val="o"/>
      <w:lvlJc w:val="left"/>
      <w:pPr>
        <w:ind w:left="3862" w:hanging="360"/>
      </w:pPr>
      <w:rPr>
        <w:rFonts w:ascii="Courier New" w:hAnsi="Courier New" w:cs="Courier New" w:hint="default"/>
      </w:rPr>
    </w:lvl>
    <w:lvl w:ilvl="5" w:tplc="0C0A0005" w:tentative="1">
      <w:start w:val="1"/>
      <w:numFmt w:val="bullet"/>
      <w:lvlText w:val=""/>
      <w:lvlJc w:val="left"/>
      <w:pPr>
        <w:ind w:left="4582" w:hanging="360"/>
      </w:pPr>
      <w:rPr>
        <w:rFonts w:ascii="Wingdings" w:hAnsi="Wingdings" w:hint="default"/>
      </w:rPr>
    </w:lvl>
    <w:lvl w:ilvl="6" w:tplc="0C0A0001" w:tentative="1">
      <w:start w:val="1"/>
      <w:numFmt w:val="bullet"/>
      <w:lvlText w:val=""/>
      <w:lvlJc w:val="left"/>
      <w:pPr>
        <w:ind w:left="5302" w:hanging="360"/>
      </w:pPr>
      <w:rPr>
        <w:rFonts w:ascii="Symbol" w:hAnsi="Symbol" w:hint="default"/>
      </w:rPr>
    </w:lvl>
    <w:lvl w:ilvl="7" w:tplc="0C0A0003" w:tentative="1">
      <w:start w:val="1"/>
      <w:numFmt w:val="bullet"/>
      <w:lvlText w:val="o"/>
      <w:lvlJc w:val="left"/>
      <w:pPr>
        <w:ind w:left="6022" w:hanging="360"/>
      </w:pPr>
      <w:rPr>
        <w:rFonts w:ascii="Courier New" w:hAnsi="Courier New" w:cs="Courier New" w:hint="default"/>
      </w:rPr>
    </w:lvl>
    <w:lvl w:ilvl="8" w:tplc="0C0A0005" w:tentative="1">
      <w:start w:val="1"/>
      <w:numFmt w:val="bullet"/>
      <w:lvlText w:val=""/>
      <w:lvlJc w:val="left"/>
      <w:pPr>
        <w:ind w:left="6742" w:hanging="360"/>
      </w:pPr>
      <w:rPr>
        <w:rFonts w:ascii="Wingdings" w:hAnsi="Wingdings" w:hint="default"/>
      </w:rPr>
    </w:lvl>
  </w:abstractNum>
  <w:abstractNum w:abstractNumId="48" w15:restartNumberingAfterBreak="0">
    <w:nsid w:val="74540ACA"/>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9" w15:restartNumberingAfterBreak="0">
    <w:nsid w:val="78CC6F59"/>
    <w:multiLevelType w:val="hybridMultilevel"/>
    <w:tmpl w:val="DEA63D6A"/>
    <w:lvl w:ilvl="0" w:tplc="340A000D">
      <w:start w:val="1"/>
      <w:numFmt w:val="bullet"/>
      <w:lvlText w:val=""/>
      <w:lvlJc w:val="left"/>
      <w:pPr>
        <w:ind w:left="1342" w:hanging="360"/>
      </w:pPr>
      <w:rPr>
        <w:rFonts w:ascii="Wingdings" w:hAnsi="Wingdings" w:hint="default"/>
      </w:rPr>
    </w:lvl>
    <w:lvl w:ilvl="1" w:tplc="340A0003" w:tentative="1">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50"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51" w15:restartNumberingAfterBreak="0">
    <w:nsid w:val="7A9572AC"/>
    <w:multiLevelType w:val="hybridMultilevel"/>
    <w:tmpl w:val="F8B008B4"/>
    <w:lvl w:ilvl="0" w:tplc="2B9A0E44">
      <w:start w:val="1"/>
      <w:numFmt w:val="lowerLetter"/>
      <w:lvlText w:val="%1)"/>
      <w:lvlJc w:val="left"/>
      <w:pPr>
        <w:ind w:left="957" w:hanging="361"/>
      </w:pPr>
      <w:rPr>
        <w:rFonts w:ascii="Century Gothic" w:eastAsia="Century Gothic" w:hAnsi="Century Gothic" w:cs="Century Gothic" w:hint="default"/>
        <w:w w:val="99"/>
        <w:sz w:val="20"/>
        <w:szCs w:val="20"/>
        <w:lang w:val="es-ES" w:eastAsia="es-ES" w:bidi="es-ES"/>
      </w:rPr>
    </w:lvl>
    <w:lvl w:ilvl="1" w:tplc="81AE9858">
      <w:numFmt w:val="bullet"/>
      <w:lvlText w:val="•"/>
      <w:lvlJc w:val="left"/>
      <w:pPr>
        <w:ind w:left="1902" w:hanging="361"/>
      </w:pPr>
      <w:rPr>
        <w:rFonts w:hint="default"/>
        <w:lang w:val="es-ES" w:eastAsia="es-ES" w:bidi="es-ES"/>
      </w:rPr>
    </w:lvl>
    <w:lvl w:ilvl="2" w:tplc="D9A4ECEE">
      <w:numFmt w:val="bullet"/>
      <w:lvlText w:val="•"/>
      <w:lvlJc w:val="left"/>
      <w:pPr>
        <w:ind w:left="2844" w:hanging="361"/>
      </w:pPr>
      <w:rPr>
        <w:rFonts w:hint="default"/>
        <w:lang w:val="es-ES" w:eastAsia="es-ES" w:bidi="es-ES"/>
      </w:rPr>
    </w:lvl>
    <w:lvl w:ilvl="3" w:tplc="1A3E0CDE">
      <w:numFmt w:val="bullet"/>
      <w:lvlText w:val="•"/>
      <w:lvlJc w:val="left"/>
      <w:pPr>
        <w:ind w:left="3786" w:hanging="361"/>
      </w:pPr>
      <w:rPr>
        <w:rFonts w:hint="default"/>
        <w:lang w:val="es-ES" w:eastAsia="es-ES" w:bidi="es-ES"/>
      </w:rPr>
    </w:lvl>
    <w:lvl w:ilvl="4" w:tplc="1E90F3D8">
      <w:numFmt w:val="bullet"/>
      <w:lvlText w:val="•"/>
      <w:lvlJc w:val="left"/>
      <w:pPr>
        <w:ind w:left="4728" w:hanging="361"/>
      </w:pPr>
      <w:rPr>
        <w:rFonts w:hint="default"/>
        <w:lang w:val="es-ES" w:eastAsia="es-ES" w:bidi="es-ES"/>
      </w:rPr>
    </w:lvl>
    <w:lvl w:ilvl="5" w:tplc="6B2E254A">
      <w:numFmt w:val="bullet"/>
      <w:lvlText w:val="•"/>
      <w:lvlJc w:val="left"/>
      <w:pPr>
        <w:ind w:left="5670" w:hanging="361"/>
      </w:pPr>
      <w:rPr>
        <w:rFonts w:hint="default"/>
        <w:lang w:val="es-ES" w:eastAsia="es-ES" w:bidi="es-ES"/>
      </w:rPr>
    </w:lvl>
    <w:lvl w:ilvl="6" w:tplc="D23A7D62">
      <w:numFmt w:val="bullet"/>
      <w:lvlText w:val="•"/>
      <w:lvlJc w:val="left"/>
      <w:pPr>
        <w:ind w:left="6612" w:hanging="361"/>
      </w:pPr>
      <w:rPr>
        <w:rFonts w:hint="default"/>
        <w:lang w:val="es-ES" w:eastAsia="es-ES" w:bidi="es-ES"/>
      </w:rPr>
    </w:lvl>
    <w:lvl w:ilvl="7" w:tplc="BF6E9ABE">
      <w:numFmt w:val="bullet"/>
      <w:lvlText w:val="•"/>
      <w:lvlJc w:val="left"/>
      <w:pPr>
        <w:ind w:left="7554" w:hanging="361"/>
      </w:pPr>
      <w:rPr>
        <w:rFonts w:hint="default"/>
        <w:lang w:val="es-ES" w:eastAsia="es-ES" w:bidi="es-ES"/>
      </w:rPr>
    </w:lvl>
    <w:lvl w:ilvl="8" w:tplc="1B6C75FE">
      <w:numFmt w:val="bullet"/>
      <w:lvlText w:val="•"/>
      <w:lvlJc w:val="left"/>
      <w:pPr>
        <w:ind w:left="8496" w:hanging="361"/>
      </w:pPr>
      <w:rPr>
        <w:rFonts w:hint="default"/>
        <w:lang w:val="es-ES" w:eastAsia="es-ES" w:bidi="es-ES"/>
      </w:rPr>
    </w:lvl>
  </w:abstractNum>
  <w:abstractNum w:abstractNumId="52" w15:restartNumberingAfterBreak="0">
    <w:nsid w:val="7CF109B0"/>
    <w:multiLevelType w:val="hybridMultilevel"/>
    <w:tmpl w:val="B8CE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6"/>
  </w:num>
  <w:num w:numId="3">
    <w:abstractNumId w:val="3"/>
  </w:num>
  <w:num w:numId="4">
    <w:abstractNumId w:val="14"/>
  </w:num>
  <w:num w:numId="5">
    <w:abstractNumId w:val="9"/>
  </w:num>
  <w:num w:numId="6">
    <w:abstractNumId w:val="20"/>
  </w:num>
  <w:num w:numId="7">
    <w:abstractNumId w:val="17"/>
  </w:num>
  <w:num w:numId="8">
    <w:abstractNumId w:val="16"/>
  </w:num>
  <w:num w:numId="9">
    <w:abstractNumId w:val="18"/>
  </w:num>
  <w:num w:numId="10">
    <w:abstractNumId w:val="50"/>
  </w:num>
  <w:num w:numId="11">
    <w:abstractNumId w:val="6"/>
  </w:num>
  <w:num w:numId="12">
    <w:abstractNumId w:val="13"/>
  </w:num>
  <w:num w:numId="13">
    <w:abstractNumId w:val="51"/>
  </w:num>
  <w:num w:numId="14">
    <w:abstractNumId w:val="27"/>
  </w:num>
  <w:num w:numId="15">
    <w:abstractNumId w:val="52"/>
  </w:num>
  <w:num w:numId="16">
    <w:abstractNumId w:val="0"/>
  </w:num>
  <w:num w:numId="17">
    <w:abstractNumId w:val="23"/>
  </w:num>
  <w:num w:numId="18">
    <w:abstractNumId w:val="47"/>
  </w:num>
  <w:num w:numId="19">
    <w:abstractNumId w:val="41"/>
  </w:num>
  <w:num w:numId="20">
    <w:abstractNumId w:val="21"/>
  </w:num>
  <w:num w:numId="21">
    <w:abstractNumId w:val="38"/>
  </w:num>
  <w:num w:numId="22">
    <w:abstractNumId w:val="7"/>
  </w:num>
  <w:num w:numId="23">
    <w:abstractNumId w:val="25"/>
  </w:num>
  <w:num w:numId="24">
    <w:abstractNumId w:val="15"/>
  </w:num>
  <w:num w:numId="25">
    <w:abstractNumId w:val="30"/>
  </w:num>
  <w:num w:numId="26">
    <w:abstractNumId w:val="5"/>
  </w:num>
  <w:num w:numId="27">
    <w:abstractNumId w:val="49"/>
  </w:num>
  <w:num w:numId="28">
    <w:abstractNumId w:val="8"/>
  </w:num>
  <w:num w:numId="29">
    <w:abstractNumId w:val="22"/>
  </w:num>
  <w:num w:numId="30">
    <w:abstractNumId w:val="44"/>
  </w:num>
  <w:num w:numId="31">
    <w:abstractNumId w:val="12"/>
  </w:num>
  <w:num w:numId="32">
    <w:abstractNumId w:val="4"/>
  </w:num>
  <w:num w:numId="33">
    <w:abstractNumId w:val="19"/>
  </w:num>
  <w:num w:numId="34">
    <w:abstractNumId w:val="45"/>
  </w:num>
  <w:num w:numId="35">
    <w:abstractNumId w:val="10"/>
  </w:num>
  <w:num w:numId="36">
    <w:abstractNumId w:val="39"/>
  </w:num>
  <w:num w:numId="37">
    <w:abstractNumId w:val="48"/>
  </w:num>
  <w:num w:numId="38">
    <w:abstractNumId w:val="40"/>
  </w:num>
  <w:num w:numId="39">
    <w:abstractNumId w:val="24"/>
  </w:num>
  <w:num w:numId="40">
    <w:abstractNumId w:val="1"/>
  </w:num>
  <w:num w:numId="41">
    <w:abstractNumId w:val="26"/>
  </w:num>
  <w:num w:numId="42">
    <w:abstractNumId w:val="11"/>
  </w:num>
  <w:num w:numId="43">
    <w:abstractNumId w:val="31"/>
  </w:num>
  <w:num w:numId="44">
    <w:abstractNumId w:val="32"/>
  </w:num>
  <w:num w:numId="45">
    <w:abstractNumId w:val="4"/>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43"/>
  </w:num>
  <w:num w:numId="49">
    <w:abstractNumId w:val="29"/>
  </w:num>
  <w:num w:numId="50">
    <w:abstractNumId w:val="42"/>
  </w:num>
  <w:num w:numId="51">
    <w:abstractNumId w:val="34"/>
  </w:num>
  <w:num w:numId="52">
    <w:abstractNumId w:val="35"/>
  </w:num>
  <w:num w:numId="53">
    <w:abstractNumId w:val="33"/>
  </w:num>
  <w:num w:numId="54">
    <w:abstractNumId w:val="37"/>
  </w:num>
  <w:num w:numId="55">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3"/>
    <w:rsid w:val="00000E8B"/>
    <w:rsid w:val="00001168"/>
    <w:rsid w:val="000011A4"/>
    <w:rsid w:val="000021AB"/>
    <w:rsid w:val="00002213"/>
    <w:rsid w:val="00002457"/>
    <w:rsid w:val="00002864"/>
    <w:rsid w:val="0000290A"/>
    <w:rsid w:val="00003A9C"/>
    <w:rsid w:val="00003B57"/>
    <w:rsid w:val="00004501"/>
    <w:rsid w:val="000045EF"/>
    <w:rsid w:val="000048AB"/>
    <w:rsid w:val="00004DEB"/>
    <w:rsid w:val="00004F33"/>
    <w:rsid w:val="00005099"/>
    <w:rsid w:val="000057A5"/>
    <w:rsid w:val="00005948"/>
    <w:rsid w:val="00005984"/>
    <w:rsid w:val="00006409"/>
    <w:rsid w:val="000067BF"/>
    <w:rsid w:val="00007094"/>
    <w:rsid w:val="00007231"/>
    <w:rsid w:val="000100FF"/>
    <w:rsid w:val="00010AAE"/>
    <w:rsid w:val="0001112E"/>
    <w:rsid w:val="00011B47"/>
    <w:rsid w:val="00012598"/>
    <w:rsid w:val="000129AC"/>
    <w:rsid w:val="0001395B"/>
    <w:rsid w:val="00016162"/>
    <w:rsid w:val="00016F04"/>
    <w:rsid w:val="00017A7E"/>
    <w:rsid w:val="00020EBC"/>
    <w:rsid w:val="000224C0"/>
    <w:rsid w:val="000237B7"/>
    <w:rsid w:val="00025AF2"/>
    <w:rsid w:val="00025BC6"/>
    <w:rsid w:val="00025C18"/>
    <w:rsid w:val="000260C9"/>
    <w:rsid w:val="000261A9"/>
    <w:rsid w:val="0002625E"/>
    <w:rsid w:val="00027512"/>
    <w:rsid w:val="000275D1"/>
    <w:rsid w:val="000304AD"/>
    <w:rsid w:val="00030875"/>
    <w:rsid w:val="000311DF"/>
    <w:rsid w:val="00031D01"/>
    <w:rsid w:val="00032AF8"/>
    <w:rsid w:val="00032DC2"/>
    <w:rsid w:val="00034411"/>
    <w:rsid w:val="00034635"/>
    <w:rsid w:val="0003468E"/>
    <w:rsid w:val="00034A25"/>
    <w:rsid w:val="0003781F"/>
    <w:rsid w:val="0003785D"/>
    <w:rsid w:val="0004281A"/>
    <w:rsid w:val="00042FB4"/>
    <w:rsid w:val="00042FF2"/>
    <w:rsid w:val="0004375F"/>
    <w:rsid w:val="00043E4C"/>
    <w:rsid w:val="0004469F"/>
    <w:rsid w:val="000450B3"/>
    <w:rsid w:val="00045775"/>
    <w:rsid w:val="00045BAA"/>
    <w:rsid w:val="00045DDE"/>
    <w:rsid w:val="000468C0"/>
    <w:rsid w:val="00047AAA"/>
    <w:rsid w:val="00050E86"/>
    <w:rsid w:val="00051468"/>
    <w:rsid w:val="00051539"/>
    <w:rsid w:val="00051BEC"/>
    <w:rsid w:val="000524FB"/>
    <w:rsid w:val="00052844"/>
    <w:rsid w:val="000536AA"/>
    <w:rsid w:val="00053AE3"/>
    <w:rsid w:val="00053B91"/>
    <w:rsid w:val="00055B50"/>
    <w:rsid w:val="00056191"/>
    <w:rsid w:val="00056B8E"/>
    <w:rsid w:val="00056FC3"/>
    <w:rsid w:val="00056FF9"/>
    <w:rsid w:val="000573F1"/>
    <w:rsid w:val="0005767B"/>
    <w:rsid w:val="00057D30"/>
    <w:rsid w:val="00057ECF"/>
    <w:rsid w:val="00057FFD"/>
    <w:rsid w:val="000605E2"/>
    <w:rsid w:val="00063FA1"/>
    <w:rsid w:val="000641B7"/>
    <w:rsid w:val="000656B0"/>
    <w:rsid w:val="000661CE"/>
    <w:rsid w:val="000662AA"/>
    <w:rsid w:val="00067DCE"/>
    <w:rsid w:val="00067E30"/>
    <w:rsid w:val="00070362"/>
    <w:rsid w:val="00071257"/>
    <w:rsid w:val="00071BF1"/>
    <w:rsid w:val="00071EF9"/>
    <w:rsid w:val="000720E2"/>
    <w:rsid w:val="00072CA8"/>
    <w:rsid w:val="0007416B"/>
    <w:rsid w:val="000741FF"/>
    <w:rsid w:val="00074481"/>
    <w:rsid w:val="00075987"/>
    <w:rsid w:val="00075E54"/>
    <w:rsid w:val="00076511"/>
    <w:rsid w:val="00077EAC"/>
    <w:rsid w:val="00081E05"/>
    <w:rsid w:val="00082CAF"/>
    <w:rsid w:val="00083852"/>
    <w:rsid w:val="000844BF"/>
    <w:rsid w:val="00084C2C"/>
    <w:rsid w:val="00085288"/>
    <w:rsid w:val="000855AC"/>
    <w:rsid w:val="00086146"/>
    <w:rsid w:val="00086642"/>
    <w:rsid w:val="00086809"/>
    <w:rsid w:val="000875CB"/>
    <w:rsid w:val="00087C73"/>
    <w:rsid w:val="00090299"/>
    <w:rsid w:val="00090485"/>
    <w:rsid w:val="000907E4"/>
    <w:rsid w:val="00095DAC"/>
    <w:rsid w:val="00095E05"/>
    <w:rsid w:val="000961D7"/>
    <w:rsid w:val="00096971"/>
    <w:rsid w:val="000975D3"/>
    <w:rsid w:val="00097B84"/>
    <w:rsid w:val="000A19F0"/>
    <w:rsid w:val="000A2095"/>
    <w:rsid w:val="000A2118"/>
    <w:rsid w:val="000A3305"/>
    <w:rsid w:val="000A37E2"/>
    <w:rsid w:val="000A3CB4"/>
    <w:rsid w:val="000A4A36"/>
    <w:rsid w:val="000A570C"/>
    <w:rsid w:val="000A5759"/>
    <w:rsid w:val="000A5E34"/>
    <w:rsid w:val="000A6222"/>
    <w:rsid w:val="000A6541"/>
    <w:rsid w:val="000B2295"/>
    <w:rsid w:val="000B2965"/>
    <w:rsid w:val="000B2C25"/>
    <w:rsid w:val="000B4D04"/>
    <w:rsid w:val="000B51FB"/>
    <w:rsid w:val="000B5E58"/>
    <w:rsid w:val="000B6BA0"/>
    <w:rsid w:val="000B79C9"/>
    <w:rsid w:val="000C0D52"/>
    <w:rsid w:val="000C1084"/>
    <w:rsid w:val="000C194D"/>
    <w:rsid w:val="000C301F"/>
    <w:rsid w:val="000C31D5"/>
    <w:rsid w:val="000C4383"/>
    <w:rsid w:val="000C49BB"/>
    <w:rsid w:val="000C4EF6"/>
    <w:rsid w:val="000C5BF9"/>
    <w:rsid w:val="000C5C3F"/>
    <w:rsid w:val="000C5D5B"/>
    <w:rsid w:val="000C72E2"/>
    <w:rsid w:val="000D09B7"/>
    <w:rsid w:val="000D10AA"/>
    <w:rsid w:val="000D150A"/>
    <w:rsid w:val="000D19B0"/>
    <w:rsid w:val="000D2619"/>
    <w:rsid w:val="000D26DE"/>
    <w:rsid w:val="000D28A4"/>
    <w:rsid w:val="000D2A1F"/>
    <w:rsid w:val="000D3424"/>
    <w:rsid w:val="000D5A26"/>
    <w:rsid w:val="000D626C"/>
    <w:rsid w:val="000D69EF"/>
    <w:rsid w:val="000D7619"/>
    <w:rsid w:val="000D7A10"/>
    <w:rsid w:val="000E0305"/>
    <w:rsid w:val="000E040C"/>
    <w:rsid w:val="000E1A2D"/>
    <w:rsid w:val="000E1B8E"/>
    <w:rsid w:val="000E21E0"/>
    <w:rsid w:val="000E2CA7"/>
    <w:rsid w:val="000E2DD3"/>
    <w:rsid w:val="000E2FB9"/>
    <w:rsid w:val="000E325B"/>
    <w:rsid w:val="000E36D7"/>
    <w:rsid w:val="000E3D09"/>
    <w:rsid w:val="000E4386"/>
    <w:rsid w:val="000E44A0"/>
    <w:rsid w:val="000E4531"/>
    <w:rsid w:val="000E4C1C"/>
    <w:rsid w:val="000E4C98"/>
    <w:rsid w:val="000E4DF9"/>
    <w:rsid w:val="000E5633"/>
    <w:rsid w:val="000E5638"/>
    <w:rsid w:val="000E6C1E"/>
    <w:rsid w:val="000E6FC8"/>
    <w:rsid w:val="000F09FC"/>
    <w:rsid w:val="000F138D"/>
    <w:rsid w:val="000F2121"/>
    <w:rsid w:val="000F2C09"/>
    <w:rsid w:val="000F379A"/>
    <w:rsid w:val="000F39EF"/>
    <w:rsid w:val="000F4215"/>
    <w:rsid w:val="000F4A12"/>
    <w:rsid w:val="000F4B6F"/>
    <w:rsid w:val="000F50BD"/>
    <w:rsid w:val="000F5389"/>
    <w:rsid w:val="000F5709"/>
    <w:rsid w:val="000F5947"/>
    <w:rsid w:val="000F5FF5"/>
    <w:rsid w:val="000F69CF"/>
    <w:rsid w:val="000F7F11"/>
    <w:rsid w:val="001006D7"/>
    <w:rsid w:val="001008AB"/>
    <w:rsid w:val="00101361"/>
    <w:rsid w:val="00101961"/>
    <w:rsid w:val="00101AA5"/>
    <w:rsid w:val="00101CCE"/>
    <w:rsid w:val="00101D61"/>
    <w:rsid w:val="001022A2"/>
    <w:rsid w:val="0010334E"/>
    <w:rsid w:val="001033D0"/>
    <w:rsid w:val="001050D4"/>
    <w:rsid w:val="0010554B"/>
    <w:rsid w:val="00105818"/>
    <w:rsid w:val="001060C2"/>
    <w:rsid w:val="00107790"/>
    <w:rsid w:val="001079EE"/>
    <w:rsid w:val="0011209A"/>
    <w:rsid w:val="00113478"/>
    <w:rsid w:val="00113D29"/>
    <w:rsid w:val="00114AA4"/>
    <w:rsid w:val="001151EE"/>
    <w:rsid w:val="0011718B"/>
    <w:rsid w:val="00117749"/>
    <w:rsid w:val="00121108"/>
    <w:rsid w:val="0012123F"/>
    <w:rsid w:val="0012414C"/>
    <w:rsid w:val="00125BEB"/>
    <w:rsid w:val="001264C4"/>
    <w:rsid w:val="00126733"/>
    <w:rsid w:val="0013126B"/>
    <w:rsid w:val="001316C1"/>
    <w:rsid w:val="001317C0"/>
    <w:rsid w:val="00131CC6"/>
    <w:rsid w:val="00132870"/>
    <w:rsid w:val="00132F16"/>
    <w:rsid w:val="00132FFE"/>
    <w:rsid w:val="001331DC"/>
    <w:rsid w:val="00133FBC"/>
    <w:rsid w:val="00134142"/>
    <w:rsid w:val="00134959"/>
    <w:rsid w:val="001358AF"/>
    <w:rsid w:val="001368F5"/>
    <w:rsid w:val="00136912"/>
    <w:rsid w:val="00136927"/>
    <w:rsid w:val="0014044D"/>
    <w:rsid w:val="0014079C"/>
    <w:rsid w:val="00141215"/>
    <w:rsid w:val="001418B8"/>
    <w:rsid w:val="00141C56"/>
    <w:rsid w:val="00143128"/>
    <w:rsid w:val="001440E5"/>
    <w:rsid w:val="00144735"/>
    <w:rsid w:val="00144937"/>
    <w:rsid w:val="00144940"/>
    <w:rsid w:val="001457EF"/>
    <w:rsid w:val="00145AA0"/>
    <w:rsid w:val="00146798"/>
    <w:rsid w:val="001469AB"/>
    <w:rsid w:val="00146E65"/>
    <w:rsid w:val="00146F7B"/>
    <w:rsid w:val="00147E1F"/>
    <w:rsid w:val="00147E61"/>
    <w:rsid w:val="00147FBE"/>
    <w:rsid w:val="00150469"/>
    <w:rsid w:val="00150B78"/>
    <w:rsid w:val="00151438"/>
    <w:rsid w:val="001521A3"/>
    <w:rsid w:val="00152FB1"/>
    <w:rsid w:val="001557FD"/>
    <w:rsid w:val="00155ACD"/>
    <w:rsid w:val="00155CDD"/>
    <w:rsid w:val="00156528"/>
    <w:rsid w:val="001567CE"/>
    <w:rsid w:val="00156C65"/>
    <w:rsid w:val="00157D67"/>
    <w:rsid w:val="00157E69"/>
    <w:rsid w:val="00160245"/>
    <w:rsid w:val="00160C0D"/>
    <w:rsid w:val="00160E23"/>
    <w:rsid w:val="001610FC"/>
    <w:rsid w:val="00161A82"/>
    <w:rsid w:val="0016220C"/>
    <w:rsid w:val="0016507D"/>
    <w:rsid w:val="00165190"/>
    <w:rsid w:val="0016541D"/>
    <w:rsid w:val="00165C2A"/>
    <w:rsid w:val="00165F8B"/>
    <w:rsid w:val="00166B1E"/>
    <w:rsid w:val="00167CAA"/>
    <w:rsid w:val="001710CD"/>
    <w:rsid w:val="00171684"/>
    <w:rsid w:val="00171D50"/>
    <w:rsid w:val="001734E5"/>
    <w:rsid w:val="001740B1"/>
    <w:rsid w:val="001748A6"/>
    <w:rsid w:val="00175B09"/>
    <w:rsid w:val="00175B41"/>
    <w:rsid w:val="0017695E"/>
    <w:rsid w:val="00180129"/>
    <w:rsid w:val="00180289"/>
    <w:rsid w:val="00180786"/>
    <w:rsid w:val="001812FA"/>
    <w:rsid w:val="00181EFC"/>
    <w:rsid w:val="00182389"/>
    <w:rsid w:val="001824E2"/>
    <w:rsid w:val="00182563"/>
    <w:rsid w:val="001825FA"/>
    <w:rsid w:val="00183278"/>
    <w:rsid w:val="00183728"/>
    <w:rsid w:val="00183FCD"/>
    <w:rsid w:val="001849A9"/>
    <w:rsid w:val="00184CD3"/>
    <w:rsid w:val="00184EB7"/>
    <w:rsid w:val="001851C2"/>
    <w:rsid w:val="00186001"/>
    <w:rsid w:val="00186831"/>
    <w:rsid w:val="00187CA8"/>
    <w:rsid w:val="00187E29"/>
    <w:rsid w:val="00187E6D"/>
    <w:rsid w:val="001904D5"/>
    <w:rsid w:val="00190902"/>
    <w:rsid w:val="00193B57"/>
    <w:rsid w:val="00194F8B"/>
    <w:rsid w:val="001951C7"/>
    <w:rsid w:val="00195648"/>
    <w:rsid w:val="001959C7"/>
    <w:rsid w:val="00195FC7"/>
    <w:rsid w:val="00196BF8"/>
    <w:rsid w:val="00196E16"/>
    <w:rsid w:val="00196EB5"/>
    <w:rsid w:val="001A061F"/>
    <w:rsid w:val="001A1472"/>
    <w:rsid w:val="001A1FB7"/>
    <w:rsid w:val="001A2280"/>
    <w:rsid w:val="001A3E10"/>
    <w:rsid w:val="001A4D38"/>
    <w:rsid w:val="001A5CD9"/>
    <w:rsid w:val="001A7119"/>
    <w:rsid w:val="001B03B9"/>
    <w:rsid w:val="001B048F"/>
    <w:rsid w:val="001B0EA9"/>
    <w:rsid w:val="001B0EAF"/>
    <w:rsid w:val="001B10DE"/>
    <w:rsid w:val="001B35ED"/>
    <w:rsid w:val="001B3753"/>
    <w:rsid w:val="001B53B2"/>
    <w:rsid w:val="001B5E39"/>
    <w:rsid w:val="001B696C"/>
    <w:rsid w:val="001B6CD1"/>
    <w:rsid w:val="001B74CC"/>
    <w:rsid w:val="001B7AB8"/>
    <w:rsid w:val="001C18F1"/>
    <w:rsid w:val="001C1BAF"/>
    <w:rsid w:val="001C1DB9"/>
    <w:rsid w:val="001C2032"/>
    <w:rsid w:val="001C2958"/>
    <w:rsid w:val="001C38C0"/>
    <w:rsid w:val="001C4CB3"/>
    <w:rsid w:val="001C56FA"/>
    <w:rsid w:val="001C64F8"/>
    <w:rsid w:val="001C6B2E"/>
    <w:rsid w:val="001C703C"/>
    <w:rsid w:val="001D0479"/>
    <w:rsid w:val="001D0EDE"/>
    <w:rsid w:val="001D198D"/>
    <w:rsid w:val="001D3044"/>
    <w:rsid w:val="001D326F"/>
    <w:rsid w:val="001D3493"/>
    <w:rsid w:val="001D38D2"/>
    <w:rsid w:val="001D45FE"/>
    <w:rsid w:val="001D4731"/>
    <w:rsid w:val="001D5922"/>
    <w:rsid w:val="001D5EB3"/>
    <w:rsid w:val="001D5F7B"/>
    <w:rsid w:val="001D6CF7"/>
    <w:rsid w:val="001D7695"/>
    <w:rsid w:val="001E01BE"/>
    <w:rsid w:val="001E0F99"/>
    <w:rsid w:val="001E2C0E"/>
    <w:rsid w:val="001E3F57"/>
    <w:rsid w:val="001E4458"/>
    <w:rsid w:val="001E55D0"/>
    <w:rsid w:val="001E65DA"/>
    <w:rsid w:val="001E7043"/>
    <w:rsid w:val="001E7E45"/>
    <w:rsid w:val="001F15C0"/>
    <w:rsid w:val="001F187C"/>
    <w:rsid w:val="001F3ABE"/>
    <w:rsid w:val="001F42A8"/>
    <w:rsid w:val="001F4BEB"/>
    <w:rsid w:val="001F5744"/>
    <w:rsid w:val="001F5CE6"/>
    <w:rsid w:val="001F5F5A"/>
    <w:rsid w:val="001F7096"/>
    <w:rsid w:val="001F7BED"/>
    <w:rsid w:val="00200303"/>
    <w:rsid w:val="00200385"/>
    <w:rsid w:val="00200FBA"/>
    <w:rsid w:val="00201987"/>
    <w:rsid w:val="002039C4"/>
    <w:rsid w:val="002042F3"/>
    <w:rsid w:val="0020495D"/>
    <w:rsid w:val="00204C17"/>
    <w:rsid w:val="00204E56"/>
    <w:rsid w:val="002050DD"/>
    <w:rsid w:val="00205259"/>
    <w:rsid w:val="00205595"/>
    <w:rsid w:val="00205A8F"/>
    <w:rsid w:val="00205F5C"/>
    <w:rsid w:val="00206D3D"/>
    <w:rsid w:val="002070E8"/>
    <w:rsid w:val="002077B3"/>
    <w:rsid w:val="00210C48"/>
    <w:rsid w:val="00211129"/>
    <w:rsid w:val="00212661"/>
    <w:rsid w:val="00212A90"/>
    <w:rsid w:val="00212B4A"/>
    <w:rsid w:val="00214256"/>
    <w:rsid w:val="00214D20"/>
    <w:rsid w:val="002157B4"/>
    <w:rsid w:val="0021678D"/>
    <w:rsid w:val="00217149"/>
    <w:rsid w:val="0021743F"/>
    <w:rsid w:val="00217698"/>
    <w:rsid w:val="00217901"/>
    <w:rsid w:val="00217F31"/>
    <w:rsid w:val="00220B31"/>
    <w:rsid w:val="0022110D"/>
    <w:rsid w:val="00222E6D"/>
    <w:rsid w:val="002232EC"/>
    <w:rsid w:val="0022398B"/>
    <w:rsid w:val="00223B8D"/>
    <w:rsid w:val="00224F59"/>
    <w:rsid w:val="00225787"/>
    <w:rsid w:val="00225F6B"/>
    <w:rsid w:val="00225F92"/>
    <w:rsid w:val="00226B53"/>
    <w:rsid w:val="002307C3"/>
    <w:rsid w:val="00231193"/>
    <w:rsid w:val="00232993"/>
    <w:rsid w:val="00233083"/>
    <w:rsid w:val="0023330F"/>
    <w:rsid w:val="002333B2"/>
    <w:rsid w:val="0023397B"/>
    <w:rsid w:val="00234F26"/>
    <w:rsid w:val="002354B8"/>
    <w:rsid w:val="00235B70"/>
    <w:rsid w:val="00235CB6"/>
    <w:rsid w:val="00237B76"/>
    <w:rsid w:val="00237D81"/>
    <w:rsid w:val="00240128"/>
    <w:rsid w:val="00242634"/>
    <w:rsid w:val="0024528D"/>
    <w:rsid w:val="00245319"/>
    <w:rsid w:val="002454FC"/>
    <w:rsid w:val="0024642C"/>
    <w:rsid w:val="00246F3B"/>
    <w:rsid w:val="00247396"/>
    <w:rsid w:val="002479E9"/>
    <w:rsid w:val="00250E17"/>
    <w:rsid w:val="002517A5"/>
    <w:rsid w:val="00251F7E"/>
    <w:rsid w:val="0025259C"/>
    <w:rsid w:val="0025295F"/>
    <w:rsid w:val="00252E1E"/>
    <w:rsid w:val="002613B4"/>
    <w:rsid w:val="0026144E"/>
    <w:rsid w:val="002624FC"/>
    <w:rsid w:val="00263936"/>
    <w:rsid w:val="002640C0"/>
    <w:rsid w:val="00264567"/>
    <w:rsid w:val="00265C07"/>
    <w:rsid w:val="00266AAC"/>
    <w:rsid w:val="00270C5E"/>
    <w:rsid w:val="00272346"/>
    <w:rsid w:val="00272C19"/>
    <w:rsid w:val="00273994"/>
    <w:rsid w:val="002747DB"/>
    <w:rsid w:val="00274FA6"/>
    <w:rsid w:val="0027556B"/>
    <w:rsid w:val="00275EEB"/>
    <w:rsid w:val="00276272"/>
    <w:rsid w:val="00276A62"/>
    <w:rsid w:val="00277AC9"/>
    <w:rsid w:val="0028053B"/>
    <w:rsid w:val="00280A7E"/>
    <w:rsid w:val="00280F7A"/>
    <w:rsid w:val="00281560"/>
    <w:rsid w:val="0028170B"/>
    <w:rsid w:val="00281B8B"/>
    <w:rsid w:val="002826B1"/>
    <w:rsid w:val="0028597F"/>
    <w:rsid w:val="00285BBC"/>
    <w:rsid w:val="00287D91"/>
    <w:rsid w:val="00291EC6"/>
    <w:rsid w:val="002920C1"/>
    <w:rsid w:val="00292A7E"/>
    <w:rsid w:val="002930AE"/>
    <w:rsid w:val="002931AC"/>
    <w:rsid w:val="0029391A"/>
    <w:rsid w:val="00293E07"/>
    <w:rsid w:val="002947C9"/>
    <w:rsid w:val="00294A10"/>
    <w:rsid w:val="00294BF5"/>
    <w:rsid w:val="00295BFB"/>
    <w:rsid w:val="0029652C"/>
    <w:rsid w:val="002A0E67"/>
    <w:rsid w:val="002A1214"/>
    <w:rsid w:val="002A15FC"/>
    <w:rsid w:val="002A1F1D"/>
    <w:rsid w:val="002A267D"/>
    <w:rsid w:val="002A4890"/>
    <w:rsid w:val="002A6F0E"/>
    <w:rsid w:val="002A7123"/>
    <w:rsid w:val="002B03BD"/>
    <w:rsid w:val="002B335E"/>
    <w:rsid w:val="002B3787"/>
    <w:rsid w:val="002B3971"/>
    <w:rsid w:val="002B406E"/>
    <w:rsid w:val="002B44C4"/>
    <w:rsid w:val="002B587C"/>
    <w:rsid w:val="002B6705"/>
    <w:rsid w:val="002C082E"/>
    <w:rsid w:val="002C1C7B"/>
    <w:rsid w:val="002C2845"/>
    <w:rsid w:val="002C4C07"/>
    <w:rsid w:val="002C6D64"/>
    <w:rsid w:val="002C6F9B"/>
    <w:rsid w:val="002D008F"/>
    <w:rsid w:val="002D13A2"/>
    <w:rsid w:val="002D25C5"/>
    <w:rsid w:val="002D27A0"/>
    <w:rsid w:val="002D2C98"/>
    <w:rsid w:val="002D38EC"/>
    <w:rsid w:val="002D3E2A"/>
    <w:rsid w:val="002D42DB"/>
    <w:rsid w:val="002D4D23"/>
    <w:rsid w:val="002D7A91"/>
    <w:rsid w:val="002E0175"/>
    <w:rsid w:val="002E061E"/>
    <w:rsid w:val="002E1C82"/>
    <w:rsid w:val="002E2ECF"/>
    <w:rsid w:val="002E301A"/>
    <w:rsid w:val="002E31FB"/>
    <w:rsid w:val="002E3646"/>
    <w:rsid w:val="002F0251"/>
    <w:rsid w:val="002F0E28"/>
    <w:rsid w:val="002F27E7"/>
    <w:rsid w:val="002F29AF"/>
    <w:rsid w:val="002F2F58"/>
    <w:rsid w:val="002F494F"/>
    <w:rsid w:val="002F4E02"/>
    <w:rsid w:val="002F51DF"/>
    <w:rsid w:val="002F6EC4"/>
    <w:rsid w:val="00300248"/>
    <w:rsid w:val="00300B44"/>
    <w:rsid w:val="00301B5D"/>
    <w:rsid w:val="003021A1"/>
    <w:rsid w:val="003023DE"/>
    <w:rsid w:val="00302C66"/>
    <w:rsid w:val="00303566"/>
    <w:rsid w:val="003057E5"/>
    <w:rsid w:val="003062D9"/>
    <w:rsid w:val="00306B1C"/>
    <w:rsid w:val="00307033"/>
    <w:rsid w:val="003075C1"/>
    <w:rsid w:val="00307846"/>
    <w:rsid w:val="00310EA8"/>
    <w:rsid w:val="00311161"/>
    <w:rsid w:val="0031126D"/>
    <w:rsid w:val="003114C1"/>
    <w:rsid w:val="0031183A"/>
    <w:rsid w:val="003126F4"/>
    <w:rsid w:val="00312F73"/>
    <w:rsid w:val="003146F2"/>
    <w:rsid w:val="0031499C"/>
    <w:rsid w:val="003149D7"/>
    <w:rsid w:val="00315135"/>
    <w:rsid w:val="003155B2"/>
    <w:rsid w:val="00315C76"/>
    <w:rsid w:val="003165D3"/>
    <w:rsid w:val="00316F94"/>
    <w:rsid w:val="00317E6B"/>
    <w:rsid w:val="00320B9E"/>
    <w:rsid w:val="00321E94"/>
    <w:rsid w:val="0032221B"/>
    <w:rsid w:val="0032298B"/>
    <w:rsid w:val="00323977"/>
    <w:rsid w:val="00324B80"/>
    <w:rsid w:val="00326314"/>
    <w:rsid w:val="00326514"/>
    <w:rsid w:val="00331EAF"/>
    <w:rsid w:val="003350F3"/>
    <w:rsid w:val="00335AAB"/>
    <w:rsid w:val="00336806"/>
    <w:rsid w:val="003411AF"/>
    <w:rsid w:val="00341650"/>
    <w:rsid w:val="003419EE"/>
    <w:rsid w:val="00342089"/>
    <w:rsid w:val="003424AC"/>
    <w:rsid w:val="003427C2"/>
    <w:rsid w:val="00342A76"/>
    <w:rsid w:val="0034424D"/>
    <w:rsid w:val="00345874"/>
    <w:rsid w:val="00345BEE"/>
    <w:rsid w:val="003465EE"/>
    <w:rsid w:val="00347330"/>
    <w:rsid w:val="00347411"/>
    <w:rsid w:val="0034794D"/>
    <w:rsid w:val="00347A16"/>
    <w:rsid w:val="00347C7F"/>
    <w:rsid w:val="00350862"/>
    <w:rsid w:val="003510FB"/>
    <w:rsid w:val="0035129C"/>
    <w:rsid w:val="003527E6"/>
    <w:rsid w:val="00353285"/>
    <w:rsid w:val="003545A8"/>
    <w:rsid w:val="003555D7"/>
    <w:rsid w:val="00355794"/>
    <w:rsid w:val="003559C3"/>
    <w:rsid w:val="00355BDF"/>
    <w:rsid w:val="00355DE2"/>
    <w:rsid w:val="00356D80"/>
    <w:rsid w:val="00357B92"/>
    <w:rsid w:val="0036110B"/>
    <w:rsid w:val="0036217B"/>
    <w:rsid w:val="0036286E"/>
    <w:rsid w:val="00362BA3"/>
    <w:rsid w:val="0036301C"/>
    <w:rsid w:val="00364054"/>
    <w:rsid w:val="003656D6"/>
    <w:rsid w:val="00365A41"/>
    <w:rsid w:val="00365A82"/>
    <w:rsid w:val="00365C8F"/>
    <w:rsid w:val="0036659A"/>
    <w:rsid w:val="00366900"/>
    <w:rsid w:val="003674A7"/>
    <w:rsid w:val="00367E71"/>
    <w:rsid w:val="00370933"/>
    <w:rsid w:val="00370AB5"/>
    <w:rsid w:val="00371BE0"/>
    <w:rsid w:val="00371EB2"/>
    <w:rsid w:val="003725FC"/>
    <w:rsid w:val="00372611"/>
    <w:rsid w:val="00373B00"/>
    <w:rsid w:val="00374662"/>
    <w:rsid w:val="003750A5"/>
    <w:rsid w:val="003753C7"/>
    <w:rsid w:val="00375CD8"/>
    <w:rsid w:val="00376289"/>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FE7"/>
    <w:rsid w:val="00392BA9"/>
    <w:rsid w:val="00392D0E"/>
    <w:rsid w:val="0039319E"/>
    <w:rsid w:val="003936E3"/>
    <w:rsid w:val="00393AA9"/>
    <w:rsid w:val="00393AD8"/>
    <w:rsid w:val="00393BCC"/>
    <w:rsid w:val="00395975"/>
    <w:rsid w:val="00396103"/>
    <w:rsid w:val="00396604"/>
    <w:rsid w:val="00396A1F"/>
    <w:rsid w:val="00396D10"/>
    <w:rsid w:val="003979EA"/>
    <w:rsid w:val="00397DFA"/>
    <w:rsid w:val="003A01C4"/>
    <w:rsid w:val="003A1498"/>
    <w:rsid w:val="003A354F"/>
    <w:rsid w:val="003A365C"/>
    <w:rsid w:val="003A3975"/>
    <w:rsid w:val="003A3BAD"/>
    <w:rsid w:val="003A3FEB"/>
    <w:rsid w:val="003A416D"/>
    <w:rsid w:val="003A466A"/>
    <w:rsid w:val="003A5339"/>
    <w:rsid w:val="003A5F23"/>
    <w:rsid w:val="003A64FC"/>
    <w:rsid w:val="003A67DA"/>
    <w:rsid w:val="003A6DAA"/>
    <w:rsid w:val="003A6E38"/>
    <w:rsid w:val="003A6F78"/>
    <w:rsid w:val="003A7573"/>
    <w:rsid w:val="003A78F2"/>
    <w:rsid w:val="003B03A8"/>
    <w:rsid w:val="003B0B32"/>
    <w:rsid w:val="003B1A95"/>
    <w:rsid w:val="003B1F38"/>
    <w:rsid w:val="003B24BC"/>
    <w:rsid w:val="003B32C4"/>
    <w:rsid w:val="003B69AF"/>
    <w:rsid w:val="003B7170"/>
    <w:rsid w:val="003B7AA8"/>
    <w:rsid w:val="003C2996"/>
    <w:rsid w:val="003C3209"/>
    <w:rsid w:val="003C48BF"/>
    <w:rsid w:val="003C4B4F"/>
    <w:rsid w:val="003C4FDB"/>
    <w:rsid w:val="003C59C7"/>
    <w:rsid w:val="003C5BC3"/>
    <w:rsid w:val="003C716E"/>
    <w:rsid w:val="003C71BF"/>
    <w:rsid w:val="003C783F"/>
    <w:rsid w:val="003C7DD0"/>
    <w:rsid w:val="003D0107"/>
    <w:rsid w:val="003D15C7"/>
    <w:rsid w:val="003D1D50"/>
    <w:rsid w:val="003D2211"/>
    <w:rsid w:val="003D2213"/>
    <w:rsid w:val="003D3213"/>
    <w:rsid w:val="003D35C5"/>
    <w:rsid w:val="003D35E8"/>
    <w:rsid w:val="003D4211"/>
    <w:rsid w:val="003D4DCF"/>
    <w:rsid w:val="003D4ED6"/>
    <w:rsid w:val="003D58B9"/>
    <w:rsid w:val="003D5996"/>
    <w:rsid w:val="003D6A80"/>
    <w:rsid w:val="003D72D1"/>
    <w:rsid w:val="003D759D"/>
    <w:rsid w:val="003E013A"/>
    <w:rsid w:val="003E1D4C"/>
    <w:rsid w:val="003E258D"/>
    <w:rsid w:val="003E31D6"/>
    <w:rsid w:val="003E3AF4"/>
    <w:rsid w:val="003E40C3"/>
    <w:rsid w:val="003E4C8A"/>
    <w:rsid w:val="003E53D2"/>
    <w:rsid w:val="003E6095"/>
    <w:rsid w:val="003E6C8B"/>
    <w:rsid w:val="003E758F"/>
    <w:rsid w:val="003E7CA2"/>
    <w:rsid w:val="003E7E8F"/>
    <w:rsid w:val="003F04F9"/>
    <w:rsid w:val="003F24DC"/>
    <w:rsid w:val="003F2F51"/>
    <w:rsid w:val="003F3048"/>
    <w:rsid w:val="003F3762"/>
    <w:rsid w:val="003F3A51"/>
    <w:rsid w:val="003F3F8B"/>
    <w:rsid w:val="003F40D7"/>
    <w:rsid w:val="003F49F1"/>
    <w:rsid w:val="003F4AB4"/>
    <w:rsid w:val="003F50CB"/>
    <w:rsid w:val="003F537A"/>
    <w:rsid w:val="003F55D6"/>
    <w:rsid w:val="003F5BEF"/>
    <w:rsid w:val="003F674B"/>
    <w:rsid w:val="003F7534"/>
    <w:rsid w:val="003F78EC"/>
    <w:rsid w:val="004000D8"/>
    <w:rsid w:val="00400241"/>
    <w:rsid w:val="00400830"/>
    <w:rsid w:val="0040088B"/>
    <w:rsid w:val="004014FF"/>
    <w:rsid w:val="00401898"/>
    <w:rsid w:val="0040208F"/>
    <w:rsid w:val="00402845"/>
    <w:rsid w:val="00403D03"/>
    <w:rsid w:val="0040439D"/>
    <w:rsid w:val="00404534"/>
    <w:rsid w:val="00405D22"/>
    <w:rsid w:val="0040743B"/>
    <w:rsid w:val="00407861"/>
    <w:rsid w:val="00407E0A"/>
    <w:rsid w:val="00407E50"/>
    <w:rsid w:val="00410C4E"/>
    <w:rsid w:val="004119C3"/>
    <w:rsid w:val="00411B03"/>
    <w:rsid w:val="00411BA2"/>
    <w:rsid w:val="00411E8B"/>
    <w:rsid w:val="004129F9"/>
    <w:rsid w:val="00414082"/>
    <w:rsid w:val="00414A1A"/>
    <w:rsid w:val="00414FDD"/>
    <w:rsid w:val="004161BD"/>
    <w:rsid w:val="004163F4"/>
    <w:rsid w:val="00416C07"/>
    <w:rsid w:val="00416CDD"/>
    <w:rsid w:val="00416D0B"/>
    <w:rsid w:val="00416D3A"/>
    <w:rsid w:val="0041702D"/>
    <w:rsid w:val="00417D8C"/>
    <w:rsid w:val="00420C1B"/>
    <w:rsid w:val="004212E0"/>
    <w:rsid w:val="00421D0B"/>
    <w:rsid w:val="00421DE5"/>
    <w:rsid w:val="00421ED0"/>
    <w:rsid w:val="004226D1"/>
    <w:rsid w:val="00423451"/>
    <w:rsid w:val="00423E26"/>
    <w:rsid w:val="00424DAF"/>
    <w:rsid w:val="0042613E"/>
    <w:rsid w:val="00426326"/>
    <w:rsid w:val="00426D0F"/>
    <w:rsid w:val="00426ED7"/>
    <w:rsid w:val="00427352"/>
    <w:rsid w:val="00427C05"/>
    <w:rsid w:val="004301CF"/>
    <w:rsid w:val="00430495"/>
    <w:rsid w:val="00430526"/>
    <w:rsid w:val="004306A3"/>
    <w:rsid w:val="0043110C"/>
    <w:rsid w:val="0043134C"/>
    <w:rsid w:val="00431E1B"/>
    <w:rsid w:val="00432C20"/>
    <w:rsid w:val="00433017"/>
    <w:rsid w:val="0043308F"/>
    <w:rsid w:val="0043459B"/>
    <w:rsid w:val="004355E1"/>
    <w:rsid w:val="00435ABA"/>
    <w:rsid w:val="00436827"/>
    <w:rsid w:val="00436BB1"/>
    <w:rsid w:val="0043768B"/>
    <w:rsid w:val="0044055C"/>
    <w:rsid w:val="00440D59"/>
    <w:rsid w:val="00441A44"/>
    <w:rsid w:val="00441BB2"/>
    <w:rsid w:val="004427DF"/>
    <w:rsid w:val="00442903"/>
    <w:rsid w:val="004436D4"/>
    <w:rsid w:val="0044415D"/>
    <w:rsid w:val="00444402"/>
    <w:rsid w:val="0044513B"/>
    <w:rsid w:val="0044524E"/>
    <w:rsid w:val="0044620C"/>
    <w:rsid w:val="0045032F"/>
    <w:rsid w:val="00450613"/>
    <w:rsid w:val="00451541"/>
    <w:rsid w:val="00452376"/>
    <w:rsid w:val="0045297C"/>
    <w:rsid w:val="004530FE"/>
    <w:rsid w:val="004532A9"/>
    <w:rsid w:val="0045360A"/>
    <w:rsid w:val="00454A29"/>
    <w:rsid w:val="00454C87"/>
    <w:rsid w:val="00455F18"/>
    <w:rsid w:val="00456573"/>
    <w:rsid w:val="00457541"/>
    <w:rsid w:val="00460AC8"/>
    <w:rsid w:val="0046109F"/>
    <w:rsid w:val="004614BE"/>
    <w:rsid w:val="00463205"/>
    <w:rsid w:val="00464A0D"/>
    <w:rsid w:val="00464EB7"/>
    <w:rsid w:val="0046554B"/>
    <w:rsid w:val="0046638C"/>
    <w:rsid w:val="004668B4"/>
    <w:rsid w:val="00466BDC"/>
    <w:rsid w:val="00466C0E"/>
    <w:rsid w:val="00467DF2"/>
    <w:rsid w:val="00467F39"/>
    <w:rsid w:val="00470F5C"/>
    <w:rsid w:val="00471372"/>
    <w:rsid w:val="004719BE"/>
    <w:rsid w:val="00473181"/>
    <w:rsid w:val="00473625"/>
    <w:rsid w:val="00473BF5"/>
    <w:rsid w:val="00474E79"/>
    <w:rsid w:val="0047524A"/>
    <w:rsid w:val="0047546B"/>
    <w:rsid w:val="0047548D"/>
    <w:rsid w:val="004756FF"/>
    <w:rsid w:val="0047596A"/>
    <w:rsid w:val="00475988"/>
    <w:rsid w:val="004776B4"/>
    <w:rsid w:val="00480111"/>
    <w:rsid w:val="00480651"/>
    <w:rsid w:val="00480A7D"/>
    <w:rsid w:val="004813D1"/>
    <w:rsid w:val="00482411"/>
    <w:rsid w:val="00483F6F"/>
    <w:rsid w:val="00484041"/>
    <w:rsid w:val="0048412E"/>
    <w:rsid w:val="00484620"/>
    <w:rsid w:val="00484AA4"/>
    <w:rsid w:val="00484FAD"/>
    <w:rsid w:val="00484FDD"/>
    <w:rsid w:val="004856DC"/>
    <w:rsid w:val="00485728"/>
    <w:rsid w:val="004866B0"/>
    <w:rsid w:val="00487AE7"/>
    <w:rsid w:val="00490CD3"/>
    <w:rsid w:val="004916A8"/>
    <w:rsid w:val="004917F0"/>
    <w:rsid w:val="00491A67"/>
    <w:rsid w:val="00491C80"/>
    <w:rsid w:val="004922A0"/>
    <w:rsid w:val="004926BD"/>
    <w:rsid w:val="004926ED"/>
    <w:rsid w:val="004947A8"/>
    <w:rsid w:val="00495AA6"/>
    <w:rsid w:val="00497368"/>
    <w:rsid w:val="00497478"/>
    <w:rsid w:val="00497CA7"/>
    <w:rsid w:val="004A0F22"/>
    <w:rsid w:val="004A2321"/>
    <w:rsid w:val="004A35E3"/>
    <w:rsid w:val="004A3B3F"/>
    <w:rsid w:val="004A4149"/>
    <w:rsid w:val="004A5700"/>
    <w:rsid w:val="004A5820"/>
    <w:rsid w:val="004A5D23"/>
    <w:rsid w:val="004A61C7"/>
    <w:rsid w:val="004A7847"/>
    <w:rsid w:val="004B03F3"/>
    <w:rsid w:val="004B1465"/>
    <w:rsid w:val="004B21D1"/>
    <w:rsid w:val="004B22D0"/>
    <w:rsid w:val="004B25DD"/>
    <w:rsid w:val="004B3B9B"/>
    <w:rsid w:val="004B4AB6"/>
    <w:rsid w:val="004B57E1"/>
    <w:rsid w:val="004B58E1"/>
    <w:rsid w:val="004B6BA1"/>
    <w:rsid w:val="004B6C93"/>
    <w:rsid w:val="004B7268"/>
    <w:rsid w:val="004B7347"/>
    <w:rsid w:val="004C0C30"/>
    <w:rsid w:val="004C261D"/>
    <w:rsid w:val="004C3A85"/>
    <w:rsid w:val="004C3BAE"/>
    <w:rsid w:val="004C40B6"/>
    <w:rsid w:val="004C53AE"/>
    <w:rsid w:val="004C5465"/>
    <w:rsid w:val="004C548F"/>
    <w:rsid w:val="004C64C1"/>
    <w:rsid w:val="004C6558"/>
    <w:rsid w:val="004D04A3"/>
    <w:rsid w:val="004D1546"/>
    <w:rsid w:val="004D2382"/>
    <w:rsid w:val="004D28D7"/>
    <w:rsid w:val="004D3948"/>
    <w:rsid w:val="004D458C"/>
    <w:rsid w:val="004D4753"/>
    <w:rsid w:val="004D4A29"/>
    <w:rsid w:val="004D5241"/>
    <w:rsid w:val="004D7413"/>
    <w:rsid w:val="004D766D"/>
    <w:rsid w:val="004D79C3"/>
    <w:rsid w:val="004D7F79"/>
    <w:rsid w:val="004E02AF"/>
    <w:rsid w:val="004E05DA"/>
    <w:rsid w:val="004E062C"/>
    <w:rsid w:val="004E0906"/>
    <w:rsid w:val="004E1D5F"/>
    <w:rsid w:val="004E26F0"/>
    <w:rsid w:val="004E30B9"/>
    <w:rsid w:val="004E3A02"/>
    <w:rsid w:val="004E3D3D"/>
    <w:rsid w:val="004E4080"/>
    <w:rsid w:val="004E5211"/>
    <w:rsid w:val="004E5411"/>
    <w:rsid w:val="004E5B0B"/>
    <w:rsid w:val="004E5E19"/>
    <w:rsid w:val="004E67D3"/>
    <w:rsid w:val="004E7845"/>
    <w:rsid w:val="004F0542"/>
    <w:rsid w:val="004F08D8"/>
    <w:rsid w:val="004F0CAC"/>
    <w:rsid w:val="004F3D5A"/>
    <w:rsid w:val="004F4C84"/>
    <w:rsid w:val="004F4DAE"/>
    <w:rsid w:val="004F5B05"/>
    <w:rsid w:val="004F5D8E"/>
    <w:rsid w:val="004F69E1"/>
    <w:rsid w:val="004F6A2A"/>
    <w:rsid w:val="004F7968"/>
    <w:rsid w:val="004F7D9C"/>
    <w:rsid w:val="00500454"/>
    <w:rsid w:val="00500ADB"/>
    <w:rsid w:val="005012FF"/>
    <w:rsid w:val="00501353"/>
    <w:rsid w:val="005019E4"/>
    <w:rsid w:val="00501C26"/>
    <w:rsid w:val="005028E8"/>
    <w:rsid w:val="00502A2C"/>
    <w:rsid w:val="00502DC6"/>
    <w:rsid w:val="005034E5"/>
    <w:rsid w:val="00504AAA"/>
    <w:rsid w:val="00504BB8"/>
    <w:rsid w:val="00504CEA"/>
    <w:rsid w:val="0050501D"/>
    <w:rsid w:val="0050508D"/>
    <w:rsid w:val="005060EA"/>
    <w:rsid w:val="00507676"/>
    <w:rsid w:val="00507811"/>
    <w:rsid w:val="00510811"/>
    <w:rsid w:val="00510CC9"/>
    <w:rsid w:val="00511849"/>
    <w:rsid w:val="0051276A"/>
    <w:rsid w:val="00512FFE"/>
    <w:rsid w:val="00513FB1"/>
    <w:rsid w:val="005148FD"/>
    <w:rsid w:val="00514C01"/>
    <w:rsid w:val="00514CD6"/>
    <w:rsid w:val="00514CEB"/>
    <w:rsid w:val="0051597D"/>
    <w:rsid w:val="00515F0A"/>
    <w:rsid w:val="00516504"/>
    <w:rsid w:val="00516FAA"/>
    <w:rsid w:val="00517038"/>
    <w:rsid w:val="00517580"/>
    <w:rsid w:val="005178FD"/>
    <w:rsid w:val="00517AF0"/>
    <w:rsid w:val="0052003B"/>
    <w:rsid w:val="0052044F"/>
    <w:rsid w:val="00520B36"/>
    <w:rsid w:val="00520B3D"/>
    <w:rsid w:val="00522BC8"/>
    <w:rsid w:val="0052324E"/>
    <w:rsid w:val="00523422"/>
    <w:rsid w:val="00523841"/>
    <w:rsid w:val="00524743"/>
    <w:rsid w:val="00524A86"/>
    <w:rsid w:val="00524C93"/>
    <w:rsid w:val="0052654A"/>
    <w:rsid w:val="00530157"/>
    <w:rsid w:val="00530623"/>
    <w:rsid w:val="005320ED"/>
    <w:rsid w:val="00532BAC"/>
    <w:rsid w:val="0053383C"/>
    <w:rsid w:val="00534C5B"/>
    <w:rsid w:val="00534D87"/>
    <w:rsid w:val="00536CBA"/>
    <w:rsid w:val="0053745B"/>
    <w:rsid w:val="00537CD0"/>
    <w:rsid w:val="00537CDD"/>
    <w:rsid w:val="00540476"/>
    <w:rsid w:val="005405EB"/>
    <w:rsid w:val="005414C7"/>
    <w:rsid w:val="00541993"/>
    <w:rsid w:val="00542900"/>
    <w:rsid w:val="00542F85"/>
    <w:rsid w:val="00543E05"/>
    <w:rsid w:val="005442D0"/>
    <w:rsid w:val="005448A7"/>
    <w:rsid w:val="00544A38"/>
    <w:rsid w:val="005454B0"/>
    <w:rsid w:val="0054551E"/>
    <w:rsid w:val="005461D7"/>
    <w:rsid w:val="00546949"/>
    <w:rsid w:val="00546FBB"/>
    <w:rsid w:val="00547258"/>
    <w:rsid w:val="00547782"/>
    <w:rsid w:val="00550C6E"/>
    <w:rsid w:val="00551A02"/>
    <w:rsid w:val="00552B0F"/>
    <w:rsid w:val="00552DCD"/>
    <w:rsid w:val="0055407C"/>
    <w:rsid w:val="005540CD"/>
    <w:rsid w:val="005542C4"/>
    <w:rsid w:val="00555C9A"/>
    <w:rsid w:val="00556A3F"/>
    <w:rsid w:val="005571E6"/>
    <w:rsid w:val="00560C64"/>
    <w:rsid w:val="00560F96"/>
    <w:rsid w:val="00561060"/>
    <w:rsid w:val="0056427C"/>
    <w:rsid w:val="005644C6"/>
    <w:rsid w:val="005651B5"/>
    <w:rsid w:val="0056554B"/>
    <w:rsid w:val="005662C6"/>
    <w:rsid w:val="0056784E"/>
    <w:rsid w:val="005701D3"/>
    <w:rsid w:val="00570918"/>
    <w:rsid w:val="005717D1"/>
    <w:rsid w:val="00572062"/>
    <w:rsid w:val="00574B52"/>
    <w:rsid w:val="00574C77"/>
    <w:rsid w:val="00575859"/>
    <w:rsid w:val="005776F9"/>
    <w:rsid w:val="00580CB5"/>
    <w:rsid w:val="00581B17"/>
    <w:rsid w:val="00581BEC"/>
    <w:rsid w:val="00581C49"/>
    <w:rsid w:val="00582DF1"/>
    <w:rsid w:val="00583F75"/>
    <w:rsid w:val="00584540"/>
    <w:rsid w:val="0058483F"/>
    <w:rsid w:val="005853EA"/>
    <w:rsid w:val="00585E50"/>
    <w:rsid w:val="00586636"/>
    <w:rsid w:val="00586F7C"/>
    <w:rsid w:val="00587E06"/>
    <w:rsid w:val="00590DD1"/>
    <w:rsid w:val="00591980"/>
    <w:rsid w:val="00593BE3"/>
    <w:rsid w:val="00593C46"/>
    <w:rsid w:val="00594259"/>
    <w:rsid w:val="0059433C"/>
    <w:rsid w:val="005943A9"/>
    <w:rsid w:val="00595005"/>
    <w:rsid w:val="00595354"/>
    <w:rsid w:val="00595777"/>
    <w:rsid w:val="00596AB3"/>
    <w:rsid w:val="00596F44"/>
    <w:rsid w:val="005971FB"/>
    <w:rsid w:val="00597B32"/>
    <w:rsid w:val="00597B4A"/>
    <w:rsid w:val="00597D20"/>
    <w:rsid w:val="005A05B3"/>
    <w:rsid w:val="005A412F"/>
    <w:rsid w:val="005A4CB8"/>
    <w:rsid w:val="005A4E12"/>
    <w:rsid w:val="005A541B"/>
    <w:rsid w:val="005A5892"/>
    <w:rsid w:val="005A61E5"/>
    <w:rsid w:val="005A6886"/>
    <w:rsid w:val="005A6EAA"/>
    <w:rsid w:val="005A72C0"/>
    <w:rsid w:val="005A7456"/>
    <w:rsid w:val="005A7787"/>
    <w:rsid w:val="005A7ED2"/>
    <w:rsid w:val="005B066B"/>
    <w:rsid w:val="005B3A01"/>
    <w:rsid w:val="005B4385"/>
    <w:rsid w:val="005B4AA2"/>
    <w:rsid w:val="005B5471"/>
    <w:rsid w:val="005B5CF6"/>
    <w:rsid w:val="005B64D1"/>
    <w:rsid w:val="005B71FC"/>
    <w:rsid w:val="005B75FE"/>
    <w:rsid w:val="005B7F1E"/>
    <w:rsid w:val="005C01D3"/>
    <w:rsid w:val="005C087C"/>
    <w:rsid w:val="005C08AD"/>
    <w:rsid w:val="005C0ABF"/>
    <w:rsid w:val="005C1143"/>
    <w:rsid w:val="005C19B2"/>
    <w:rsid w:val="005C1A53"/>
    <w:rsid w:val="005C30AA"/>
    <w:rsid w:val="005C313F"/>
    <w:rsid w:val="005C41EE"/>
    <w:rsid w:val="005C45EE"/>
    <w:rsid w:val="005C4671"/>
    <w:rsid w:val="005C57DA"/>
    <w:rsid w:val="005C72D0"/>
    <w:rsid w:val="005C758E"/>
    <w:rsid w:val="005C79FC"/>
    <w:rsid w:val="005C7A4A"/>
    <w:rsid w:val="005C7D2E"/>
    <w:rsid w:val="005C7DDA"/>
    <w:rsid w:val="005C7FAD"/>
    <w:rsid w:val="005D14BA"/>
    <w:rsid w:val="005D25BD"/>
    <w:rsid w:val="005D34D5"/>
    <w:rsid w:val="005D3870"/>
    <w:rsid w:val="005D4D7F"/>
    <w:rsid w:val="005D51DD"/>
    <w:rsid w:val="005D5383"/>
    <w:rsid w:val="005D5689"/>
    <w:rsid w:val="005D601B"/>
    <w:rsid w:val="005D7C18"/>
    <w:rsid w:val="005D7E1E"/>
    <w:rsid w:val="005E09AB"/>
    <w:rsid w:val="005E1CC0"/>
    <w:rsid w:val="005E22FD"/>
    <w:rsid w:val="005E2891"/>
    <w:rsid w:val="005E2CDD"/>
    <w:rsid w:val="005E2EDD"/>
    <w:rsid w:val="005E39BD"/>
    <w:rsid w:val="005E3DB0"/>
    <w:rsid w:val="005E4552"/>
    <w:rsid w:val="005E4662"/>
    <w:rsid w:val="005E4E64"/>
    <w:rsid w:val="005E52D3"/>
    <w:rsid w:val="005E5A12"/>
    <w:rsid w:val="005E6391"/>
    <w:rsid w:val="005E7652"/>
    <w:rsid w:val="005F04EB"/>
    <w:rsid w:val="005F0D94"/>
    <w:rsid w:val="005F0F99"/>
    <w:rsid w:val="005F1159"/>
    <w:rsid w:val="005F14A1"/>
    <w:rsid w:val="005F2061"/>
    <w:rsid w:val="005F2A8C"/>
    <w:rsid w:val="005F40F3"/>
    <w:rsid w:val="005F4582"/>
    <w:rsid w:val="005F4ED6"/>
    <w:rsid w:val="005F6796"/>
    <w:rsid w:val="005F6B30"/>
    <w:rsid w:val="005F7CF1"/>
    <w:rsid w:val="00600DF4"/>
    <w:rsid w:val="00601E1A"/>
    <w:rsid w:val="006023C5"/>
    <w:rsid w:val="006049F0"/>
    <w:rsid w:val="00604BB2"/>
    <w:rsid w:val="0060500C"/>
    <w:rsid w:val="006051C4"/>
    <w:rsid w:val="006053B4"/>
    <w:rsid w:val="00605A55"/>
    <w:rsid w:val="006107B7"/>
    <w:rsid w:val="00610DE0"/>
    <w:rsid w:val="00611152"/>
    <w:rsid w:val="006111FB"/>
    <w:rsid w:val="00612007"/>
    <w:rsid w:val="0061311D"/>
    <w:rsid w:val="00614D0D"/>
    <w:rsid w:val="00616A9C"/>
    <w:rsid w:val="0062201D"/>
    <w:rsid w:val="00623951"/>
    <w:rsid w:val="0062482D"/>
    <w:rsid w:val="00624DF8"/>
    <w:rsid w:val="0062501F"/>
    <w:rsid w:val="00625456"/>
    <w:rsid w:val="00625D49"/>
    <w:rsid w:val="00626636"/>
    <w:rsid w:val="00627CF9"/>
    <w:rsid w:val="0063042D"/>
    <w:rsid w:val="00630D83"/>
    <w:rsid w:val="00631539"/>
    <w:rsid w:val="0063269F"/>
    <w:rsid w:val="00633C02"/>
    <w:rsid w:val="0063411B"/>
    <w:rsid w:val="0063562C"/>
    <w:rsid w:val="006359C7"/>
    <w:rsid w:val="00635C9D"/>
    <w:rsid w:val="00635CE0"/>
    <w:rsid w:val="00635D5C"/>
    <w:rsid w:val="00635D9A"/>
    <w:rsid w:val="00636804"/>
    <w:rsid w:val="00640A0D"/>
    <w:rsid w:val="00640BB8"/>
    <w:rsid w:val="00641265"/>
    <w:rsid w:val="00642F75"/>
    <w:rsid w:val="00643D55"/>
    <w:rsid w:val="006459E8"/>
    <w:rsid w:val="00650755"/>
    <w:rsid w:val="00650B30"/>
    <w:rsid w:val="00651206"/>
    <w:rsid w:val="006521EA"/>
    <w:rsid w:val="00652FF7"/>
    <w:rsid w:val="00653599"/>
    <w:rsid w:val="006541C6"/>
    <w:rsid w:val="006544B5"/>
    <w:rsid w:val="00654A0B"/>
    <w:rsid w:val="00654C6B"/>
    <w:rsid w:val="00655231"/>
    <w:rsid w:val="006553FE"/>
    <w:rsid w:val="006555F7"/>
    <w:rsid w:val="006562F8"/>
    <w:rsid w:val="00656899"/>
    <w:rsid w:val="006568FC"/>
    <w:rsid w:val="00657055"/>
    <w:rsid w:val="00660C50"/>
    <w:rsid w:val="00661B4E"/>
    <w:rsid w:val="00661D51"/>
    <w:rsid w:val="00662D57"/>
    <w:rsid w:val="00663EB0"/>
    <w:rsid w:val="00664022"/>
    <w:rsid w:val="00665968"/>
    <w:rsid w:val="006659DA"/>
    <w:rsid w:val="00665A88"/>
    <w:rsid w:val="00666F74"/>
    <w:rsid w:val="00666FED"/>
    <w:rsid w:val="00670540"/>
    <w:rsid w:val="00670675"/>
    <w:rsid w:val="006706EE"/>
    <w:rsid w:val="00670754"/>
    <w:rsid w:val="00671DC6"/>
    <w:rsid w:val="00673E60"/>
    <w:rsid w:val="00674768"/>
    <w:rsid w:val="006762A8"/>
    <w:rsid w:val="00677D7E"/>
    <w:rsid w:val="00680B20"/>
    <w:rsid w:val="006821B1"/>
    <w:rsid w:val="0068234C"/>
    <w:rsid w:val="00682682"/>
    <w:rsid w:val="0068435D"/>
    <w:rsid w:val="00684755"/>
    <w:rsid w:val="0068597D"/>
    <w:rsid w:val="00685ACD"/>
    <w:rsid w:val="0068621C"/>
    <w:rsid w:val="00686D9C"/>
    <w:rsid w:val="00686E65"/>
    <w:rsid w:val="00690981"/>
    <w:rsid w:val="00690A4A"/>
    <w:rsid w:val="00691446"/>
    <w:rsid w:val="00691B9B"/>
    <w:rsid w:val="00692A99"/>
    <w:rsid w:val="00692AE4"/>
    <w:rsid w:val="00692D26"/>
    <w:rsid w:val="00694B6C"/>
    <w:rsid w:val="00694F92"/>
    <w:rsid w:val="0069640F"/>
    <w:rsid w:val="0069670B"/>
    <w:rsid w:val="00696F86"/>
    <w:rsid w:val="00697462"/>
    <w:rsid w:val="00697C56"/>
    <w:rsid w:val="00697F25"/>
    <w:rsid w:val="006A0681"/>
    <w:rsid w:val="006A0EAE"/>
    <w:rsid w:val="006A1C76"/>
    <w:rsid w:val="006A2602"/>
    <w:rsid w:val="006A2B69"/>
    <w:rsid w:val="006A3078"/>
    <w:rsid w:val="006A426D"/>
    <w:rsid w:val="006A5152"/>
    <w:rsid w:val="006A575F"/>
    <w:rsid w:val="006A5A15"/>
    <w:rsid w:val="006A7344"/>
    <w:rsid w:val="006A7756"/>
    <w:rsid w:val="006A7FE4"/>
    <w:rsid w:val="006B00B0"/>
    <w:rsid w:val="006B0FE8"/>
    <w:rsid w:val="006B1414"/>
    <w:rsid w:val="006B258D"/>
    <w:rsid w:val="006B30E6"/>
    <w:rsid w:val="006B3483"/>
    <w:rsid w:val="006B3BAA"/>
    <w:rsid w:val="006B6111"/>
    <w:rsid w:val="006B623C"/>
    <w:rsid w:val="006B6E8F"/>
    <w:rsid w:val="006B77D8"/>
    <w:rsid w:val="006B7D95"/>
    <w:rsid w:val="006C0091"/>
    <w:rsid w:val="006C0D34"/>
    <w:rsid w:val="006C2171"/>
    <w:rsid w:val="006C2787"/>
    <w:rsid w:val="006C366C"/>
    <w:rsid w:val="006C3843"/>
    <w:rsid w:val="006C3E1E"/>
    <w:rsid w:val="006C43F9"/>
    <w:rsid w:val="006C4607"/>
    <w:rsid w:val="006C5F36"/>
    <w:rsid w:val="006C6FAA"/>
    <w:rsid w:val="006D092A"/>
    <w:rsid w:val="006D0A46"/>
    <w:rsid w:val="006D0A4B"/>
    <w:rsid w:val="006D0B29"/>
    <w:rsid w:val="006D107F"/>
    <w:rsid w:val="006D2AA7"/>
    <w:rsid w:val="006D2BB8"/>
    <w:rsid w:val="006D2E62"/>
    <w:rsid w:val="006D3688"/>
    <w:rsid w:val="006D3B71"/>
    <w:rsid w:val="006D3ED3"/>
    <w:rsid w:val="006D53BF"/>
    <w:rsid w:val="006D5AA8"/>
    <w:rsid w:val="006E0D63"/>
    <w:rsid w:val="006E2FF5"/>
    <w:rsid w:val="006E3255"/>
    <w:rsid w:val="006E3588"/>
    <w:rsid w:val="006E3C37"/>
    <w:rsid w:val="006E3F64"/>
    <w:rsid w:val="006E561D"/>
    <w:rsid w:val="006E5D73"/>
    <w:rsid w:val="006E64FD"/>
    <w:rsid w:val="006F127D"/>
    <w:rsid w:val="006F1C05"/>
    <w:rsid w:val="006F1C14"/>
    <w:rsid w:val="006F2C78"/>
    <w:rsid w:val="006F423C"/>
    <w:rsid w:val="006F4D08"/>
    <w:rsid w:val="006F6DF2"/>
    <w:rsid w:val="006F7AF5"/>
    <w:rsid w:val="00700A7A"/>
    <w:rsid w:val="00701495"/>
    <w:rsid w:val="00701617"/>
    <w:rsid w:val="00701EEB"/>
    <w:rsid w:val="007023E5"/>
    <w:rsid w:val="0070246E"/>
    <w:rsid w:val="00702C2E"/>
    <w:rsid w:val="00703539"/>
    <w:rsid w:val="00703CAF"/>
    <w:rsid w:val="00705BEA"/>
    <w:rsid w:val="00706747"/>
    <w:rsid w:val="00706D31"/>
    <w:rsid w:val="00707195"/>
    <w:rsid w:val="00707660"/>
    <w:rsid w:val="007079A2"/>
    <w:rsid w:val="0071086F"/>
    <w:rsid w:val="00710F7B"/>
    <w:rsid w:val="00711D01"/>
    <w:rsid w:val="007122A2"/>
    <w:rsid w:val="00712572"/>
    <w:rsid w:val="00712FB4"/>
    <w:rsid w:val="00713166"/>
    <w:rsid w:val="00714CDE"/>
    <w:rsid w:val="00715829"/>
    <w:rsid w:val="007206A2"/>
    <w:rsid w:val="007208B1"/>
    <w:rsid w:val="00720C1E"/>
    <w:rsid w:val="007230F2"/>
    <w:rsid w:val="00723606"/>
    <w:rsid w:val="00723B50"/>
    <w:rsid w:val="00724715"/>
    <w:rsid w:val="007250ED"/>
    <w:rsid w:val="00725363"/>
    <w:rsid w:val="00725B2B"/>
    <w:rsid w:val="00727AFE"/>
    <w:rsid w:val="0073041A"/>
    <w:rsid w:val="00731AA7"/>
    <w:rsid w:val="00731CE2"/>
    <w:rsid w:val="0073269D"/>
    <w:rsid w:val="00734A68"/>
    <w:rsid w:val="00734FCC"/>
    <w:rsid w:val="00735854"/>
    <w:rsid w:val="00737690"/>
    <w:rsid w:val="00737708"/>
    <w:rsid w:val="00742216"/>
    <w:rsid w:val="007430C4"/>
    <w:rsid w:val="00743519"/>
    <w:rsid w:val="007468AB"/>
    <w:rsid w:val="00746B4F"/>
    <w:rsid w:val="0074702F"/>
    <w:rsid w:val="00747092"/>
    <w:rsid w:val="00747AE4"/>
    <w:rsid w:val="00747DD4"/>
    <w:rsid w:val="007525E3"/>
    <w:rsid w:val="00752FBB"/>
    <w:rsid w:val="00753067"/>
    <w:rsid w:val="00753254"/>
    <w:rsid w:val="00754994"/>
    <w:rsid w:val="007556F5"/>
    <w:rsid w:val="00755F18"/>
    <w:rsid w:val="00757392"/>
    <w:rsid w:val="007576FD"/>
    <w:rsid w:val="00760A1D"/>
    <w:rsid w:val="00760F4D"/>
    <w:rsid w:val="007618AF"/>
    <w:rsid w:val="00761A85"/>
    <w:rsid w:val="00761BFA"/>
    <w:rsid w:val="007642BA"/>
    <w:rsid w:val="0076435F"/>
    <w:rsid w:val="00764458"/>
    <w:rsid w:val="00765538"/>
    <w:rsid w:val="00765757"/>
    <w:rsid w:val="00765E1C"/>
    <w:rsid w:val="007668E7"/>
    <w:rsid w:val="007676D5"/>
    <w:rsid w:val="00767C2E"/>
    <w:rsid w:val="0076FD6C"/>
    <w:rsid w:val="00771090"/>
    <w:rsid w:val="0077126C"/>
    <w:rsid w:val="007716CE"/>
    <w:rsid w:val="007717DE"/>
    <w:rsid w:val="00771D5B"/>
    <w:rsid w:val="00771F78"/>
    <w:rsid w:val="00773759"/>
    <w:rsid w:val="00773CC3"/>
    <w:rsid w:val="00773E94"/>
    <w:rsid w:val="00774007"/>
    <w:rsid w:val="007754C7"/>
    <w:rsid w:val="0077636A"/>
    <w:rsid w:val="007769F7"/>
    <w:rsid w:val="0078059C"/>
    <w:rsid w:val="00780676"/>
    <w:rsid w:val="00780CB6"/>
    <w:rsid w:val="0078138C"/>
    <w:rsid w:val="00781717"/>
    <w:rsid w:val="00782375"/>
    <w:rsid w:val="00783138"/>
    <w:rsid w:val="0078431A"/>
    <w:rsid w:val="00785702"/>
    <w:rsid w:val="007913F4"/>
    <w:rsid w:val="007914B5"/>
    <w:rsid w:val="00792357"/>
    <w:rsid w:val="00792881"/>
    <w:rsid w:val="00792CD0"/>
    <w:rsid w:val="00793309"/>
    <w:rsid w:val="007937FC"/>
    <w:rsid w:val="00794F4B"/>
    <w:rsid w:val="007951D9"/>
    <w:rsid w:val="00796027"/>
    <w:rsid w:val="00796D4B"/>
    <w:rsid w:val="00796F0C"/>
    <w:rsid w:val="00797CE6"/>
    <w:rsid w:val="00797F6A"/>
    <w:rsid w:val="007A0363"/>
    <w:rsid w:val="007A1767"/>
    <w:rsid w:val="007A2CFE"/>
    <w:rsid w:val="007A3187"/>
    <w:rsid w:val="007A33BD"/>
    <w:rsid w:val="007A6DF1"/>
    <w:rsid w:val="007A7C09"/>
    <w:rsid w:val="007B0224"/>
    <w:rsid w:val="007B03A9"/>
    <w:rsid w:val="007B03EE"/>
    <w:rsid w:val="007B1530"/>
    <w:rsid w:val="007B15A7"/>
    <w:rsid w:val="007B1E6D"/>
    <w:rsid w:val="007B2460"/>
    <w:rsid w:val="007B29FA"/>
    <w:rsid w:val="007B3D17"/>
    <w:rsid w:val="007B4707"/>
    <w:rsid w:val="007B5E5C"/>
    <w:rsid w:val="007B6BBE"/>
    <w:rsid w:val="007B7BFC"/>
    <w:rsid w:val="007C0BF6"/>
    <w:rsid w:val="007C11BE"/>
    <w:rsid w:val="007C137E"/>
    <w:rsid w:val="007C1D05"/>
    <w:rsid w:val="007C3601"/>
    <w:rsid w:val="007C401B"/>
    <w:rsid w:val="007C47AB"/>
    <w:rsid w:val="007C56F0"/>
    <w:rsid w:val="007C5CA8"/>
    <w:rsid w:val="007C6A28"/>
    <w:rsid w:val="007C6C1A"/>
    <w:rsid w:val="007C6FB6"/>
    <w:rsid w:val="007D1476"/>
    <w:rsid w:val="007D1A0B"/>
    <w:rsid w:val="007D2479"/>
    <w:rsid w:val="007D2525"/>
    <w:rsid w:val="007D28A5"/>
    <w:rsid w:val="007D2E58"/>
    <w:rsid w:val="007D31E6"/>
    <w:rsid w:val="007D363E"/>
    <w:rsid w:val="007D3B23"/>
    <w:rsid w:val="007D3EA7"/>
    <w:rsid w:val="007D419A"/>
    <w:rsid w:val="007D5C50"/>
    <w:rsid w:val="007D6220"/>
    <w:rsid w:val="007D74AD"/>
    <w:rsid w:val="007E0C14"/>
    <w:rsid w:val="007E226C"/>
    <w:rsid w:val="007E2BF8"/>
    <w:rsid w:val="007E356F"/>
    <w:rsid w:val="007E3DCB"/>
    <w:rsid w:val="007E3E8C"/>
    <w:rsid w:val="007E3FBD"/>
    <w:rsid w:val="007E3FF9"/>
    <w:rsid w:val="007E436F"/>
    <w:rsid w:val="007E50EA"/>
    <w:rsid w:val="007E5BF0"/>
    <w:rsid w:val="007E5F58"/>
    <w:rsid w:val="007F0AC8"/>
    <w:rsid w:val="007F2977"/>
    <w:rsid w:val="007F423C"/>
    <w:rsid w:val="007F4B51"/>
    <w:rsid w:val="007F509C"/>
    <w:rsid w:val="007F56AC"/>
    <w:rsid w:val="007F57A1"/>
    <w:rsid w:val="007F57DF"/>
    <w:rsid w:val="007F5940"/>
    <w:rsid w:val="007F59D4"/>
    <w:rsid w:val="007F62AF"/>
    <w:rsid w:val="007F6342"/>
    <w:rsid w:val="007F671D"/>
    <w:rsid w:val="007F681E"/>
    <w:rsid w:val="007F68CF"/>
    <w:rsid w:val="007F705A"/>
    <w:rsid w:val="008014FB"/>
    <w:rsid w:val="00801AF8"/>
    <w:rsid w:val="00802E21"/>
    <w:rsid w:val="00803A5E"/>
    <w:rsid w:val="00803FAB"/>
    <w:rsid w:val="008045EC"/>
    <w:rsid w:val="008046C5"/>
    <w:rsid w:val="008047F2"/>
    <w:rsid w:val="00804AA5"/>
    <w:rsid w:val="00805F93"/>
    <w:rsid w:val="0080674A"/>
    <w:rsid w:val="00807475"/>
    <w:rsid w:val="00807785"/>
    <w:rsid w:val="0081074F"/>
    <w:rsid w:val="00810C80"/>
    <w:rsid w:val="0081158B"/>
    <w:rsid w:val="0081177F"/>
    <w:rsid w:val="00811B4A"/>
    <w:rsid w:val="00811F24"/>
    <w:rsid w:val="008131F5"/>
    <w:rsid w:val="00813321"/>
    <w:rsid w:val="008138A7"/>
    <w:rsid w:val="00817A16"/>
    <w:rsid w:val="008201DE"/>
    <w:rsid w:val="00820A81"/>
    <w:rsid w:val="00820B15"/>
    <w:rsid w:val="00820C1D"/>
    <w:rsid w:val="008213AA"/>
    <w:rsid w:val="00822335"/>
    <w:rsid w:val="008223CF"/>
    <w:rsid w:val="0082248C"/>
    <w:rsid w:val="00822E74"/>
    <w:rsid w:val="008249C4"/>
    <w:rsid w:val="00824BCE"/>
    <w:rsid w:val="0082723B"/>
    <w:rsid w:val="008274AB"/>
    <w:rsid w:val="00831194"/>
    <w:rsid w:val="00832B7A"/>
    <w:rsid w:val="00832EB8"/>
    <w:rsid w:val="0083392C"/>
    <w:rsid w:val="00833A2F"/>
    <w:rsid w:val="00833C22"/>
    <w:rsid w:val="00834314"/>
    <w:rsid w:val="00834491"/>
    <w:rsid w:val="0083563F"/>
    <w:rsid w:val="00835C59"/>
    <w:rsid w:val="00836286"/>
    <w:rsid w:val="008379C6"/>
    <w:rsid w:val="0084038F"/>
    <w:rsid w:val="008404CA"/>
    <w:rsid w:val="00840575"/>
    <w:rsid w:val="00840AD5"/>
    <w:rsid w:val="0084163F"/>
    <w:rsid w:val="0084185F"/>
    <w:rsid w:val="008420F7"/>
    <w:rsid w:val="00842B7C"/>
    <w:rsid w:val="00844880"/>
    <w:rsid w:val="00845E39"/>
    <w:rsid w:val="0084608A"/>
    <w:rsid w:val="008510FB"/>
    <w:rsid w:val="0085156C"/>
    <w:rsid w:val="00851645"/>
    <w:rsid w:val="008519D5"/>
    <w:rsid w:val="008525C0"/>
    <w:rsid w:val="008526D0"/>
    <w:rsid w:val="008541FD"/>
    <w:rsid w:val="00855511"/>
    <w:rsid w:val="00857A17"/>
    <w:rsid w:val="00857AB8"/>
    <w:rsid w:val="00860135"/>
    <w:rsid w:val="0086022C"/>
    <w:rsid w:val="00860B97"/>
    <w:rsid w:val="00861C9D"/>
    <w:rsid w:val="008637FE"/>
    <w:rsid w:val="008649BD"/>
    <w:rsid w:val="00864C20"/>
    <w:rsid w:val="00865078"/>
    <w:rsid w:val="00865277"/>
    <w:rsid w:val="0086581E"/>
    <w:rsid w:val="00865B3C"/>
    <w:rsid w:val="00866064"/>
    <w:rsid w:val="00867837"/>
    <w:rsid w:val="00867B14"/>
    <w:rsid w:val="00867B75"/>
    <w:rsid w:val="00870805"/>
    <w:rsid w:val="00871EE9"/>
    <w:rsid w:val="008722A4"/>
    <w:rsid w:val="008729B6"/>
    <w:rsid w:val="00873C1D"/>
    <w:rsid w:val="00874609"/>
    <w:rsid w:val="0087485D"/>
    <w:rsid w:val="00874FC9"/>
    <w:rsid w:val="00875CA4"/>
    <w:rsid w:val="00876CDA"/>
    <w:rsid w:val="00876CE5"/>
    <w:rsid w:val="0087764B"/>
    <w:rsid w:val="00877D79"/>
    <w:rsid w:val="00880509"/>
    <w:rsid w:val="0088149E"/>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0D90"/>
    <w:rsid w:val="00891840"/>
    <w:rsid w:val="00892158"/>
    <w:rsid w:val="008935F1"/>
    <w:rsid w:val="00893C57"/>
    <w:rsid w:val="00895C1A"/>
    <w:rsid w:val="00895F1D"/>
    <w:rsid w:val="00896D0C"/>
    <w:rsid w:val="00897C68"/>
    <w:rsid w:val="00897DB7"/>
    <w:rsid w:val="00897E31"/>
    <w:rsid w:val="008A13AF"/>
    <w:rsid w:val="008A1A1C"/>
    <w:rsid w:val="008A2119"/>
    <w:rsid w:val="008A2F48"/>
    <w:rsid w:val="008A3745"/>
    <w:rsid w:val="008A3D3B"/>
    <w:rsid w:val="008A3F83"/>
    <w:rsid w:val="008A611E"/>
    <w:rsid w:val="008A6F86"/>
    <w:rsid w:val="008A7075"/>
    <w:rsid w:val="008A7255"/>
    <w:rsid w:val="008B0294"/>
    <w:rsid w:val="008B31A8"/>
    <w:rsid w:val="008B3EEF"/>
    <w:rsid w:val="008B448D"/>
    <w:rsid w:val="008B5333"/>
    <w:rsid w:val="008B6199"/>
    <w:rsid w:val="008B61EA"/>
    <w:rsid w:val="008B66B3"/>
    <w:rsid w:val="008C2C6D"/>
    <w:rsid w:val="008C3978"/>
    <w:rsid w:val="008C3E90"/>
    <w:rsid w:val="008C57A2"/>
    <w:rsid w:val="008C6C84"/>
    <w:rsid w:val="008C6D79"/>
    <w:rsid w:val="008C74DE"/>
    <w:rsid w:val="008D0176"/>
    <w:rsid w:val="008D021B"/>
    <w:rsid w:val="008D0FE0"/>
    <w:rsid w:val="008D210C"/>
    <w:rsid w:val="008D2207"/>
    <w:rsid w:val="008D2694"/>
    <w:rsid w:val="008D3412"/>
    <w:rsid w:val="008D3675"/>
    <w:rsid w:val="008D46DE"/>
    <w:rsid w:val="008D4A4C"/>
    <w:rsid w:val="008D4D23"/>
    <w:rsid w:val="008D544F"/>
    <w:rsid w:val="008D5DA7"/>
    <w:rsid w:val="008D6103"/>
    <w:rsid w:val="008D6936"/>
    <w:rsid w:val="008D7383"/>
    <w:rsid w:val="008D7B69"/>
    <w:rsid w:val="008D7BB8"/>
    <w:rsid w:val="008D7D89"/>
    <w:rsid w:val="008D7D8C"/>
    <w:rsid w:val="008E0E9A"/>
    <w:rsid w:val="008E150E"/>
    <w:rsid w:val="008E163E"/>
    <w:rsid w:val="008E1C12"/>
    <w:rsid w:val="008E2A47"/>
    <w:rsid w:val="008E2FFB"/>
    <w:rsid w:val="008E374B"/>
    <w:rsid w:val="008E3D03"/>
    <w:rsid w:val="008E40E4"/>
    <w:rsid w:val="008E4C7C"/>
    <w:rsid w:val="008E64D4"/>
    <w:rsid w:val="008E656E"/>
    <w:rsid w:val="008E6A49"/>
    <w:rsid w:val="008E7B1B"/>
    <w:rsid w:val="008F251F"/>
    <w:rsid w:val="008F2B1D"/>
    <w:rsid w:val="008F2BFA"/>
    <w:rsid w:val="008F32C4"/>
    <w:rsid w:val="008F40B1"/>
    <w:rsid w:val="008F4BA7"/>
    <w:rsid w:val="008F56F4"/>
    <w:rsid w:val="008F7437"/>
    <w:rsid w:val="008F79CF"/>
    <w:rsid w:val="009002DC"/>
    <w:rsid w:val="0090279B"/>
    <w:rsid w:val="009029F0"/>
    <w:rsid w:val="00902C03"/>
    <w:rsid w:val="0090390F"/>
    <w:rsid w:val="00905488"/>
    <w:rsid w:val="009061C0"/>
    <w:rsid w:val="00906F7D"/>
    <w:rsid w:val="00907D34"/>
    <w:rsid w:val="00910C52"/>
    <w:rsid w:val="00912314"/>
    <w:rsid w:val="009123EB"/>
    <w:rsid w:val="009124A9"/>
    <w:rsid w:val="00913764"/>
    <w:rsid w:val="00913907"/>
    <w:rsid w:val="00914AE2"/>
    <w:rsid w:val="00915634"/>
    <w:rsid w:val="00915980"/>
    <w:rsid w:val="00915B3A"/>
    <w:rsid w:val="00915E90"/>
    <w:rsid w:val="0091703C"/>
    <w:rsid w:val="00917A83"/>
    <w:rsid w:val="00917BD7"/>
    <w:rsid w:val="00917C82"/>
    <w:rsid w:val="00920DFF"/>
    <w:rsid w:val="00921326"/>
    <w:rsid w:val="009213D8"/>
    <w:rsid w:val="009214F6"/>
    <w:rsid w:val="00921C00"/>
    <w:rsid w:val="0092234E"/>
    <w:rsid w:val="009223F9"/>
    <w:rsid w:val="0092274E"/>
    <w:rsid w:val="0092275E"/>
    <w:rsid w:val="009268FE"/>
    <w:rsid w:val="00926AE3"/>
    <w:rsid w:val="009270EA"/>
    <w:rsid w:val="00927324"/>
    <w:rsid w:val="0093062A"/>
    <w:rsid w:val="009308A8"/>
    <w:rsid w:val="0093190C"/>
    <w:rsid w:val="00932891"/>
    <w:rsid w:val="00932CD0"/>
    <w:rsid w:val="009335AC"/>
    <w:rsid w:val="0093419C"/>
    <w:rsid w:val="00934459"/>
    <w:rsid w:val="009358D4"/>
    <w:rsid w:val="00936C7A"/>
    <w:rsid w:val="00936ED3"/>
    <w:rsid w:val="009373C4"/>
    <w:rsid w:val="009377A8"/>
    <w:rsid w:val="00941733"/>
    <w:rsid w:val="00941C4C"/>
    <w:rsid w:val="0094208F"/>
    <w:rsid w:val="00942DA7"/>
    <w:rsid w:val="0094315A"/>
    <w:rsid w:val="0094373E"/>
    <w:rsid w:val="00943825"/>
    <w:rsid w:val="009438D4"/>
    <w:rsid w:val="00943D52"/>
    <w:rsid w:val="00944697"/>
    <w:rsid w:val="009453FF"/>
    <w:rsid w:val="00946040"/>
    <w:rsid w:val="0094684A"/>
    <w:rsid w:val="009478A2"/>
    <w:rsid w:val="00947E02"/>
    <w:rsid w:val="009506EB"/>
    <w:rsid w:val="00950964"/>
    <w:rsid w:val="00950DB1"/>
    <w:rsid w:val="00951459"/>
    <w:rsid w:val="0095181D"/>
    <w:rsid w:val="00955C84"/>
    <w:rsid w:val="00956009"/>
    <w:rsid w:val="00956401"/>
    <w:rsid w:val="00956BDA"/>
    <w:rsid w:val="009571ED"/>
    <w:rsid w:val="009603BE"/>
    <w:rsid w:val="00960FCD"/>
    <w:rsid w:val="00961037"/>
    <w:rsid w:val="009618B6"/>
    <w:rsid w:val="00962D58"/>
    <w:rsid w:val="009653E7"/>
    <w:rsid w:val="00966A3A"/>
    <w:rsid w:val="00966AA0"/>
    <w:rsid w:val="00970D2A"/>
    <w:rsid w:val="00971AA8"/>
    <w:rsid w:val="0097207E"/>
    <w:rsid w:val="00972296"/>
    <w:rsid w:val="00973B5D"/>
    <w:rsid w:val="00974F6A"/>
    <w:rsid w:val="00975737"/>
    <w:rsid w:val="00975741"/>
    <w:rsid w:val="0097628E"/>
    <w:rsid w:val="00976DD7"/>
    <w:rsid w:val="009773FD"/>
    <w:rsid w:val="00977D06"/>
    <w:rsid w:val="0098068D"/>
    <w:rsid w:val="009806ED"/>
    <w:rsid w:val="00981869"/>
    <w:rsid w:val="00981A76"/>
    <w:rsid w:val="00983121"/>
    <w:rsid w:val="00983624"/>
    <w:rsid w:val="009853D8"/>
    <w:rsid w:val="00985DF7"/>
    <w:rsid w:val="00985ED8"/>
    <w:rsid w:val="00986E7B"/>
    <w:rsid w:val="009874DA"/>
    <w:rsid w:val="00990270"/>
    <w:rsid w:val="009906D3"/>
    <w:rsid w:val="00990CD9"/>
    <w:rsid w:val="00991228"/>
    <w:rsid w:val="009920DD"/>
    <w:rsid w:val="009928CD"/>
    <w:rsid w:val="00992AA3"/>
    <w:rsid w:val="009932F1"/>
    <w:rsid w:val="00994784"/>
    <w:rsid w:val="00995D31"/>
    <w:rsid w:val="00995F27"/>
    <w:rsid w:val="009A042E"/>
    <w:rsid w:val="009A2AE3"/>
    <w:rsid w:val="009A356E"/>
    <w:rsid w:val="009A3C52"/>
    <w:rsid w:val="009A5CAC"/>
    <w:rsid w:val="009A61A2"/>
    <w:rsid w:val="009A66A1"/>
    <w:rsid w:val="009A684B"/>
    <w:rsid w:val="009A715F"/>
    <w:rsid w:val="009B0759"/>
    <w:rsid w:val="009B27E8"/>
    <w:rsid w:val="009B282B"/>
    <w:rsid w:val="009B32FD"/>
    <w:rsid w:val="009B4FD4"/>
    <w:rsid w:val="009B51C3"/>
    <w:rsid w:val="009B69F1"/>
    <w:rsid w:val="009B6FE3"/>
    <w:rsid w:val="009B7B26"/>
    <w:rsid w:val="009C076E"/>
    <w:rsid w:val="009C0EA9"/>
    <w:rsid w:val="009C1101"/>
    <w:rsid w:val="009C1BDA"/>
    <w:rsid w:val="009C24E6"/>
    <w:rsid w:val="009C283C"/>
    <w:rsid w:val="009C3B88"/>
    <w:rsid w:val="009C4F65"/>
    <w:rsid w:val="009C5677"/>
    <w:rsid w:val="009C5ECA"/>
    <w:rsid w:val="009C60B9"/>
    <w:rsid w:val="009C7081"/>
    <w:rsid w:val="009D0129"/>
    <w:rsid w:val="009D172E"/>
    <w:rsid w:val="009D1798"/>
    <w:rsid w:val="009D1F2C"/>
    <w:rsid w:val="009D4DDE"/>
    <w:rsid w:val="009D4F9D"/>
    <w:rsid w:val="009D583B"/>
    <w:rsid w:val="009D5A6B"/>
    <w:rsid w:val="009D7BEA"/>
    <w:rsid w:val="009E0E4F"/>
    <w:rsid w:val="009E291D"/>
    <w:rsid w:val="009E50B5"/>
    <w:rsid w:val="009E5248"/>
    <w:rsid w:val="009E5B33"/>
    <w:rsid w:val="009E6524"/>
    <w:rsid w:val="009E6D60"/>
    <w:rsid w:val="009E6EBE"/>
    <w:rsid w:val="009F0A16"/>
    <w:rsid w:val="009F0A99"/>
    <w:rsid w:val="009F25BA"/>
    <w:rsid w:val="009F36D7"/>
    <w:rsid w:val="009F41CB"/>
    <w:rsid w:val="009F45AF"/>
    <w:rsid w:val="009F4B01"/>
    <w:rsid w:val="009F55F4"/>
    <w:rsid w:val="009F6BE7"/>
    <w:rsid w:val="009F70D4"/>
    <w:rsid w:val="009F77EC"/>
    <w:rsid w:val="009F7AF6"/>
    <w:rsid w:val="00A00197"/>
    <w:rsid w:val="00A0033E"/>
    <w:rsid w:val="00A00922"/>
    <w:rsid w:val="00A00EE2"/>
    <w:rsid w:val="00A01C63"/>
    <w:rsid w:val="00A026E0"/>
    <w:rsid w:val="00A02AEE"/>
    <w:rsid w:val="00A04338"/>
    <w:rsid w:val="00A05D0C"/>
    <w:rsid w:val="00A078FE"/>
    <w:rsid w:val="00A123CF"/>
    <w:rsid w:val="00A12BDA"/>
    <w:rsid w:val="00A132F5"/>
    <w:rsid w:val="00A136AF"/>
    <w:rsid w:val="00A13826"/>
    <w:rsid w:val="00A144D2"/>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39"/>
    <w:rsid w:val="00A31459"/>
    <w:rsid w:val="00A31A84"/>
    <w:rsid w:val="00A321C0"/>
    <w:rsid w:val="00A322E6"/>
    <w:rsid w:val="00A32ADA"/>
    <w:rsid w:val="00A339DC"/>
    <w:rsid w:val="00A34339"/>
    <w:rsid w:val="00A3488D"/>
    <w:rsid w:val="00A35D1F"/>
    <w:rsid w:val="00A36988"/>
    <w:rsid w:val="00A36DD6"/>
    <w:rsid w:val="00A36DDD"/>
    <w:rsid w:val="00A3757D"/>
    <w:rsid w:val="00A37672"/>
    <w:rsid w:val="00A406AC"/>
    <w:rsid w:val="00A40960"/>
    <w:rsid w:val="00A41405"/>
    <w:rsid w:val="00A41AA3"/>
    <w:rsid w:val="00A41B06"/>
    <w:rsid w:val="00A44E99"/>
    <w:rsid w:val="00A4536C"/>
    <w:rsid w:val="00A46606"/>
    <w:rsid w:val="00A5075F"/>
    <w:rsid w:val="00A50A83"/>
    <w:rsid w:val="00A50FD0"/>
    <w:rsid w:val="00A51820"/>
    <w:rsid w:val="00A51996"/>
    <w:rsid w:val="00A54958"/>
    <w:rsid w:val="00A55E35"/>
    <w:rsid w:val="00A56819"/>
    <w:rsid w:val="00A56877"/>
    <w:rsid w:val="00A56976"/>
    <w:rsid w:val="00A5721B"/>
    <w:rsid w:val="00A57392"/>
    <w:rsid w:val="00A600CE"/>
    <w:rsid w:val="00A60863"/>
    <w:rsid w:val="00A61A3F"/>
    <w:rsid w:val="00A61BC8"/>
    <w:rsid w:val="00A61E8C"/>
    <w:rsid w:val="00A62450"/>
    <w:rsid w:val="00A62AD5"/>
    <w:rsid w:val="00A6423A"/>
    <w:rsid w:val="00A65D17"/>
    <w:rsid w:val="00A6742D"/>
    <w:rsid w:val="00A67693"/>
    <w:rsid w:val="00A71934"/>
    <w:rsid w:val="00A73285"/>
    <w:rsid w:val="00A7374A"/>
    <w:rsid w:val="00A73DCE"/>
    <w:rsid w:val="00A75BBF"/>
    <w:rsid w:val="00A7661D"/>
    <w:rsid w:val="00A76688"/>
    <w:rsid w:val="00A76D23"/>
    <w:rsid w:val="00A7757D"/>
    <w:rsid w:val="00A77E18"/>
    <w:rsid w:val="00A81157"/>
    <w:rsid w:val="00A8239C"/>
    <w:rsid w:val="00A8300D"/>
    <w:rsid w:val="00A831DF"/>
    <w:rsid w:val="00A837E4"/>
    <w:rsid w:val="00A846D8"/>
    <w:rsid w:val="00A85A2C"/>
    <w:rsid w:val="00A85CC6"/>
    <w:rsid w:val="00A8620B"/>
    <w:rsid w:val="00A863DA"/>
    <w:rsid w:val="00A86932"/>
    <w:rsid w:val="00A916FF"/>
    <w:rsid w:val="00A91F62"/>
    <w:rsid w:val="00A922AE"/>
    <w:rsid w:val="00A94289"/>
    <w:rsid w:val="00A94355"/>
    <w:rsid w:val="00A94A71"/>
    <w:rsid w:val="00A95233"/>
    <w:rsid w:val="00A9553A"/>
    <w:rsid w:val="00A955C0"/>
    <w:rsid w:val="00A957F1"/>
    <w:rsid w:val="00A95EC0"/>
    <w:rsid w:val="00A97D5D"/>
    <w:rsid w:val="00AA0014"/>
    <w:rsid w:val="00AA03EA"/>
    <w:rsid w:val="00AA0737"/>
    <w:rsid w:val="00AA0E41"/>
    <w:rsid w:val="00AA1F3D"/>
    <w:rsid w:val="00AA2456"/>
    <w:rsid w:val="00AA2C08"/>
    <w:rsid w:val="00AA36CB"/>
    <w:rsid w:val="00AA396D"/>
    <w:rsid w:val="00AA3A18"/>
    <w:rsid w:val="00AA3D13"/>
    <w:rsid w:val="00AA402B"/>
    <w:rsid w:val="00AA44B9"/>
    <w:rsid w:val="00AA6F83"/>
    <w:rsid w:val="00AA7A62"/>
    <w:rsid w:val="00AA7D90"/>
    <w:rsid w:val="00AA7DAF"/>
    <w:rsid w:val="00AB0282"/>
    <w:rsid w:val="00AB2C1C"/>
    <w:rsid w:val="00AB2D6F"/>
    <w:rsid w:val="00AB3A9D"/>
    <w:rsid w:val="00AB4143"/>
    <w:rsid w:val="00AB438C"/>
    <w:rsid w:val="00AB465C"/>
    <w:rsid w:val="00AB4764"/>
    <w:rsid w:val="00AB4945"/>
    <w:rsid w:val="00AB56C9"/>
    <w:rsid w:val="00AB5896"/>
    <w:rsid w:val="00AB6EB3"/>
    <w:rsid w:val="00AB7F21"/>
    <w:rsid w:val="00ABD501"/>
    <w:rsid w:val="00AC00B9"/>
    <w:rsid w:val="00AC0336"/>
    <w:rsid w:val="00AC0CBB"/>
    <w:rsid w:val="00AC1201"/>
    <w:rsid w:val="00AC1D3B"/>
    <w:rsid w:val="00AC2631"/>
    <w:rsid w:val="00AC2788"/>
    <w:rsid w:val="00AC2E64"/>
    <w:rsid w:val="00AC3542"/>
    <w:rsid w:val="00AC3674"/>
    <w:rsid w:val="00AC3EB5"/>
    <w:rsid w:val="00AC42AE"/>
    <w:rsid w:val="00AC73AB"/>
    <w:rsid w:val="00AC7FB1"/>
    <w:rsid w:val="00AD0262"/>
    <w:rsid w:val="00AD1798"/>
    <w:rsid w:val="00AD1C0E"/>
    <w:rsid w:val="00AD214D"/>
    <w:rsid w:val="00AD2B6C"/>
    <w:rsid w:val="00AD36F4"/>
    <w:rsid w:val="00AD39E8"/>
    <w:rsid w:val="00AD3EF1"/>
    <w:rsid w:val="00AD49EA"/>
    <w:rsid w:val="00AD4F15"/>
    <w:rsid w:val="00AD529A"/>
    <w:rsid w:val="00AD585B"/>
    <w:rsid w:val="00AD614E"/>
    <w:rsid w:val="00AD72D5"/>
    <w:rsid w:val="00AD7E59"/>
    <w:rsid w:val="00AE02D9"/>
    <w:rsid w:val="00AE0C26"/>
    <w:rsid w:val="00AE0EDC"/>
    <w:rsid w:val="00AE2F87"/>
    <w:rsid w:val="00AE31D1"/>
    <w:rsid w:val="00AE3B34"/>
    <w:rsid w:val="00AE5063"/>
    <w:rsid w:val="00AE5A96"/>
    <w:rsid w:val="00AE7079"/>
    <w:rsid w:val="00AF0BF8"/>
    <w:rsid w:val="00AF215C"/>
    <w:rsid w:val="00AF27FD"/>
    <w:rsid w:val="00AF2C46"/>
    <w:rsid w:val="00AF2DB1"/>
    <w:rsid w:val="00AF2EC0"/>
    <w:rsid w:val="00AF2F09"/>
    <w:rsid w:val="00AF3159"/>
    <w:rsid w:val="00AF3DEB"/>
    <w:rsid w:val="00AF45A1"/>
    <w:rsid w:val="00AF64EC"/>
    <w:rsid w:val="00AF77BF"/>
    <w:rsid w:val="00AF7C80"/>
    <w:rsid w:val="00B02A5E"/>
    <w:rsid w:val="00B02A92"/>
    <w:rsid w:val="00B0325E"/>
    <w:rsid w:val="00B045B2"/>
    <w:rsid w:val="00B04FEA"/>
    <w:rsid w:val="00B063BF"/>
    <w:rsid w:val="00B0672B"/>
    <w:rsid w:val="00B068E4"/>
    <w:rsid w:val="00B06ACF"/>
    <w:rsid w:val="00B06C4C"/>
    <w:rsid w:val="00B07464"/>
    <w:rsid w:val="00B11A54"/>
    <w:rsid w:val="00B11F82"/>
    <w:rsid w:val="00B12E6B"/>
    <w:rsid w:val="00B134ED"/>
    <w:rsid w:val="00B15BE7"/>
    <w:rsid w:val="00B16210"/>
    <w:rsid w:val="00B1714C"/>
    <w:rsid w:val="00B17757"/>
    <w:rsid w:val="00B20725"/>
    <w:rsid w:val="00B22B36"/>
    <w:rsid w:val="00B2302C"/>
    <w:rsid w:val="00B23985"/>
    <w:rsid w:val="00B24C10"/>
    <w:rsid w:val="00B25530"/>
    <w:rsid w:val="00B25AD4"/>
    <w:rsid w:val="00B26CA0"/>
    <w:rsid w:val="00B30450"/>
    <w:rsid w:val="00B30784"/>
    <w:rsid w:val="00B30AC8"/>
    <w:rsid w:val="00B30B2F"/>
    <w:rsid w:val="00B31E5E"/>
    <w:rsid w:val="00B336B2"/>
    <w:rsid w:val="00B33D3A"/>
    <w:rsid w:val="00B33FD5"/>
    <w:rsid w:val="00B34143"/>
    <w:rsid w:val="00B34B60"/>
    <w:rsid w:val="00B34F41"/>
    <w:rsid w:val="00B35095"/>
    <w:rsid w:val="00B352A2"/>
    <w:rsid w:val="00B357AB"/>
    <w:rsid w:val="00B40C77"/>
    <w:rsid w:val="00B411A4"/>
    <w:rsid w:val="00B42124"/>
    <w:rsid w:val="00B423C9"/>
    <w:rsid w:val="00B44B9F"/>
    <w:rsid w:val="00B45F6C"/>
    <w:rsid w:val="00B46508"/>
    <w:rsid w:val="00B47394"/>
    <w:rsid w:val="00B475C0"/>
    <w:rsid w:val="00B51F9D"/>
    <w:rsid w:val="00B54641"/>
    <w:rsid w:val="00B5490C"/>
    <w:rsid w:val="00B55CE3"/>
    <w:rsid w:val="00B569BC"/>
    <w:rsid w:val="00B57528"/>
    <w:rsid w:val="00B60B63"/>
    <w:rsid w:val="00B6103B"/>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77CD4"/>
    <w:rsid w:val="00B80B5D"/>
    <w:rsid w:val="00B80EA1"/>
    <w:rsid w:val="00B82EEB"/>
    <w:rsid w:val="00B83090"/>
    <w:rsid w:val="00B830D2"/>
    <w:rsid w:val="00B8385C"/>
    <w:rsid w:val="00B8387E"/>
    <w:rsid w:val="00B839AC"/>
    <w:rsid w:val="00B84945"/>
    <w:rsid w:val="00B849BF"/>
    <w:rsid w:val="00B8523D"/>
    <w:rsid w:val="00B860DE"/>
    <w:rsid w:val="00B8674C"/>
    <w:rsid w:val="00B8762F"/>
    <w:rsid w:val="00B87B8D"/>
    <w:rsid w:val="00B911A1"/>
    <w:rsid w:val="00B91EFB"/>
    <w:rsid w:val="00B9313B"/>
    <w:rsid w:val="00B93D7D"/>
    <w:rsid w:val="00B93E59"/>
    <w:rsid w:val="00B94796"/>
    <w:rsid w:val="00B94C12"/>
    <w:rsid w:val="00B94C8D"/>
    <w:rsid w:val="00B953C6"/>
    <w:rsid w:val="00B9596C"/>
    <w:rsid w:val="00B96361"/>
    <w:rsid w:val="00B963CE"/>
    <w:rsid w:val="00B97053"/>
    <w:rsid w:val="00BA0E1E"/>
    <w:rsid w:val="00BA128C"/>
    <w:rsid w:val="00BA1B6F"/>
    <w:rsid w:val="00BA4F0B"/>
    <w:rsid w:val="00BA527A"/>
    <w:rsid w:val="00BA56AD"/>
    <w:rsid w:val="00BA5A79"/>
    <w:rsid w:val="00BA63DD"/>
    <w:rsid w:val="00BA64E1"/>
    <w:rsid w:val="00BA7343"/>
    <w:rsid w:val="00BA7B8B"/>
    <w:rsid w:val="00BB0DE7"/>
    <w:rsid w:val="00BB0E0D"/>
    <w:rsid w:val="00BB1357"/>
    <w:rsid w:val="00BB1870"/>
    <w:rsid w:val="00BB1CD8"/>
    <w:rsid w:val="00BB2A40"/>
    <w:rsid w:val="00BB478B"/>
    <w:rsid w:val="00BB53FA"/>
    <w:rsid w:val="00BB575F"/>
    <w:rsid w:val="00BB5C94"/>
    <w:rsid w:val="00BB5EB9"/>
    <w:rsid w:val="00BC18ED"/>
    <w:rsid w:val="00BC2C71"/>
    <w:rsid w:val="00BC385B"/>
    <w:rsid w:val="00BC39B7"/>
    <w:rsid w:val="00BC4435"/>
    <w:rsid w:val="00BC59DC"/>
    <w:rsid w:val="00BC61F4"/>
    <w:rsid w:val="00BC7E6A"/>
    <w:rsid w:val="00BD0BC0"/>
    <w:rsid w:val="00BD0D24"/>
    <w:rsid w:val="00BD1360"/>
    <w:rsid w:val="00BD20AF"/>
    <w:rsid w:val="00BD4184"/>
    <w:rsid w:val="00BD46BD"/>
    <w:rsid w:val="00BD5480"/>
    <w:rsid w:val="00BD5D9F"/>
    <w:rsid w:val="00BD7ECD"/>
    <w:rsid w:val="00BE01B4"/>
    <w:rsid w:val="00BE1419"/>
    <w:rsid w:val="00BE1B1A"/>
    <w:rsid w:val="00BE211C"/>
    <w:rsid w:val="00BE321B"/>
    <w:rsid w:val="00BE3EE4"/>
    <w:rsid w:val="00BE45CF"/>
    <w:rsid w:val="00BE5876"/>
    <w:rsid w:val="00BE65F0"/>
    <w:rsid w:val="00BF081E"/>
    <w:rsid w:val="00BF1245"/>
    <w:rsid w:val="00BF173F"/>
    <w:rsid w:val="00BF30D8"/>
    <w:rsid w:val="00BF327F"/>
    <w:rsid w:val="00BF3620"/>
    <w:rsid w:val="00BF380B"/>
    <w:rsid w:val="00BF3F23"/>
    <w:rsid w:val="00BF4A30"/>
    <w:rsid w:val="00BF4E13"/>
    <w:rsid w:val="00BF5290"/>
    <w:rsid w:val="00BF6287"/>
    <w:rsid w:val="00BF63E8"/>
    <w:rsid w:val="00BF674E"/>
    <w:rsid w:val="00BF6F19"/>
    <w:rsid w:val="00BF7BE1"/>
    <w:rsid w:val="00BF7FE3"/>
    <w:rsid w:val="00C004CD"/>
    <w:rsid w:val="00C008A8"/>
    <w:rsid w:val="00C01F50"/>
    <w:rsid w:val="00C0284E"/>
    <w:rsid w:val="00C02902"/>
    <w:rsid w:val="00C02E26"/>
    <w:rsid w:val="00C02E9B"/>
    <w:rsid w:val="00C034C9"/>
    <w:rsid w:val="00C03B21"/>
    <w:rsid w:val="00C05C77"/>
    <w:rsid w:val="00C064D4"/>
    <w:rsid w:val="00C0667E"/>
    <w:rsid w:val="00C07C91"/>
    <w:rsid w:val="00C07E46"/>
    <w:rsid w:val="00C101B5"/>
    <w:rsid w:val="00C11922"/>
    <w:rsid w:val="00C120DB"/>
    <w:rsid w:val="00C12BD2"/>
    <w:rsid w:val="00C12EBE"/>
    <w:rsid w:val="00C12F52"/>
    <w:rsid w:val="00C138F9"/>
    <w:rsid w:val="00C149A9"/>
    <w:rsid w:val="00C149DB"/>
    <w:rsid w:val="00C20E35"/>
    <w:rsid w:val="00C2423B"/>
    <w:rsid w:val="00C244CC"/>
    <w:rsid w:val="00C248F1"/>
    <w:rsid w:val="00C2538A"/>
    <w:rsid w:val="00C253BA"/>
    <w:rsid w:val="00C25553"/>
    <w:rsid w:val="00C25751"/>
    <w:rsid w:val="00C25B0D"/>
    <w:rsid w:val="00C25F71"/>
    <w:rsid w:val="00C2647C"/>
    <w:rsid w:val="00C3080E"/>
    <w:rsid w:val="00C3179C"/>
    <w:rsid w:val="00C319A3"/>
    <w:rsid w:val="00C3221B"/>
    <w:rsid w:val="00C32AC2"/>
    <w:rsid w:val="00C32B05"/>
    <w:rsid w:val="00C3375C"/>
    <w:rsid w:val="00C34284"/>
    <w:rsid w:val="00C34B00"/>
    <w:rsid w:val="00C35AC0"/>
    <w:rsid w:val="00C36447"/>
    <w:rsid w:val="00C36879"/>
    <w:rsid w:val="00C37E22"/>
    <w:rsid w:val="00C4023C"/>
    <w:rsid w:val="00C41488"/>
    <w:rsid w:val="00C4158C"/>
    <w:rsid w:val="00C4159D"/>
    <w:rsid w:val="00C419B7"/>
    <w:rsid w:val="00C42A7B"/>
    <w:rsid w:val="00C42A92"/>
    <w:rsid w:val="00C42B26"/>
    <w:rsid w:val="00C42C01"/>
    <w:rsid w:val="00C438B4"/>
    <w:rsid w:val="00C4402B"/>
    <w:rsid w:val="00C4495E"/>
    <w:rsid w:val="00C4597E"/>
    <w:rsid w:val="00C46A58"/>
    <w:rsid w:val="00C47268"/>
    <w:rsid w:val="00C50E49"/>
    <w:rsid w:val="00C512D4"/>
    <w:rsid w:val="00C52760"/>
    <w:rsid w:val="00C527C6"/>
    <w:rsid w:val="00C52C76"/>
    <w:rsid w:val="00C530BC"/>
    <w:rsid w:val="00C540F6"/>
    <w:rsid w:val="00C54463"/>
    <w:rsid w:val="00C54FD7"/>
    <w:rsid w:val="00C5514C"/>
    <w:rsid w:val="00C55846"/>
    <w:rsid w:val="00C55C09"/>
    <w:rsid w:val="00C5788E"/>
    <w:rsid w:val="00C603D1"/>
    <w:rsid w:val="00C60451"/>
    <w:rsid w:val="00C629DF"/>
    <w:rsid w:val="00C629FC"/>
    <w:rsid w:val="00C6303E"/>
    <w:rsid w:val="00C6346F"/>
    <w:rsid w:val="00C64888"/>
    <w:rsid w:val="00C64C95"/>
    <w:rsid w:val="00C65263"/>
    <w:rsid w:val="00C65731"/>
    <w:rsid w:val="00C66E2F"/>
    <w:rsid w:val="00C67CA8"/>
    <w:rsid w:val="00C70236"/>
    <w:rsid w:val="00C70C2D"/>
    <w:rsid w:val="00C72C1E"/>
    <w:rsid w:val="00C7345C"/>
    <w:rsid w:val="00C74B51"/>
    <w:rsid w:val="00C7549E"/>
    <w:rsid w:val="00C7696F"/>
    <w:rsid w:val="00C77838"/>
    <w:rsid w:val="00C7790D"/>
    <w:rsid w:val="00C77A4E"/>
    <w:rsid w:val="00C8282A"/>
    <w:rsid w:val="00C82F0B"/>
    <w:rsid w:val="00C840D9"/>
    <w:rsid w:val="00C842D5"/>
    <w:rsid w:val="00C852BD"/>
    <w:rsid w:val="00C85F0A"/>
    <w:rsid w:val="00C86739"/>
    <w:rsid w:val="00C868BD"/>
    <w:rsid w:val="00C870E6"/>
    <w:rsid w:val="00C87810"/>
    <w:rsid w:val="00C87D09"/>
    <w:rsid w:val="00C90AC7"/>
    <w:rsid w:val="00C91F36"/>
    <w:rsid w:val="00C92281"/>
    <w:rsid w:val="00C922B9"/>
    <w:rsid w:val="00C9624E"/>
    <w:rsid w:val="00C9675F"/>
    <w:rsid w:val="00C96A33"/>
    <w:rsid w:val="00C97A68"/>
    <w:rsid w:val="00CA098B"/>
    <w:rsid w:val="00CA225F"/>
    <w:rsid w:val="00CA3957"/>
    <w:rsid w:val="00CA4699"/>
    <w:rsid w:val="00CA4C0F"/>
    <w:rsid w:val="00CA5050"/>
    <w:rsid w:val="00CA50F9"/>
    <w:rsid w:val="00CA7E8A"/>
    <w:rsid w:val="00CB087B"/>
    <w:rsid w:val="00CB1264"/>
    <w:rsid w:val="00CB206E"/>
    <w:rsid w:val="00CB2B40"/>
    <w:rsid w:val="00CB338A"/>
    <w:rsid w:val="00CB3B58"/>
    <w:rsid w:val="00CB4350"/>
    <w:rsid w:val="00CB5195"/>
    <w:rsid w:val="00CB569D"/>
    <w:rsid w:val="00CB748E"/>
    <w:rsid w:val="00CB7CA1"/>
    <w:rsid w:val="00CB7EAD"/>
    <w:rsid w:val="00CC2DD8"/>
    <w:rsid w:val="00CC352B"/>
    <w:rsid w:val="00CC535D"/>
    <w:rsid w:val="00CC64A8"/>
    <w:rsid w:val="00CC6D0C"/>
    <w:rsid w:val="00CD00E2"/>
    <w:rsid w:val="00CD1294"/>
    <w:rsid w:val="00CD15FF"/>
    <w:rsid w:val="00CD199A"/>
    <w:rsid w:val="00CD20F2"/>
    <w:rsid w:val="00CD2D30"/>
    <w:rsid w:val="00CD394C"/>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2F9B"/>
    <w:rsid w:val="00CE43E7"/>
    <w:rsid w:val="00CE4794"/>
    <w:rsid w:val="00CE4D73"/>
    <w:rsid w:val="00CE59BB"/>
    <w:rsid w:val="00CE6D57"/>
    <w:rsid w:val="00CF0724"/>
    <w:rsid w:val="00CF09F1"/>
    <w:rsid w:val="00CF0C0E"/>
    <w:rsid w:val="00CF2FD8"/>
    <w:rsid w:val="00CF3319"/>
    <w:rsid w:val="00CF366C"/>
    <w:rsid w:val="00CF378E"/>
    <w:rsid w:val="00CF3DB9"/>
    <w:rsid w:val="00CF4ABB"/>
    <w:rsid w:val="00CF4D71"/>
    <w:rsid w:val="00CF5807"/>
    <w:rsid w:val="00CF6270"/>
    <w:rsid w:val="00CF6F65"/>
    <w:rsid w:val="00CF7541"/>
    <w:rsid w:val="00CF759E"/>
    <w:rsid w:val="00CF78BF"/>
    <w:rsid w:val="00CF7B7C"/>
    <w:rsid w:val="00D014B7"/>
    <w:rsid w:val="00D017ED"/>
    <w:rsid w:val="00D0196B"/>
    <w:rsid w:val="00D02EB1"/>
    <w:rsid w:val="00D03595"/>
    <w:rsid w:val="00D03CC4"/>
    <w:rsid w:val="00D04A11"/>
    <w:rsid w:val="00D050EC"/>
    <w:rsid w:val="00D05554"/>
    <w:rsid w:val="00D0677F"/>
    <w:rsid w:val="00D07601"/>
    <w:rsid w:val="00D079BB"/>
    <w:rsid w:val="00D10061"/>
    <w:rsid w:val="00D111A8"/>
    <w:rsid w:val="00D11366"/>
    <w:rsid w:val="00D1164F"/>
    <w:rsid w:val="00D11963"/>
    <w:rsid w:val="00D1220E"/>
    <w:rsid w:val="00D1245F"/>
    <w:rsid w:val="00D136A2"/>
    <w:rsid w:val="00D141D4"/>
    <w:rsid w:val="00D14B39"/>
    <w:rsid w:val="00D14DD4"/>
    <w:rsid w:val="00D15D93"/>
    <w:rsid w:val="00D15DEB"/>
    <w:rsid w:val="00D16D59"/>
    <w:rsid w:val="00D172F6"/>
    <w:rsid w:val="00D175C4"/>
    <w:rsid w:val="00D17A7F"/>
    <w:rsid w:val="00D20C49"/>
    <w:rsid w:val="00D21CAD"/>
    <w:rsid w:val="00D21EE9"/>
    <w:rsid w:val="00D22119"/>
    <w:rsid w:val="00D22337"/>
    <w:rsid w:val="00D23096"/>
    <w:rsid w:val="00D23822"/>
    <w:rsid w:val="00D24A71"/>
    <w:rsid w:val="00D26460"/>
    <w:rsid w:val="00D26C59"/>
    <w:rsid w:val="00D278C3"/>
    <w:rsid w:val="00D30193"/>
    <w:rsid w:val="00D30F19"/>
    <w:rsid w:val="00D31209"/>
    <w:rsid w:val="00D3194E"/>
    <w:rsid w:val="00D31A31"/>
    <w:rsid w:val="00D31EF9"/>
    <w:rsid w:val="00D32614"/>
    <w:rsid w:val="00D328F2"/>
    <w:rsid w:val="00D329C8"/>
    <w:rsid w:val="00D33182"/>
    <w:rsid w:val="00D3338B"/>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D48"/>
    <w:rsid w:val="00D43D73"/>
    <w:rsid w:val="00D44A5B"/>
    <w:rsid w:val="00D4603C"/>
    <w:rsid w:val="00D470D2"/>
    <w:rsid w:val="00D473FF"/>
    <w:rsid w:val="00D503F7"/>
    <w:rsid w:val="00D50EAF"/>
    <w:rsid w:val="00D512B8"/>
    <w:rsid w:val="00D514E7"/>
    <w:rsid w:val="00D51A91"/>
    <w:rsid w:val="00D52263"/>
    <w:rsid w:val="00D52801"/>
    <w:rsid w:val="00D54146"/>
    <w:rsid w:val="00D543A0"/>
    <w:rsid w:val="00D5483A"/>
    <w:rsid w:val="00D54F74"/>
    <w:rsid w:val="00D55049"/>
    <w:rsid w:val="00D55BA4"/>
    <w:rsid w:val="00D5727D"/>
    <w:rsid w:val="00D57A9E"/>
    <w:rsid w:val="00D602B1"/>
    <w:rsid w:val="00D6060C"/>
    <w:rsid w:val="00D60760"/>
    <w:rsid w:val="00D60F3E"/>
    <w:rsid w:val="00D610AC"/>
    <w:rsid w:val="00D6113E"/>
    <w:rsid w:val="00D62D6C"/>
    <w:rsid w:val="00D63011"/>
    <w:rsid w:val="00D630DF"/>
    <w:rsid w:val="00D638CB"/>
    <w:rsid w:val="00D63D5E"/>
    <w:rsid w:val="00D64D33"/>
    <w:rsid w:val="00D64DF4"/>
    <w:rsid w:val="00D65169"/>
    <w:rsid w:val="00D65BBA"/>
    <w:rsid w:val="00D65C37"/>
    <w:rsid w:val="00D66B17"/>
    <w:rsid w:val="00D66F57"/>
    <w:rsid w:val="00D710D7"/>
    <w:rsid w:val="00D713AA"/>
    <w:rsid w:val="00D71D32"/>
    <w:rsid w:val="00D72E54"/>
    <w:rsid w:val="00D738F0"/>
    <w:rsid w:val="00D74827"/>
    <w:rsid w:val="00D74E61"/>
    <w:rsid w:val="00D7622C"/>
    <w:rsid w:val="00D765E5"/>
    <w:rsid w:val="00D766B0"/>
    <w:rsid w:val="00D76F37"/>
    <w:rsid w:val="00D77F20"/>
    <w:rsid w:val="00D80347"/>
    <w:rsid w:val="00D80A72"/>
    <w:rsid w:val="00D80C18"/>
    <w:rsid w:val="00D813DE"/>
    <w:rsid w:val="00D81C74"/>
    <w:rsid w:val="00D822D5"/>
    <w:rsid w:val="00D83469"/>
    <w:rsid w:val="00D8431E"/>
    <w:rsid w:val="00D843E6"/>
    <w:rsid w:val="00D846B6"/>
    <w:rsid w:val="00D84871"/>
    <w:rsid w:val="00D85B89"/>
    <w:rsid w:val="00D861DE"/>
    <w:rsid w:val="00D863AD"/>
    <w:rsid w:val="00D86A92"/>
    <w:rsid w:val="00D873CF"/>
    <w:rsid w:val="00D914CA"/>
    <w:rsid w:val="00D917FA"/>
    <w:rsid w:val="00D919A8"/>
    <w:rsid w:val="00D91DAA"/>
    <w:rsid w:val="00D923F5"/>
    <w:rsid w:val="00D929C5"/>
    <w:rsid w:val="00D93780"/>
    <w:rsid w:val="00D93845"/>
    <w:rsid w:val="00D93C8E"/>
    <w:rsid w:val="00D94282"/>
    <w:rsid w:val="00D94540"/>
    <w:rsid w:val="00D94B20"/>
    <w:rsid w:val="00D94DF1"/>
    <w:rsid w:val="00D9538F"/>
    <w:rsid w:val="00D954BD"/>
    <w:rsid w:val="00D95AD7"/>
    <w:rsid w:val="00D95CDA"/>
    <w:rsid w:val="00D95ED8"/>
    <w:rsid w:val="00D96ACC"/>
    <w:rsid w:val="00D97B3F"/>
    <w:rsid w:val="00DA07E1"/>
    <w:rsid w:val="00DA08D5"/>
    <w:rsid w:val="00DA0FB8"/>
    <w:rsid w:val="00DA3171"/>
    <w:rsid w:val="00DA3318"/>
    <w:rsid w:val="00DA46F8"/>
    <w:rsid w:val="00DA4BE1"/>
    <w:rsid w:val="00DA4DB5"/>
    <w:rsid w:val="00DA4F51"/>
    <w:rsid w:val="00DA7915"/>
    <w:rsid w:val="00DA7E58"/>
    <w:rsid w:val="00DB12B7"/>
    <w:rsid w:val="00DB149B"/>
    <w:rsid w:val="00DB22B9"/>
    <w:rsid w:val="00DB36F3"/>
    <w:rsid w:val="00DB61A5"/>
    <w:rsid w:val="00DB62DD"/>
    <w:rsid w:val="00DB7159"/>
    <w:rsid w:val="00DB75FF"/>
    <w:rsid w:val="00DC0199"/>
    <w:rsid w:val="00DC0392"/>
    <w:rsid w:val="00DC0C03"/>
    <w:rsid w:val="00DC0C3E"/>
    <w:rsid w:val="00DC1178"/>
    <w:rsid w:val="00DC19E9"/>
    <w:rsid w:val="00DC269D"/>
    <w:rsid w:val="00DC41A0"/>
    <w:rsid w:val="00DC4636"/>
    <w:rsid w:val="00DC79C2"/>
    <w:rsid w:val="00DC7DFB"/>
    <w:rsid w:val="00DD0349"/>
    <w:rsid w:val="00DD269A"/>
    <w:rsid w:val="00DD2701"/>
    <w:rsid w:val="00DD330A"/>
    <w:rsid w:val="00DD3931"/>
    <w:rsid w:val="00DD429E"/>
    <w:rsid w:val="00DD457B"/>
    <w:rsid w:val="00DD788E"/>
    <w:rsid w:val="00DD7D88"/>
    <w:rsid w:val="00DE0ACA"/>
    <w:rsid w:val="00DE1358"/>
    <w:rsid w:val="00DE21BA"/>
    <w:rsid w:val="00DE279C"/>
    <w:rsid w:val="00DE2EC2"/>
    <w:rsid w:val="00DE3A7F"/>
    <w:rsid w:val="00DE3CAC"/>
    <w:rsid w:val="00DE4C32"/>
    <w:rsid w:val="00DE58DA"/>
    <w:rsid w:val="00DE75B0"/>
    <w:rsid w:val="00DE779F"/>
    <w:rsid w:val="00DE7FB4"/>
    <w:rsid w:val="00DF054F"/>
    <w:rsid w:val="00DF169D"/>
    <w:rsid w:val="00DF1860"/>
    <w:rsid w:val="00DF267D"/>
    <w:rsid w:val="00DF2747"/>
    <w:rsid w:val="00DF2B27"/>
    <w:rsid w:val="00DF3318"/>
    <w:rsid w:val="00DF38DD"/>
    <w:rsid w:val="00DF399A"/>
    <w:rsid w:val="00DF5BDD"/>
    <w:rsid w:val="00DF628F"/>
    <w:rsid w:val="00DF64F2"/>
    <w:rsid w:val="00E00E5F"/>
    <w:rsid w:val="00E01753"/>
    <w:rsid w:val="00E01B4E"/>
    <w:rsid w:val="00E01F26"/>
    <w:rsid w:val="00E02735"/>
    <w:rsid w:val="00E035B5"/>
    <w:rsid w:val="00E0411D"/>
    <w:rsid w:val="00E048FE"/>
    <w:rsid w:val="00E05806"/>
    <w:rsid w:val="00E06491"/>
    <w:rsid w:val="00E12B3A"/>
    <w:rsid w:val="00E161BB"/>
    <w:rsid w:val="00E16374"/>
    <w:rsid w:val="00E16E31"/>
    <w:rsid w:val="00E16EA6"/>
    <w:rsid w:val="00E17EBA"/>
    <w:rsid w:val="00E209B9"/>
    <w:rsid w:val="00E20AF0"/>
    <w:rsid w:val="00E2114D"/>
    <w:rsid w:val="00E2134F"/>
    <w:rsid w:val="00E2251A"/>
    <w:rsid w:val="00E22680"/>
    <w:rsid w:val="00E232AB"/>
    <w:rsid w:val="00E2363A"/>
    <w:rsid w:val="00E24AB1"/>
    <w:rsid w:val="00E2516C"/>
    <w:rsid w:val="00E260C0"/>
    <w:rsid w:val="00E26BDA"/>
    <w:rsid w:val="00E26FD0"/>
    <w:rsid w:val="00E27333"/>
    <w:rsid w:val="00E31A82"/>
    <w:rsid w:val="00E35083"/>
    <w:rsid w:val="00E35771"/>
    <w:rsid w:val="00E37A44"/>
    <w:rsid w:val="00E4026E"/>
    <w:rsid w:val="00E41034"/>
    <w:rsid w:val="00E41478"/>
    <w:rsid w:val="00E4222A"/>
    <w:rsid w:val="00E427A6"/>
    <w:rsid w:val="00E429CA"/>
    <w:rsid w:val="00E4330E"/>
    <w:rsid w:val="00E43871"/>
    <w:rsid w:val="00E44644"/>
    <w:rsid w:val="00E44710"/>
    <w:rsid w:val="00E44B06"/>
    <w:rsid w:val="00E46983"/>
    <w:rsid w:val="00E46C60"/>
    <w:rsid w:val="00E4784D"/>
    <w:rsid w:val="00E47EAC"/>
    <w:rsid w:val="00E509A4"/>
    <w:rsid w:val="00E5208F"/>
    <w:rsid w:val="00E524C2"/>
    <w:rsid w:val="00E529EE"/>
    <w:rsid w:val="00E538AE"/>
    <w:rsid w:val="00E53D6F"/>
    <w:rsid w:val="00E5453C"/>
    <w:rsid w:val="00E55737"/>
    <w:rsid w:val="00E561DB"/>
    <w:rsid w:val="00E56316"/>
    <w:rsid w:val="00E5704D"/>
    <w:rsid w:val="00E57B3E"/>
    <w:rsid w:val="00E602CA"/>
    <w:rsid w:val="00E60F5F"/>
    <w:rsid w:val="00E6178F"/>
    <w:rsid w:val="00E6235E"/>
    <w:rsid w:val="00E625EC"/>
    <w:rsid w:val="00E63FF5"/>
    <w:rsid w:val="00E64792"/>
    <w:rsid w:val="00E649A6"/>
    <w:rsid w:val="00E65DA9"/>
    <w:rsid w:val="00E66269"/>
    <w:rsid w:val="00E6698C"/>
    <w:rsid w:val="00E66DD2"/>
    <w:rsid w:val="00E701E3"/>
    <w:rsid w:val="00E705DE"/>
    <w:rsid w:val="00E712A6"/>
    <w:rsid w:val="00E73BEA"/>
    <w:rsid w:val="00E74C03"/>
    <w:rsid w:val="00E74DE8"/>
    <w:rsid w:val="00E750FB"/>
    <w:rsid w:val="00E76054"/>
    <w:rsid w:val="00E76CEB"/>
    <w:rsid w:val="00E777E1"/>
    <w:rsid w:val="00E807BA"/>
    <w:rsid w:val="00E80942"/>
    <w:rsid w:val="00E80C4D"/>
    <w:rsid w:val="00E82001"/>
    <w:rsid w:val="00E82429"/>
    <w:rsid w:val="00E83082"/>
    <w:rsid w:val="00E841DD"/>
    <w:rsid w:val="00E85C7C"/>
    <w:rsid w:val="00E86665"/>
    <w:rsid w:val="00E869EC"/>
    <w:rsid w:val="00E86B09"/>
    <w:rsid w:val="00E871B2"/>
    <w:rsid w:val="00E87493"/>
    <w:rsid w:val="00E877FB"/>
    <w:rsid w:val="00E87883"/>
    <w:rsid w:val="00E87BC7"/>
    <w:rsid w:val="00E903D1"/>
    <w:rsid w:val="00E911E4"/>
    <w:rsid w:val="00E91879"/>
    <w:rsid w:val="00E92D7F"/>
    <w:rsid w:val="00E930AA"/>
    <w:rsid w:val="00E939D8"/>
    <w:rsid w:val="00E94217"/>
    <w:rsid w:val="00E94C0B"/>
    <w:rsid w:val="00E95880"/>
    <w:rsid w:val="00E95AA0"/>
    <w:rsid w:val="00E95E90"/>
    <w:rsid w:val="00E97C74"/>
    <w:rsid w:val="00EA0312"/>
    <w:rsid w:val="00EA23F7"/>
    <w:rsid w:val="00EA2A2A"/>
    <w:rsid w:val="00EA374C"/>
    <w:rsid w:val="00EA4BD2"/>
    <w:rsid w:val="00EA5462"/>
    <w:rsid w:val="00EA5915"/>
    <w:rsid w:val="00EA6859"/>
    <w:rsid w:val="00EA7C56"/>
    <w:rsid w:val="00EA7F3B"/>
    <w:rsid w:val="00EB024B"/>
    <w:rsid w:val="00EB2407"/>
    <w:rsid w:val="00EB3BA4"/>
    <w:rsid w:val="00EB56BB"/>
    <w:rsid w:val="00EB6252"/>
    <w:rsid w:val="00EB6643"/>
    <w:rsid w:val="00EB6EC1"/>
    <w:rsid w:val="00EB7F0D"/>
    <w:rsid w:val="00EC1959"/>
    <w:rsid w:val="00EC29E6"/>
    <w:rsid w:val="00EC39B7"/>
    <w:rsid w:val="00EC4B14"/>
    <w:rsid w:val="00EC5A1A"/>
    <w:rsid w:val="00EC62BC"/>
    <w:rsid w:val="00EC6786"/>
    <w:rsid w:val="00EC701F"/>
    <w:rsid w:val="00EC7762"/>
    <w:rsid w:val="00ED133F"/>
    <w:rsid w:val="00ED632C"/>
    <w:rsid w:val="00ED7FCD"/>
    <w:rsid w:val="00EE03ED"/>
    <w:rsid w:val="00EE0F49"/>
    <w:rsid w:val="00EE1FC3"/>
    <w:rsid w:val="00EE2A9D"/>
    <w:rsid w:val="00EE2C11"/>
    <w:rsid w:val="00EE38A0"/>
    <w:rsid w:val="00EE4084"/>
    <w:rsid w:val="00EE42DB"/>
    <w:rsid w:val="00EE4571"/>
    <w:rsid w:val="00EE4C5F"/>
    <w:rsid w:val="00EE57A3"/>
    <w:rsid w:val="00EE58B5"/>
    <w:rsid w:val="00EE5C91"/>
    <w:rsid w:val="00EE65CA"/>
    <w:rsid w:val="00EE750E"/>
    <w:rsid w:val="00EE7767"/>
    <w:rsid w:val="00EE7D97"/>
    <w:rsid w:val="00EF04AB"/>
    <w:rsid w:val="00EF05A0"/>
    <w:rsid w:val="00EF131E"/>
    <w:rsid w:val="00EF15AD"/>
    <w:rsid w:val="00EF171D"/>
    <w:rsid w:val="00EF1979"/>
    <w:rsid w:val="00EF24E0"/>
    <w:rsid w:val="00EF324B"/>
    <w:rsid w:val="00EF3E4F"/>
    <w:rsid w:val="00EF4242"/>
    <w:rsid w:val="00EF4541"/>
    <w:rsid w:val="00EF4F0A"/>
    <w:rsid w:val="00EF4FA3"/>
    <w:rsid w:val="00EF5292"/>
    <w:rsid w:val="00EF6733"/>
    <w:rsid w:val="00EF711D"/>
    <w:rsid w:val="00EF7A7F"/>
    <w:rsid w:val="00EF7B37"/>
    <w:rsid w:val="00F00013"/>
    <w:rsid w:val="00F0116E"/>
    <w:rsid w:val="00F018C5"/>
    <w:rsid w:val="00F02A10"/>
    <w:rsid w:val="00F0303D"/>
    <w:rsid w:val="00F03326"/>
    <w:rsid w:val="00F04239"/>
    <w:rsid w:val="00F04C73"/>
    <w:rsid w:val="00F04D79"/>
    <w:rsid w:val="00F04FBD"/>
    <w:rsid w:val="00F050E3"/>
    <w:rsid w:val="00F070A2"/>
    <w:rsid w:val="00F07329"/>
    <w:rsid w:val="00F101A7"/>
    <w:rsid w:val="00F10305"/>
    <w:rsid w:val="00F10718"/>
    <w:rsid w:val="00F10EE1"/>
    <w:rsid w:val="00F10EEE"/>
    <w:rsid w:val="00F1129D"/>
    <w:rsid w:val="00F1266D"/>
    <w:rsid w:val="00F12CBA"/>
    <w:rsid w:val="00F14311"/>
    <w:rsid w:val="00F15620"/>
    <w:rsid w:val="00F1637C"/>
    <w:rsid w:val="00F163F4"/>
    <w:rsid w:val="00F16DB6"/>
    <w:rsid w:val="00F17DC8"/>
    <w:rsid w:val="00F207C2"/>
    <w:rsid w:val="00F21F90"/>
    <w:rsid w:val="00F21FA4"/>
    <w:rsid w:val="00F2238A"/>
    <w:rsid w:val="00F2256C"/>
    <w:rsid w:val="00F22D32"/>
    <w:rsid w:val="00F22D5F"/>
    <w:rsid w:val="00F23E93"/>
    <w:rsid w:val="00F241E6"/>
    <w:rsid w:val="00F25332"/>
    <w:rsid w:val="00F27299"/>
    <w:rsid w:val="00F27C24"/>
    <w:rsid w:val="00F303E0"/>
    <w:rsid w:val="00F30C95"/>
    <w:rsid w:val="00F315EF"/>
    <w:rsid w:val="00F3282C"/>
    <w:rsid w:val="00F32C18"/>
    <w:rsid w:val="00F32DF0"/>
    <w:rsid w:val="00F34139"/>
    <w:rsid w:val="00F342E6"/>
    <w:rsid w:val="00F34841"/>
    <w:rsid w:val="00F3562F"/>
    <w:rsid w:val="00F3591B"/>
    <w:rsid w:val="00F37775"/>
    <w:rsid w:val="00F37DD9"/>
    <w:rsid w:val="00F40D87"/>
    <w:rsid w:val="00F41940"/>
    <w:rsid w:val="00F41E29"/>
    <w:rsid w:val="00F4215C"/>
    <w:rsid w:val="00F42280"/>
    <w:rsid w:val="00F42D84"/>
    <w:rsid w:val="00F43962"/>
    <w:rsid w:val="00F43A7A"/>
    <w:rsid w:val="00F440AE"/>
    <w:rsid w:val="00F44915"/>
    <w:rsid w:val="00F45052"/>
    <w:rsid w:val="00F45AA2"/>
    <w:rsid w:val="00F4684D"/>
    <w:rsid w:val="00F46A15"/>
    <w:rsid w:val="00F50F0C"/>
    <w:rsid w:val="00F51754"/>
    <w:rsid w:val="00F521D9"/>
    <w:rsid w:val="00F53035"/>
    <w:rsid w:val="00F536A5"/>
    <w:rsid w:val="00F54B8A"/>
    <w:rsid w:val="00F55112"/>
    <w:rsid w:val="00F57C24"/>
    <w:rsid w:val="00F62E68"/>
    <w:rsid w:val="00F63886"/>
    <w:rsid w:val="00F63E37"/>
    <w:rsid w:val="00F6472E"/>
    <w:rsid w:val="00F64763"/>
    <w:rsid w:val="00F650C4"/>
    <w:rsid w:val="00F6629C"/>
    <w:rsid w:val="00F662CD"/>
    <w:rsid w:val="00F66D91"/>
    <w:rsid w:val="00F674BD"/>
    <w:rsid w:val="00F70C26"/>
    <w:rsid w:val="00F70E24"/>
    <w:rsid w:val="00F70F00"/>
    <w:rsid w:val="00F71AA7"/>
    <w:rsid w:val="00F71C57"/>
    <w:rsid w:val="00F71DF6"/>
    <w:rsid w:val="00F73A6F"/>
    <w:rsid w:val="00F74B85"/>
    <w:rsid w:val="00F75B3D"/>
    <w:rsid w:val="00F75D07"/>
    <w:rsid w:val="00F76AF7"/>
    <w:rsid w:val="00F805D5"/>
    <w:rsid w:val="00F8098A"/>
    <w:rsid w:val="00F83A9F"/>
    <w:rsid w:val="00F84000"/>
    <w:rsid w:val="00F84B77"/>
    <w:rsid w:val="00F86AA4"/>
    <w:rsid w:val="00F86B95"/>
    <w:rsid w:val="00F86E8A"/>
    <w:rsid w:val="00F87253"/>
    <w:rsid w:val="00F87560"/>
    <w:rsid w:val="00F876FF"/>
    <w:rsid w:val="00F87AA3"/>
    <w:rsid w:val="00F87C3B"/>
    <w:rsid w:val="00F87E06"/>
    <w:rsid w:val="00F908FE"/>
    <w:rsid w:val="00F91202"/>
    <w:rsid w:val="00F91859"/>
    <w:rsid w:val="00F91D94"/>
    <w:rsid w:val="00F922CB"/>
    <w:rsid w:val="00F926A3"/>
    <w:rsid w:val="00F92AC4"/>
    <w:rsid w:val="00F9322A"/>
    <w:rsid w:val="00F93C79"/>
    <w:rsid w:val="00F96CC9"/>
    <w:rsid w:val="00F978C8"/>
    <w:rsid w:val="00F97E11"/>
    <w:rsid w:val="00FA0454"/>
    <w:rsid w:val="00FA0AC0"/>
    <w:rsid w:val="00FA120D"/>
    <w:rsid w:val="00FA253A"/>
    <w:rsid w:val="00FA25C4"/>
    <w:rsid w:val="00FA38C2"/>
    <w:rsid w:val="00FA4D27"/>
    <w:rsid w:val="00FA6328"/>
    <w:rsid w:val="00FA7678"/>
    <w:rsid w:val="00FA772D"/>
    <w:rsid w:val="00FB038F"/>
    <w:rsid w:val="00FB053A"/>
    <w:rsid w:val="00FB0776"/>
    <w:rsid w:val="00FB0B4A"/>
    <w:rsid w:val="00FB10E8"/>
    <w:rsid w:val="00FB13C2"/>
    <w:rsid w:val="00FB16FD"/>
    <w:rsid w:val="00FB1755"/>
    <w:rsid w:val="00FB2D52"/>
    <w:rsid w:val="00FB3E0D"/>
    <w:rsid w:val="00FB3E53"/>
    <w:rsid w:val="00FB47ED"/>
    <w:rsid w:val="00FB5AFA"/>
    <w:rsid w:val="00FB730D"/>
    <w:rsid w:val="00FB7BDE"/>
    <w:rsid w:val="00FB7E7B"/>
    <w:rsid w:val="00FB7FBA"/>
    <w:rsid w:val="00FC0099"/>
    <w:rsid w:val="00FC036E"/>
    <w:rsid w:val="00FC0C5C"/>
    <w:rsid w:val="00FC1290"/>
    <w:rsid w:val="00FC1EBC"/>
    <w:rsid w:val="00FC28FD"/>
    <w:rsid w:val="00FC2D94"/>
    <w:rsid w:val="00FC3235"/>
    <w:rsid w:val="00FC3A3F"/>
    <w:rsid w:val="00FC4416"/>
    <w:rsid w:val="00FC6302"/>
    <w:rsid w:val="00FD0655"/>
    <w:rsid w:val="00FD24D8"/>
    <w:rsid w:val="00FD3DD6"/>
    <w:rsid w:val="00FD3FBC"/>
    <w:rsid w:val="00FD4A2F"/>
    <w:rsid w:val="00FD4E17"/>
    <w:rsid w:val="00FD4F93"/>
    <w:rsid w:val="00FD53F3"/>
    <w:rsid w:val="00FD5467"/>
    <w:rsid w:val="00FD54D4"/>
    <w:rsid w:val="00FD67D3"/>
    <w:rsid w:val="00FD735F"/>
    <w:rsid w:val="00FD74EC"/>
    <w:rsid w:val="00FD7C1F"/>
    <w:rsid w:val="00FD7EFB"/>
    <w:rsid w:val="00FE017F"/>
    <w:rsid w:val="00FE019A"/>
    <w:rsid w:val="00FE019E"/>
    <w:rsid w:val="00FE0581"/>
    <w:rsid w:val="00FE1ED3"/>
    <w:rsid w:val="00FE2890"/>
    <w:rsid w:val="00FE3F0F"/>
    <w:rsid w:val="00FE4079"/>
    <w:rsid w:val="00FE5554"/>
    <w:rsid w:val="00FE555C"/>
    <w:rsid w:val="00FE5A38"/>
    <w:rsid w:val="00FE66D0"/>
    <w:rsid w:val="00FE7AFD"/>
    <w:rsid w:val="00FF04E1"/>
    <w:rsid w:val="00FF0603"/>
    <w:rsid w:val="00FF0C5E"/>
    <w:rsid w:val="00FF2200"/>
    <w:rsid w:val="00FF2679"/>
    <w:rsid w:val="00FF4C76"/>
    <w:rsid w:val="00FF7DA9"/>
    <w:rsid w:val="0130AEEB"/>
    <w:rsid w:val="02F35871"/>
    <w:rsid w:val="045C5AA0"/>
    <w:rsid w:val="046C3FE7"/>
    <w:rsid w:val="055AB05F"/>
    <w:rsid w:val="0592739E"/>
    <w:rsid w:val="06458C36"/>
    <w:rsid w:val="0666245E"/>
    <w:rsid w:val="069A4AC2"/>
    <w:rsid w:val="08550A7A"/>
    <w:rsid w:val="08B9F24E"/>
    <w:rsid w:val="08C376BE"/>
    <w:rsid w:val="08C56477"/>
    <w:rsid w:val="09071EC4"/>
    <w:rsid w:val="0928F24E"/>
    <w:rsid w:val="0930B7AF"/>
    <w:rsid w:val="09F38C7E"/>
    <w:rsid w:val="0A9EEAEA"/>
    <w:rsid w:val="0B2ED541"/>
    <w:rsid w:val="0C0B363F"/>
    <w:rsid w:val="0C170C0B"/>
    <w:rsid w:val="0D68F772"/>
    <w:rsid w:val="0FA64348"/>
    <w:rsid w:val="11D4A597"/>
    <w:rsid w:val="1286C504"/>
    <w:rsid w:val="1305040E"/>
    <w:rsid w:val="1545480C"/>
    <w:rsid w:val="1561BB2A"/>
    <w:rsid w:val="1604C789"/>
    <w:rsid w:val="1807BED2"/>
    <w:rsid w:val="18E825B0"/>
    <w:rsid w:val="1916100A"/>
    <w:rsid w:val="19A64C93"/>
    <w:rsid w:val="1B764118"/>
    <w:rsid w:val="1B9E3AF4"/>
    <w:rsid w:val="1C263C0C"/>
    <w:rsid w:val="1C850A82"/>
    <w:rsid w:val="1C9CDFCA"/>
    <w:rsid w:val="1CC9DD4C"/>
    <w:rsid w:val="1D732F02"/>
    <w:rsid w:val="1F207956"/>
    <w:rsid w:val="1F2D099B"/>
    <w:rsid w:val="1F5986A4"/>
    <w:rsid w:val="20F58CE0"/>
    <w:rsid w:val="20F9AD2F"/>
    <w:rsid w:val="2159109B"/>
    <w:rsid w:val="21709AD8"/>
    <w:rsid w:val="21E00FEE"/>
    <w:rsid w:val="2270E882"/>
    <w:rsid w:val="2361CE69"/>
    <w:rsid w:val="23E0B669"/>
    <w:rsid w:val="24F82939"/>
    <w:rsid w:val="250DEAFA"/>
    <w:rsid w:val="27359422"/>
    <w:rsid w:val="27B7889E"/>
    <w:rsid w:val="284AF487"/>
    <w:rsid w:val="28ACE2AC"/>
    <w:rsid w:val="291E676F"/>
    <w:rsid w:val="29642280"/>
    <w:rsid w:val="2AEFDA21"/>
    <w:rsid w:val="2B426A4D"/>
    <w:rsid w:val="2C3BA743"/>
    <w:rsid w:val="2C9BC342"/>
    <w:rsid w:val="302B98A0"/>
    <w:rsid w:val="31116017"/>
    <w:rsid w:val="318B1B6F"/>
    <w:rsid w:val="321C980D"/>
    <w:rsid w:val="33041826"/>
    <w:rsid w:val="33433E3A"/>
    <w:rsid w:val="33978CF2"/>
    <w:rsid w:val="347837E7"/>
    <w:rsid w:val="34C3F92C"/>
    <w:rsid w:val="37109E69"/>
    <w:rsid w:val="38B54C39"/>
    <w:rsid w:val="39854B20"/>
    <w:rsid w:val="3C8FE19A"/>
    <w:rsid w:val="3E6B021C"/>
    <w:rsid w:val="3EBED6FD"/>
    <w:rsid w:val="3ED8475B"/>
    <w:rsid w:val="3EF1FE4B"/>
    <w:rsid w:val="3F77ED6C"/>
    <w:rsid w:val="3FFCDAAE"/>
    <w:rsid w:val="404BB35C"/>
    <w:rsid w:val="409F443E"/>
    <w:rsid w:val="40D366EB"/>
    <w:rsid w:val="41073148"/>
    <w:rsid w:val="43E1626B"/>
    <w:rsid w:val="445DEEB4"/>
    <w:rsid w:val="446DFA9B"/>
    <w:rsid w:val="45CE0693"/>
    <w:rsid w:val="477AFBBB"/>
    <w:rsid w:val="48C86D2D"/>
    <w:rsid w:val="497EE7AB"/>
    <w:rsid w:val="4B0778B1"/>
    <w:rsid w:val="4B5EC79D"/>
    <w:rsid w:val="4B717F1C"/>
    <w:rsid w:val="4CF629D4"/>
    <w:rsid w:val="4D0A506C"/>
    <w:rsid w:val="4D1E30EF"/>
    <w:rsid w:val="4D42E376"/>
    <w:rsid w:val="4DB61727"/>
    <w:rsid w:val="4E2CED59"/>
    <w:rsid w:val="4FB9ACF7"/>
    <w:rsid w:val="51557D58"/>
    <w:rsid w:val="528D7A92"/>
    <w:rsid w:val="53AA395F"/>
    <w:rsid w:val="53ACDCC5"/>
    <w:rsid w:val="55116CCE"/>
    <w:rsid w:val="562AF478"/>
    <w:rsid w:val="58242248"/>
    <w:rsid w:val="58C6C849"/>
    <w:rsid w:val="59D326B9"/>
    <w:rsid w:val="5A137329"/>
    <w:rsid w:val="5B755168"/>
    <w:rsid w:val="5BA1594B"/>
    <w:rsid w:val="5BD8B85B"/>
    <w:rsid w:val="5C148918"/>
    <w:rsid w:val="5C8F0845"/>
    <w:rsid w:val="5CEC04E0"/>
    <w:rsid w:val="5EC0267F"/>
    <w:rsid w:val="5F1B9C70"/>
    <w:rsid w:val="5F4E9D8B"/>
    <w:rsid w:val="612A2B8B"/>
    <w:rsid w:val="623DA1A5"/>
    <w:rsid w:val="63140E56"/>
    <w:rsid w:val="636021EC"/>
    <w:rsid w:val="63A324B4"/>
    <w:rsid w:val="64F4A16A"/>
    <w:rsid w:val="653955C5"/>
    <w:rsid w:val="65AFE403"/>
    <w:rsid w:val="679238A4"/>
    <w:rsid w:val="67BCB748"/>
    <w:rsid w:val="68502D18"/>
    <w:rsid w:val="691423B9"/>
    <w:rsid w:val="69470B9C"/>
    <w:rsid w:val="695DAE6D"/>
    <w:rsid w:val="6999E786"/>
    <w:rsid w:val="69D0AF06"/>
    <w:rsid w:val="69DE03F9"/>
    <w:rsid w:val="6AB17B52"/>
    <w:rsid w:val="6CFCED79"/>
    <w:rsid w:val="6E63A48E"/>
    <w:rsid w:val="70A46DF0"/>
    <w:rsid w:val="70ACDF16"/>
    <w:rsid w:val="70C6E766"/>
    <w:rsid w:val="718FD333"/>
    <w:rsid w:val="724D3BA6"/>
    <w:rsid w:val="755729AC"/>
    <w:rsid w:val="767F3CA9"/>
    <w:rsid w:val="7696D3FA"/>
    <w:rsid w:val="76ADAE71"/>
    <w:rsid w:val="76F2FA0D"/>
    <w:rsid w:val="775CB401"/>
    <w:rsid w:val="78EDD966"/>
    <w:rsid w:val="78F4B99F"/>
    <w:rsid w:val="7928DFF9"/>
    <w:rsid w:val="7A4E34B7"/>
    <w:rsid w:val="7A88E2A6"/>
    <w:rsid w:val="7BC32CF7"/>
    <w:rsid w:val="7CBF058A"/>
    <w:rsid w:val="7DBC9C69"/>
    <w:rsid w:val="7E667AA5"/>
    <w:rsid w:val="7F398D57"/>
    <w:rsid w:val="7F7CF8DC"/>
    <w:rsid w:val="7F84029F"/>
    <w:rsid w:val="7FED61B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DC28"/>
  <w15:docId w15:val="{3D4697D9-A896-4B98-8ABA-F8BED093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19C"/>
    <w:rPr>
      <w:sz w:val="24"/>
      <w:szCs w:val="24"/>
      <w:lang w:val="es-ES" w:eastAsia="es-ES"/>
    </w:rPr>
  </w:style>
  <w:style w:type="paragraph" w:styleId="Ttulo1">
    <w:name w:val="heading 1"/>
    <w:basedOn w:val="Normal"/>
    <w:next w:val="Normal"/>
    <w:link w:val="Ttulo1Car"/>
    <w:uiPriority w:val="9"/>
    <w:qFormat/>
    <w:rsid w:val="0093419C"/>
    <w:pPr>
      <w:keepNext/>
      <w:jc w:val="center"/>
      <w:outlineLvl w:val="0"/>
    </w:pPr>
    <w:rPr>
      <w:rFonts w:ascii="Arial Narrow" w:hAnsi="Arial Narrow"/>
      <w:b/>
      <w:sz w:val="22"/>
      <w:szCs w:val="20"/>
    </w:rPr>
  </w:style>
  <w:style w:type="paragraph" w:styleId="Ttulo2">
    <w:name w:val="heading 2"/>
    <w:basedOn w:val="Normal"/>
    <w:next w:val="Normal"/>
    <w:link w:val="Ttulo2Car"/>
    <w:uiPriority w:val="9"/>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1"/>
    <w:qFormat/>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link w:val="TtuloCar"/>
    <w:uiPriority w:val="10"/>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uiPriority w:val="10"/>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uiPriority w:val="9"/>
    <w:rsid w:val="007A1767"/>
    <w:rPr>
      <w:rFonts w:ascii="Arial Narrow" w:hAnsi="Arial Narrow"/>
      <w:b/>
      <w:sz w:val="22"/>
      <w:lang w:val="es-ES" w:eastAsia="es-ES"/>
    </w:rPr>
  </w:style>
  <w:style w:type="character" w:customStyle="1" w:styleId="Ttulo2Car">
    <w:name w:val="Título 2 Car"/>
    <w:basedOn w:val="Fuentedeprrafopredeter"/>
    <w:link w:val="Ttulo2"/>
    <w:uiPriority w:val="9"/>
    <w:rsid w:val="007A1767"/>
    <w:rPr>
      <w:rFonts w:ascii="Arial Narrow" w:hAnsi="Arial Narrow" w:cs="Arial"/>
      <w:b/>
      <w:bCs/>
      <w:sz w:val="22"/>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character" w:styleId="Mencinsinresolver">
    <w:name w:val="Unresolved Mention"/>
    <w:basedOn w:val="Fuentedeprrafopredeter"/>
    <w:uiPriority w:val="99"/>
    <w:semiHidden/>
    <w:unhideWhenUsed/>
    <w:rsid w:val="00027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35582996">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898928720">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01licitaciones_c1@mejorninez.cl" TargetMode="External"/><Relationship Id="rId18" Type="http://schemas.openxmlformats.org/officeDocument/2006/relationships/hyperlink" Target="mailto:dr06licitaciones_c1@mejorninez.cl" TargetMode="External"/><Relationship Id="rId26" Type="http://schemas.openxmlformats.org/officeDocument/2006/relationships/hyperlink" Target="mailto:dr13licitaciones_c1@mejorninez.cl" TargetMode="External"/><Relationship Id="rId39" Type="http://schemas.openxmlformats.org/officeDocument/2006/relationships/hyperlink" Target="mailto:dr11licitaciones_c1@mejorninez.cl" TargetMode="External"/><Relationship Id="rId21" Type="http://schemas.openxmlformats.org/officeDocument/2006/relationships/hyperlink" Target="mailto:dr09licitaciones_c1@mejorninez.cl" TargetMode="External"/><Relationship Id="rId34" Type="http://schemas.openxmlformats.org/officeDocument/2006/relationships/hyperlink" Target="mailto:dr07licitaciones_c1@mejorninez.cl" TargetMode="External"/><Relationship Id="rId42" Type="http://schemas.openxmlformats.org/officeDocument/2006/relationships/hyperlink" Target="mailto:dr15licitaciones_c1@mejorninez.cl" TargetMode="External"/><Relationship Id="rId47"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r04licitaciones_c1@mejorninez.cl" TargetMode="External"/><Relationship Id="rId29" Type="http://schemas.openxmlformats.org/officeDocument/2006/relationships/hyperlink" Target="mailto:dr02licitaciones_c1@mejorninez.cl" TargetMode="External"/><Relationship Id="rId11" Type="http://schemas.openxmlformats.org/officeDocument/2006/relationships/image" Target="media/image1.png"/><Relationship Id="rId24" Type="http://schemas.openxmlformats.org/officeDocument/2006/relationships/hyperlink" Target="mailto:dr11licitaciones_c1@mejorninez.cl" TargetMode="External"/><Relationship Id="rId32" Type="http://schemas.openxmlformats.org/officeDocument/2006/relationships/hyperlink" Target="mailto:dr05licitaciones_c1@mejorninez.cl" TargetMode="External"/><Relationship Id="rId37" Type="http://schemas.openxmlformats.org/officeDocument/2006/relationships/hyperlink" Target="mailto:dr10licitaciones_c1@mejorninez.cl" TargetMode="External"/><Relationship Id="rId40" Type="http://schemas.openxmlformats.org/officeDocument/2006/relationships/hyperlink" Target="mailto:dr12licitaciones_c1@mejorninez.cl"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r03licitaciones_c1@mejorninez.cl" TargetMode="External"/><Relationship Id="rId23" Type="http://schemas.openxmlformats.org/officeDocument/2006/relationships/hyperlink" Target="mailto:dr14licitaciones_c1@mejorninez.cl" TargetMode="External"/><Relationship Id="rId28" Type="http://schemas.openxmlformats.org/officeDocument/2006/relationships/hyperlink" Target="mailto:dr01licitaciones_c1@mejorninez.cl" TargetMode="External"/><Relationship Id="rId36" Type="http://schemas.openxmlformats.org/officeDocument/2006/relationships/hyperlink" Target="mailto:dr09licitaciones_c1@mejorninez.c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r07licitaciones_c1@mejorninez.cl" TargetMode="External"/><Relationship Id="rId31" Type="http://schemas.openxmlformats.org/officeDocument/2006/relationships/hyperlink" Target="mailto:dr04licitaciones_c1@mejorninez.cl"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02licitaciones_c1@mejorninez.cl" TargetMode="External"/><Relationship Id="rId22" Type="http://schemas.openxmlformats.org/officeDocument/2006/relationships/hyperlink" Target="mailto:dr10licitaciones_c1@mejorninez.cl" TargetMode="External"/><Relationship Id="rId27" Type="http://schemas.openxmlformats.org/officeDocument/2006/relationships/hyperlink" Target="mailto:dr15licitaciones_c1@mejorninez.cl" TargetMode="External"/><Relationship Id="rId30" Type="http://schemas.openxmlformats.org/officeDocument/2006/relationships/hyperlink" Target="mailto:dr03licitaciones_c1@mejorninez.cl" TargetMode="External"/><Relationship Id="rId35" Type="http://schemas.openxmlformats.org/officeDocument/2006/relationships/hyperlink" Target="mailto:dr08licitaciones_c1@mejorninez.cl"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ejorninez.cl" TargetMode="External"/><Relationship Id="rId17" Type="http://schemas.openxmlformats.org/officeDocument/2006/relationships/hyperlink" Target="mailto:dr05licitaciones_c1@mejorninez.cl" TargetMode="External"/><Relationship Id="rId25" Type="http://schemas.openxmlformats.org/officeDocument/2006/relationships/hyperlink" Target="mailto:dr12licitaciones_c1@mejorninez.cl" TargetMode="External"/><Relationship Id="rId33" Type="http://schemas.openxmlformats.org/officeDocument/2006/relationships/hyperlink" Target="mailto:dr06licitaciones_c1@mejorninez.cl" TargetMode="External"/><Relationship Id="rId38" Type="http://schemas.openxmlformats.org/officeDocument/2006/relationships/hyperlink" Target="mailto:dr14licitaciones_c1@mejorninez.cl" TargetMode="External"/><Relationship Id="rId46" Type="http://schemas.openxmlformats.org/officeDocument/2006/relationships/footer" Target="footer2.xml"/><Relationship Id="rId20" Type="http://schemas.openxmlformats.org/officeDocument/2006/relationships/hyperlink" Target="mailto:dr08licitaciones_c1@mejorninez.cl" TargetMode="External"/><Relationship Id="rId41" Type="http://schemas.openxmlformats.org/officeDocument/2006/relationships/hyperlink" Target="mailto:dr13licitaciones_c1@mejorninez.c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D4EC1BBCB740D4683D37C0C503F5A53" ma:contentTypeVersion="4" ma:contentTypeDescription="Crear nuevo documento." ma:contentTypeScope="" ma:versionID="8d1c3188cf02d3482281ebfda3d0117c">
  <xsd:schema xmlns:xsd="http://www.w3.org/2001/XMLSchema" xmlns:xs="http://www.w3.org/2001/XMLSchema" xmlns:p="http://schemas.microsoft.com/office/2006/metadata/properties" xmlns:ns2="f45dad88-efb8-4883-81c9-f33e3e0e204b" targetNamespace="http://schemas.microsoft.com/office/2006/metadata/properties" ma:root="true" ma:fieldsID="bfe0c07bbd62fb94edd4ca4828908d45" ns2:_="">
    <xsd:import namespace="f45dad88-efb8-4883-81c9-f33e3e0e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ad88-efb8-4883-81c9-f33e3e0e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872B0-081C-44B8-9EAB-9C473AA87DBA}">
  <ds:schemaRefs>
    <ds:schemaRef ds:uri="http://schemas.openxmlformats.org/officeDocument/2006/bibliography"/>
  </ds:schemaRefs>
</ds:datastoreItem>
</file>

<file path=customXml/itemProps2.xml><?xml version="1.0" encoding="utf-8"?>
<ds:datastoreItem xmlns:ds="http://schemas.openxmlformats.org/officeDocument/2006/customXml" ds:itemID="{2223FEEB-BDC4-419E-B08D-F625C52C90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F58885-1396-4057-88A8-6B9C29EC0961}">
  <ds:schemaRefs>
    <ds:schemaRef ds:uri="http://schemas.microsoft.com/sharepoint/v3/contenttype/forms"/>
  </ds:schemaRefs>
</ds:datastoreItem>
</file>

<file path=customXml/itemProps4.xml><?xml version="1.0" encoding="utf-8"?>
<ds:datastoreItem xmlns:ds="http://schemas.openxmlformats.org/officeDocument/2006/customXml" ds:itemID="{ECF02592-2BB4-45F5-AF4B-19BC10611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ad88-efb8-4883-81c9-f33e3e0e2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11619</Words>
  <Characters>63908</Characters>
  <Application>Microsoft Office Word</Application>
  <DocSecurity>0</DocSecurity>
  <Lines>532</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Admin</vt:lpstr>
      <vt:lpstr>Bases Admin</vt:lpstr>
    </vt:vector>
  </TitlesOfParts>
  <Company>Servicio Nacional de Menores</Company>
  <LinksUpToDate>false</LinksUpToDate>
  <CharactersWithSpaces>75377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subject/>
  <dc:creator>areagp</dc:creator>
  <cp:keywords/>
  <cp:lastModifiedBy>Marcela Victoria Miranda Carrasco</cp:lastModifiedBy>
  <cp:revision>4</cp:revision>
  <cp:lastPrinted>2021-11-05T15:22:00Z</cp:lastPrinted>
  <dcterms:created xsi:type="dcterms:W3CDTF">2021-11-05T14:43:00Z</dcterms:created>
  <dcterms:modified xsi:type="dcterms:W3CDTF">2021-11-05T15:22:00Z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0x0101007D4EC1BBCB740D4683D37C0C503F5A53</vt:lpwstr>
  </property>
</Properties>
</file>