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55C6" w14:textId="77777777" w:rsidR="00403A75" w:rsidRPr="00403A75" w:rsidRDefault="00403A75" w:rsidP="00403A75">
      <w:pPr>
        <w:pStyle w:val="Ttulo2"/>
        <w:rPr>
          <w:rFonts w:ascii="Museo Sans 100" w:hAnsi="Museo Sans 100"/>
          <w:sz w:val="20"/>
          <w:szCs w:val="20"/>
        </w:rPr>
      </w:pPr>
      <w:r w:rsidRPr="00403A75">
        <w:rPr>
          <w:rFonts w:ascii="Museo Sans 100" w:hAnsi="Museo Sans 100"/>
          <w:sz w:val="20"/>
          <w:szCs w:val="20"/>
        </w:rPr>
        <w:t>ANEXO N°6: denominado “Formato de declaración jurada simple sobre inhabilidades y sanciones, que debe suscribir el representante legal del colaborador acreditado”</w:t>
      </w:r>
    </w:p>
    <w:p w14:paraId="029451DE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0F156953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4376470F" w14:textId="77777777" w:rsidR="00403A75" w:rsidRPr="00403A75" w:rsidRDefault="00403A75" w:rsidP="00403A75">
      <w:pPr>
        <w:jc w:val="center"/>
        <w:rPr>
          <w:rFonts w:ascii="Museo Sans 100" w:hAnsi="Museo Sans 100" w:cs="Arial"/>
          <w:b/>
          <w:bCs/>
          <w:sz w:val="20"/>
          <w:szCs w:val="20"/>
        </w:rPr>
      </w:pPr>
      <w:r w:rsidRPr="00403A75">
        <w:rPr>
          <w:rFonts w:ascii="Museo Sans 100" w:hAnsi="Museo Sans 100" w:cs="Arial"/>
          <w:b/>
          <w:bCs/>
          <w:sz w:val="20"/>
          <w:szCs w:val="20"/>
        </w:rPr>
        <w:t>DECLARACIÓN JURADA SIMPLE</w:t>
      </w:r>
    </w:p>
    <w:p w14:paraId="2B90D3E1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6E1D38E0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721BD6EB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 xml:space="preserve">En _____________________ (ciudad), a _____________________ (fecha). </w:t>
      </w:r>
    </w:p>
    <w:p w14:paraId="3110E4CA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7025F71E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  <w:lang w:eastAsia="en-US" w:bidi="en-US"/>
        </w:rPr>
      </w:pPr>
    </w:p>
    <w:p w14:paraId="7B861CA7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 xml:space="preserve">Yo, ________________ cédula nacional de identidad </w:t>
      </w:r>
      <w:proofErr w:type="spellStart"/>
      <w:r w:rsidRPr="00403A75">
        <w:rPr>
          <w:rFonts w:ascii="Museo Sans 100" w:hAnsi="Museo Sans 100" w:cs="Arial"/>
          <w:sz w:val="20"/>
          <w:szCs w:val="20"/>
        </w:rPr>
        <w:t>Nº</w:t>
      </w:r>
      <w:proofErr w:type="spellEnd"/>
      <w:r w:rsidRPr="00403A75">
        <w:rPr>
          <w:rFonts w:ascii="Museo Sans 100" w:hAnsi="Museo Sans 100" w:cs="Arial"/>
          <w:sz w:val="20"/>
          <w:szCs w:val="20"/>
        </w:rPr>
        <w:t>_____________, representante legal de la/el __________________________________ (nombre de la entidad postulante), declaro que este organismo:</w:t>
      </w:r>
    </w:p>
    <w:p w14:paraId="63061C17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7C708E12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 xml:space="preserve"> -Sobre Inhabilidades Generales: </w:t>
      </w:r>
    </w:p>
    <w:p w14:paraId="05074214" w14:textId="77777777" w:rsidR="00403A75" w:rsidRPr="00403A75" w:rsidRDefault="00403A75" w:rsidP="00403A75">
      <w:pPr>
        <w:pStyle w:val="Prrafodelista"/>
        <w:numPr>
          <w:ilvl w:val="0"/>
          <w:numId w:val="1"/>
        </w:numPr>
        <w:rPr>
          <w:rFonts w:ascii="Museo Sans 100" w:eastAsia="Calibri" w:hAnsi="Museo Sans 100" w:cs="Arial"/>
          <w:sz w:val="20"/>
          <w:szCs w:val="20"/>
          <w:lang w:bidi="es-ES"/>
        </w:rPr>
      </w:pP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>No tiene como miembros de su directorio, representante legal, gerentes o administradores a:</w:t>
      </w:r>
    </w:p>
    <w:p w14:paraId="027E9E5C" w14:textId="77777777" w:rsidR="00403A75" w:rsidRPr="00403A75" w:rsidRDefault="00403A75" w:rsidP="00403A75">
      <w:pPr>
        <w:pStyle w:val="Prrafodelista"/>
        <w:numPr>
          <w:ilvl w:val="1"/>
          <w:numId w:val="1"/>
        </w:numPr>
        <w:rPr>
          <w:rFonts w:ascii="Museo Sans 100" w:eastAsia="Calibri" w:hAnsi="Museo Sans 100" w:cs="Arial"/>
          <w:sz w:val="20"/>
          <w:szCs w:val="20"/>
          <w:lang w:bidi="es-ES"/>
        </w:rPr>
      </w:pP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 xml:space="preserve">Funcionarios públicos que ejerzan funciones de </w:t>
      </w:r>
      <w:r w:rsidRPr="00403A75">
        <w:rPr>
          <w:rFonts w:ascii="Museo Sans 100" w:eastAsia="Calibri" w:hAnsi="Museo Sans 100" w:cs="Arial"/>
          <w:sz w:val="20"/>
          <w:szCs w:val="20"/>
          <w:u w:val="single"/>
          <w:lang w:bidi="es-ES"/>
        </w:rPr>
        <w:t>fiscalización o control</w:t>
      </w: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 xml:space="preserve"> sobre los colaboradores acreditados; y,</w:t>
      </w:r>
    </w:p>
    <w:p w14:paraId="4E8DDF86" w14:textId="77777777" w:rsidR="00403A75" w:rsidRPr="00403A75" w:rsidRDefault="00403A75" w:rsidP="00403A75">
      <w:pPr>
        <w:pStyle w:val="Prrafodelista"/>
        <w:numPr>
          <w:ilvl w:val="1"/>
          <w:numId w:val="1"/>
        </w:numPr>
        <w:rPr>
          <w:rFonts w:ascii="Museo Sans 100" w:eastAsia="Calibri" w:hAnsi="Museo Sans 100" w:cs="Arial"/>
          <w:sz w:val="20"/>
          <w:szCs w:val="20"/>
          <w:lang w:bidi="es-ES"/>
        </w:rPr>
      </w:pP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 xml:space="preserve">Jueces, personal directivo y auxiliares de la </w:t>
      </w:r>
      <w:r w:rsidRPr="00403A75">
        <w:rPr>
          <w:rFonts w:ascii="Museo Sans 100" w:eastAsia="Calibri" w:hAnsi="Museo Sans 100" w:cs="Arial"/>
          <w:sz w:val="20"/>
          <w:szCs w:val="20"/>
          <w:u w:val="single"/>
          <w:lang w:bidi="es-ES"/>
        </w:rPr>
        <w:t>administración de justicia</w:t>
      </w: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 xml:space="preserve"> de los juzgados de familia o Integrantes de los consejos técnicos de los juzgados de familia (ley N°19.968).</w:t>
      </w:r>
    </w:p>
    <w:p w14:paraId="33C5090D" w14:textId="77777777" w:rsidR="00403A75" w:rsidRPr="00403A75" w:rsidRDefault="00403A75" w:rsidP="00403A75">
      <w:pPr>
        <w:rPr>
          <w:rFonts w:ascii="Museo Sans 100" w:eastAsia="Calibri" w:hAnsi="Museo Sans 100" w:cs="Arial"/>
          <w:sz w:val="20"/>
          <w:szCs w:val="20"/>
          <w:lang w:bidi="es-ES"/>
        </w:rPr>
      </w:pPr>
    </w:p>
    <w:p w14:paraId="28F8FB62" w14:textId="77777777" w:rsidR="00403A75" w:rsidRPr="00403A75" w:rsidRDefault="00403A75" w:rsidP="00403A75">
      <w:pPr>
        <w:pStyle w:val="Prrafodelista"/>
        <w:numPr>
          <w:ilvl w:val="0"/>
          <w:numId w:val="1"/>
        </w:numPr>
        <w:rPr>
          <w:rFonts w:ascii="Museo Sans 100" w:eastAsia="Calibri" w:hAnsi="Museo Sans 100" w:cs="Arial"/>
          <w:sz w:val="20"/>
          <w:szCs w:val="20"/>
          <w:lang w:bidi="es-ES"/>
        </w:rPr>
      </w:pP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 xml:space="preserve">No tiene como miembros de su directorio, representante legal, gerentes o administradores a: </w:t>
      </w:r>
      <w:proofErr w:type="gramStart"/>
      <w:r w:rsidRPr="00403A75">
        <w:rPr>
          <w:rFonts w:ascii="Museo Sans 100" w:eastAsia="Calibri" w:hAnsi="Museo Sans 100" w:cs="Arial"/>
          <w:sz w:val="20"/>
          <w:szCs w:val="20"/>
          <w:u w:val="single"/>
          <w:lang w:bidi="es-ES"/>
        </w:rPr>
        <w:t>Director Nacional</w:t>
      </w:r>
      <w:proofErr w:type="gramEnd"/>
      <w:r w:rsidRPr="00403A75">
        <w:rPr>
          <w:rFonts w:ascii="Museo Sans 100" w:eastAsia="Calibri" w:hAnsi="Museo Sans 100" w:cs="Arial"/>
          <w:sz w:val="20"/>
          <w:szCs w:val="20"/>
          <w:u w:val="single"/>
          <w:lang w:bidi="es-ES"/>
        </w:rPr>
        <w:t>, Director Regional o Jefe de Unidad o Fiscalizador</w:t>
      </w: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 xml:space="preserve"> del</w:t>
      </w:r>
      <w:r w:rsidRPr="00403A75">
        <w:rPr>
          <w:rFonts w:ascii="Museo Sans 100" w:eastAsia="Calibri" w:hAnsi="Museo Sans 100" w:cs="Arial"/>
          <w:b/>
          <w:sz w:val="20"/>
          <w:szCs w:val="20"/>
          <w:lang w:bidi="es-ES"/>
        </w:rPr>
        <w:t xml:space="preserve"> </w:t>
      </w: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>Servicio durante los tres últimos años de funcionamiento del Servicio, y los cónyuges, convivientes civiles y</w:t>
      </w:r>
      <w:r w:rsidRPr="00403A75">
        <w:rPr>
          <w:rFonts w:ascii="Museo Sans 100" w:eastAsia="Calibri" w:hAnsi="Museo Sans 100" w:cs="Arial"/>
          <w:b/>
          <w:sz w:val="20"/>
          <w:szCs w:val="20"/>
          <w:lang w:bidi="es-ES"/>
        </w:rPr>
        <w:t xml:space="preserve"> </w:t>
      </w: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>parientes hasta el tercer grado de consanguinidad o afinidad del/la Director/a Nacional o Directores Regionales o Jefe de Unidad o Fiscalizador del Servicio.</w:t>
      </w:r>
    </w:p>
    <w:p w14:paraId="72D0B943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4C60374D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 xml:space="preserve">- Sobre sanciones: </w:t>
      </w:r>
    </w:p>
    <w:p w14:paraId="22365779" w14:textId="77777777" w:rsidR="00403A75" w:rsidRPr="00403A75" w:rsidRDefault="00403A75" w:rsidP="00403A75">
      <w:pPr>
        <w:pStyle w:val="Prrafodelista"/>
        <w:numPr>
          <w:ilvl w:val="0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 ha sido sancionado reiteradamente por incumplimiento de la legislación laboral y previsional.</w:t>
      </w:r>
    </w:p>
    <w:p w14:paraId="19C66FE9" w14:textId="77777777" w:rsidR="00403A75" w:rsidRPr="00403A75" w:rsidRDefault="00403A75" w:rsidP="00403A75">
      <w:pPr>
        <w:pStyle w:val="Prrafodelista"/>
        <w:numPr>
          <w:ilvl w:val="0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6CC004E6" w14:textId="77777777" w:rsidR="00403A75" w:rsidRPr="00403A75" w:rsidRDefault="00403A75" w:rsidP="00403A75">
      <w:pPr>
        <w:pStyle w:val="Prrafodelista"/>
        <w:numPr>
          <w:ilvl w:val="0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 tiene dentro de sus fundadores, miembros del directorio, administradores, gerentes o profesionales a deudores de pensiones alimenticias; y,</w:t>
      </w:r>
    </w:p>
    <w:p w14:paraId="1D88E1CB" w14:textId="77777777" w:rsidR="00403A75" w:rsidRPr="00403A75" w:rsidRDefault="00403A75" w:rsidP="00403A75">
      <w:pPr>
        <w:pStyle w:val="Prrafodelista"/>
        <w:numPr>
          <w:ilvl w:val="0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14:paraId="274AF480" w14:textId="77777777" w:rsidR="00403A75" w:rsidRPr="00403A75" w:rsidRDefault="00403A75" w:rsidP="00403A75">
      <w:pPr>
        <w:pStyle w:val="Prrafodelista"/>
        <w:numPr>
          <w:ilvl w:val="0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01929E7B" w14:textId="77777777" w:rsidR="00403A75" w:rsidRPr="00403A75" w:rsidRDefault="00403A75" w:rsidP="00403A75">
      <w:pPr>
        <w:pStyle w:val="Prrafodelista"/>
        <w:numPr>
          <w:ilvl w:val="0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 tiene entre sus fundadores, miembros del directorio, administradores, gerentes o trabajadores, sin importar su calidad a personas:</w:t>
      </w:r>
    </w:p>
    <w:p w14:paraId="70D68F33" w14:textId="77777777" w:rsidR="00403A75" w:rsidRPr="00403A75" w:rsidRDefault="00403A75" w:rsidP="00403A75">
      <w:pPr>
        <w:pStyle w:val="Prrafodelista"/>
        <w:numPr>
          <w:ilvl w:val="1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 xml:space="preserve">Inhabilitadas para trabajar con niños, niñas y adolescentes o que figuren en el registro de inhabilidades para ejercer funciones en ámbitos educacionales o con </w:t>
      </w:r>
      <w:r w:rsidRPr="00403A75">
        <w:rPr>
          <w:rFonts w:ascii="Museo Sans 100" w:hAnsi="Museo Sans 100" w:cs="Arial"/>
          <w:sz w:val="20"/>
          <w:szCs w:val="20"/>
        </w:rPr>
        <w:lastRenderedPageBreak/>
        <w:t>menores de edad del Servicio de Registro de Civil e Identificación (ley N°20.594, condenados por delitos sexuales contra menores);</w:t>
      </w:r>
    </w:p>
    <w:p w14:paraId="72409268" w14:textId="77777777" w:rsidR="00403A75" w:rsidRPr="00403A75" w:rsidRDefault="00403A75" w:rsidP="00403A75">
      <w:pPr>
        <w:pStyle w:val="Prrafodelista"/>
        <w:numPr>
          <w:ilvl w:val="1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403A75">
        <w:rPr>
          <w:rFonts w:ascii="Museo Sans 100" w:hAnsi="Museo Sans 100" w:cs="Arial"/>
          <w:sz w:val="20"/>
          <w:szCs w:val="20"/>
        </w:rPr>
        <w:t>N°</w:t>
      </w:r>
      <w:proofErr w:type="spellEnd"/>
      <w:r w:rsidRPr="00403A75">
        <w:rPr>
          <w:rFonts w:ascii="Museo Sans 100" w:hAnsi="Museo Sans 100" w:cs="Arial"/>
          <w:sz w:val="20"/>
          <w:szCs w:val="20"/>
        </w:rPr>
        <w:t xml:space="preserve"> 20.066, ley de violencia intrafamiliar).</w:t>
      </w:r>
    </w:p>
    <w:p w14:paraId="323DA754" w14:textId="77777777" w:rsidR="00403A75" w:rsidRPr="00403A75" w:rsidRDefault="00403A75" w:rsidP="00403A75">
      <w:pPr>
        <w:pStyle w:val="Prrafodelista"/>
        <w:numPr>
          <w:ilvl w:val="1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Condenadas por delitos contra la integridad sexual.</w:t>
      </w:r>
    </w:p>
    <w:p w14:paraId="02490BA0" w14:textId="77777777" w:rsidR="00403A75" w:rsidRPr="00403A75" w:rsidRDefault="00403A75" w:rsidP="00403A75">
      <w:pPr>
        <w:pStyle w:val="Prrafodelista"/>
        <w:numPr>
          <w:ilvl w:val="1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474F9EE4" w14:textId="77777777" w:rsidR="00403A75" w:rsidRPr="00403A75" w:rsidRDefault="00403A75" w:rsidP="00403A75">
      <w:pPr>
        <w:pStyle w:val="Prrafodelista"/>
        <w:numPr>
          <w:ilvl w:val="1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14:paraId="548F5949" w14:textId="77777777" w:rsidR="00403A75" w:rsidRPr="00403A75" w:rsidRDefault="00403A75" w:rsidP="00403A75">
      <w:pPr>
        <w:pStyle w:val="Prrafodelista"/>
        <w:numPr>
          <w:ilvl w:val="1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Condenadas por delitos que hayan afectado o comprometido el patrimonio del Estado, especialmente en malversación de caudales públicos.</w:t>
      </w:r>
    </w:p>
    <w:p w14:paraId="1A6128CD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1C670DCD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38893655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02F631F3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39E6ED4D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6B2A7B63" w14:textId="77777777" w:rsidR="00403A75" w:rsidRPr="00403A75" w:rsidRDefault="00403A75" w:rsidP="00403A75">
      <w:pPr>
        <w:jc w:val="center"/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Nombre y firma</w:t>
      </w:r>
    </w:p>
    <w:p w14:paraId="57CC82B2" w14:textId="77777777" w:rsidR="00403A75" w:rsidRPr="00403A75" w:rsidRDefault="00403A75" w:rsidP="00403A75">
      <w:pPr>
        <w:jc w:val="center"/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Representante legal</w:t>
      </w:r>
    </w:p>
    <w:p w14:paraId="5BBEB8B6" w14:textId="77777777" w:rsidR="00403A75" w:rsidRPr="00403A75" w:rsidRDefault="00403A75" w:rsidP="00403A75">
      <w:pPr>
        <w:jc w:val="center"/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Entidad Postulante</w:t>
      </w:r>
    </w:p>
    <w:p w14:paraId="63D4A971" w14:textId="77777777" w:rsidR="00DC2A1B" w:rsidRPr="00403A75" w:rsidRDefault="00DC2A1B" w:rsidP="00403A75"/>
    <w:sectPr w:rsidR="00DC2A1B" w:rsidRPr="00403A75" w:rsidSect="004637FB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3120">
    <w:abstractNumId w:val="1"/>
  </w:num>
  <w:num w:numId="2" w16cid:durableId="168427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FB"/>
    <w:rsid w:val="00135D0C"/>
    <w:rsid w:val="0014775D"/>
    <w:rsid w:val="00256538"/>
    <w:rsid w:val="00403A75"/>
    <w:rsid w:val="004637FB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B7FD"/>
  <w15:chartTrackingRefBased/>
  <w15:docId w15:val="{6990CE0F-1414-4AF4-984E-BE97ED57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FB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4637FB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637FB"/>
    <w:rPr>
      <w:rFonts w:ascii="Calibri" w:eastAsia="Times New Roman" w:hAnsi="Calibri" w:cs="Arial"/>
      <w:b/>
      <w:bCs/>
      <w:kern w:val="0"/>
      <w:lang w:val="es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4637FB"/>
    <w:pPr>
      <w:ind w:left="1416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37FB"/>
    <w:rPr>
      <w:rFonts w:ascii="Arial" w:eastAsia="Times New Roman" w:hAnsi="Arial" w:cs="Arial"/>
      <w:kern w:val="0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4637FB"/>
    <w:rPr>
      <w:rFonts w:ascii="Arial" w:hAnsi="Arial" w:cs="Arial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4637FB"/>
    <w:rPr>
      <w:rFonts w:ascii="Arial" w:eastAsia="Times New Roman" w:hAnsi="Arial" w:cs="Arial"/>
      <w:kern w:val="0"/>
      <w:szCs w:val="24"/>
      <w:lang w:eastAsia="es-CL"/>
      <w14:ligatures w14:val="none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4637FB"/>
    <w:pPr>
      <w:ind w:left="708"/>
    </w:pPr>
    <w:rPr>
      <w:lang w:val="es-CL" w:eastAsia="es-CL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4637FB"/>
    <w:rPr>
      <w:rFonts w:ascii="Calibri" w:eastAsia="Times New Roman" w:hAnsi="Calibri" w:cs="Times New Roman"/>
      <w:kern w:val="0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05F9AF06-AA00-4166-BE1A-89122DE96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4901D-7B57-4C98-8575-49146F272F20}"/>
</file>

<file path=customXml/itemProps3.xml><?xml version="1.0" encoding="utf-8"?>
<ds:datastoreItem xmlns:ds="http://schemas.openxmlformats.org/officeDocument/2006/customXml" ds:itemID="{8AF27659-AC4C-474A-B1E7-44CC5525468C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7fffa12d-9751-4707-9ea5-1f517b01eaa4"/>
    <ds:schemaRef ds:uri="http://schemas.openxmlformats.org/package/2006/metadata/core-properties"/>
    <ds:schemaRef ds:uri="http://purl.org/dc/elements/1.1/"/>
    <ds:schemaRef ds:uri="9214c127-07ef-44aa-964c-1db57ded9d83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2</cp:revision>
  <dcterms:created xsi:type="dcterms:W3CDTF">2023-09-11T13:19:00Z</dcterms:created>
  <dcterms:modified xsi:type="dcterms:W3CDTF">2024-01-12T18:46:00Z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