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5944" w14:textId="5EA0F7A0" w:rsidR="000E464E" w:rsidRPr="000E464E" w:rsidRDefault="000E464E" w:rsidP="000E464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42994DC9" w14:textId="77777777" w:rsidR="000E464E" w:rsidRPr="000E464E" w:rsidRDefault="000E464E" w:rsidP="000E464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FORMULARIO DE PRESENTACIÓN DE PROYECTOS</w:t>
      </w:r>
    </w:p>
    <w:p w14:paraId="0E49FED1" w14:textId="77777777" w:rsidR="000E464E" w:rsidRPr="000E464E" w:rsidRDefault="000E464E" w:rsidP="000E464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LÍNEA DE ACCIÓN DE CUIDADO ALTERNATIVO DE TIPO FAMILIAR</w:t>
      </w:r>
    </w:p>
    <w:p w14:paraId="47C14435" w14:textId="77777777" w:rsidR="000E464E" w:rsidRPr="000E464E" w:rsidRDefault="000E464E" w:rsidP="000E464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MODELO PROGRAMA DE FAMILIA DE ACOGIDA (FAE)</w:t>
      </w:r>
    </w:p>
    <w:p w14:paraId="5C628C81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4BB5163E" w14:textId="77777777" w:rsid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" w:eastAsia="es-ES"/>
          <w14:ligatures w14:val="none"/>
        </w:rPr>
      </w:pPr>
      <w:r w:rsidRPr="000E464E">
        <w:rPr>
          <w:rFonts w:ascii="Arial" w:eastAsia="Times New Roman" w:hAnsi="Arial" w:cs="Arial"/>
          <w:bCs/>
          <w:kern w:val="0"/>
          <w:sz w:val="20"/>
          <w:szCs w:val="20"/>
          <w:lang w:val="es-ES" w:eastAsia="es-ES"/>
          <w14:ligatures w14:val="none"/>
        </w:rPr>
        <w:t>El presente Formulario de Presentación de Proyectos constituye la propuesta formal del proyecto que será ejecutado por el Colaborador Acreditado, suscrito mediante la firma del Representante Legal de la entidad postulante, o de quien actúe en calidad de delegatorio para estos efectos. Mediante el presente, el Colaborador Acreditado también manifiesta su aceptación y compromiso respecto a las obligaciones en materia de Recursos Humanos y Recursos Materiales, contenidas en este mismo anexo.</w:t>
      </w:r>
    </w:p>
    <w:p w14:paraId="02EBB6B0" w14:textId="77777777" w:rsidR="00523963" w:rsidRDefault="00523963" w:rsidP="000E464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" w:eastAsia="es-ES"/>
          <w14:ligatures w14:val="none"/>
        </w:rPr>
      </w:pPr>
    </w:p>
    <w:p w14:paraId="6208E4BB" w14:textId="77777777" w:rsidR="00523963" w:rsidRPr="000E464E" w:rsidRDefault="00523963" w:rsidP="000E464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" w:eastAsia="es-ES"/>
          <w14:ligatures w14:val="none"/>
        </w:rPr>
      </w:pPr>
    </w:p>
    <w:p w14:paraId="7D231925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  <w:r w:rsidRPr="000E464E"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  <w:tab/>
      </w:r>
    </w:p>
    <w:p w14:paraId="46888B5D" w14:textId="77777777" w:rsidR="000E464E" w:rsidRPr="000E464E" w:rsidRDefault="000E464E" w:rsidP="000E464E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DATOS GENERALES DEL PROYECTO</w:t>
      </w:r>
      <w:r w:rsidRPr="000E464E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es-ES"/>
          <w14:ligatures w14:val="none"/>
        </w:rPr>
        <w:footnoteReference w:id="1"/>
      </w:r>
    </w:p>
    <w:p w14:paraId="7F57506A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  </w:t>
      </w:r>
    </w:p>
    <w:tbl>
      <w:tblPr>
        <w:tblW w:w="879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311"/>
        <w:gridCol w:w="1260"/>
        <w:gridCol w:w="2589"/>
      </w:tblGrid>
      <w:tr w:rsidR="000E464E" w:rsidRPr="000E464E" w14:paraId="3AAD4859" w14:textId="77777777" w:rsidTr="00D54A6C">
        <w:trPr>
          <w:trHeight w:val="300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4E659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PT"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PT" w:eastAsia="es-ES"/>
                <w14:ligatures w14:val="none"/>
              </w:rPr>
              <w:t>CÓDIGO DE LICITACIÓN (ANEXO I) 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5B747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PT"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PT" w:eastAsia="es-ES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4FB8E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REGIÓN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34B7B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  <w:p w14:paraId="47637FCE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4F2ADEAC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24BD4C56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tbl>
      <w:tblPr>
        <w:tblW w:w="879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134"/>
        <w:gridCol w:w="1701"/>
        <w:gridCol w:w="854"/>
        <w:gridCol w:w="1471"/>
      </w:tblGrid>
      <w:tr w:rsidR="000E464E" w:rsidRPr="000E464E" w14:paraId="2DECD46D" w14:textId="77777777" w:rsidTr="00D54A6C">
        <w:trPr>
          <w:trHeight w:val="547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63618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NOMBRE DEL PROYECTO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5E8B3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464E" w:rsidRPr="000E464E" w14:paraId="0201CC24" w14:textId="77777777" w:rsidTr="00D54A6C">
        <w:trPr>
          <w:trHeight w:val="553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E1251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COLABORADOR ACREDITADO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19A85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464E" w:rsidRPr="000E464E" w14:paraId="2028660D" w14:textId="77777777" w:rsidTr="00D54A6C">
        <w:trPr>
          <w:trHeight w:val="547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1432B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COBERTURA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A840B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464E" w:rsidRPr="000E464E" w14:paraId="33FF0979" w14:textId="77777777" w:rsidTr="00D54A6C">
        <w:trPr>
          <w:trHeight w:val="543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FC236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PROGRAMA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A6204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464E" w:rsidRPr="000E464E" w14:paraId="6D281BB9" w14:textId="77777777" w:rsidTr="00D54A6C">
        <w:trPr>
          <w:trHeight w:val="546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B2E83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FOCALIZACIÓN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44356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 </w:t>
            </w:r>
          </w:p>
        </w:tc>
      </w:tr>
      <w:tr w:rsidR="000E464E" w:rsidRPr="000E464E" w14:paraId="76C871D4" w14:textId="77777777" w:rsidTr="00D54A6C">
        <w:trPr>
          <w:trHeight w:val="495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C6E1C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REQUIERE ANTICIPO DEL APORTE FINANCIERO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90335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CFCB2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6F6A2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NO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060A5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02C3D4B2" w14:textId="77777777" w:rsid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2F2A6794" w14:textId="77777777" w:rsidR="00523963" w:rsidRDefault="00523963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62139CD" w14:textId="77777777" w:rsidR="00523963" w:rsidRDefault="00523963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40AC877" w14:textId="77777777" w:rsidR="00523963" w:rsidRDefault="00523963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7E77D6A" w14:textId="77777777" w:rsidR="00523963" w:rsidRPr="000E464E" w:rsidRDefault="00523963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DC35BC0" w14:textId="77777777" w:rsidR="000E464E" w:rsidRPr="000E464E" w:rsidRDefault="000E464E" w:rsidP="000E464E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ANTECEDENTES DEL PROYECTO</w:t>
      </w: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es-ES"/>
          <w14:ligatures w14:val="none"/>
        </w:rPr>
        <w:footnoteReference w:id="2"/>
      </w:r>
    </w:p>
    <w:p w14:paraId="3AA3993D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95"/>
        <w:gridCol w:w="2327"/>
        <w:gridCol w:w="676"/>
        <w:gridCol w:w="2249"/>
      </w:tblGrid>
      <w:tr w:rsidR="000E464E" w:rsidRPr="000E464E" w14:paraId="68B64F31" w14:textId="77777777" w:rsidTr="00D54A6C">
        <w:trPr>
          <w:trHeight w:val="300"/>
        </w:trPr>
        <w:tc>
          <w:tcPr>
            <w:tcW w:w="6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3A8464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DIRECTOR (A) DEL PROYECTO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F5B1E4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RUN</w:t>
            </w:r>
          </w:p>
        </w:tc>
      </w:tr>
      <w:tr w:rsidR="000E464E" w:rsidRPr="000E464E" w14:paraId="38A51540" w14:textId="77777777" w:rsidTr="00D54A6C">
        <w:trPr>
          <w:trHeight w:val="603"/>
        </w:trPr>
        <w:tc>
          <w:tcPr>
            <w:tcW w:w="60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90310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 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5C744BF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 </w:t>
            </w:r>
          </w:p>
        </w:tc>
      </w:tr>
      <w:tr w:rsidR="000E464E" w:rsidRPr="000E464E" w14:paraId="4A2A8466" w14:textId="77777777" w:rsidTr="00D54A6C">
        <w:trPr>
          <w:trHeight w:val="300"/>
        </w:trPr>
        <w:tc>
          <w:tcPr>
            <w:tcW w:w="9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D0521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DOMICILIO DEL PROYECTO</w:t>
            </w:r>
          </w:p>
        </w:tc>
      </w:tr>
      <w:tr w:rsidR="000E464E" w:rsidRPr="000E464E" w14:paraId="3291A3A9" w14:textId="77777777" w:rsidTr="00D54A6C">
        <w:trPr>
          <w:trHeight w:val="300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262CD9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CALLE</w:t>
            </w:r>
          </w:p>
          <w:p w14:paraId="3F935AF9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1315C9A4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E5617C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Nº</w:t>
            </w:r>
            <w:proofErr w:type="spellEnd"/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9A1C6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POBLACIÓN / VILLA / SECTOR</w:t>
            </w:r>
          </w:p>
          <w:p w14:paraId="371FE699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DE41DD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COMUNA</w:t>
            </w:r>
          </w:p>
        </w:tc>
      </w:tr>
      <w:tr w:rsidR="000E464E" w:rsidRPr="000E464E" w14:paraId="70EAF74B" w14:textId="77777777" w:rsidTr="00D54A6C">
        <w:trPr>
          <w:trHeight w:val="300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406536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REGIÓN</w:t>
            </w:r>
          </w:p>
        </w:tc>
        <w:tc>
          <w:tcPr>
            <w:tcW w:w="61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781C9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TELÉFONOS</w:t>
            </w:r>
          </w:p>
          <w:p w14:paraId="78BAEC8F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612238F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464E" w:rsidRPr="000E464E" w14:paraId="50AA5608" w14:textId="77777777" w:rsidTr="00D54A6C">
        <w:trPr>
          <w:trHeight w:val="300"/>
        </w:trPr>
        <w:tc>
          <w:tcPr>
            <w:tcW w:w="9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DE9FE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CORREO ELECTRÓNICO</w:t>
            </w:r>
          </w:p>
          <w:p w14:paraId="73A65E8E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50867103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31B357DC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0B454D6D" w14:textId="77777777" w:rsid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8FB12AC" w14:textId="77777777" w:rsidR="00523963" w:rsidRDefault="00523963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991D7BE" w14:textId="77777777" w:rsidR="00523963" w:rsidRDefault="00523963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0E7A7FE" w14:textId="77777777" w:rsidR="00523963" w:rsidRDefault="00523963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4E5D841" w14:textId="77777777" w:rsidR="00523963" w:rsidRDefault="00523963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83E5C6D" w14:textId="77777777" w:rsidR="00523963" w:rsidRPr="000E464E" w:rsidRDefault="00523963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sectPr w:rsidR="00523963" w:rsidRPr="000E464E" w:rsidSect="000E464E">
          <w:headerReference w:type="default" r:id="rId8"/>
          <w:pgSz w:w="12240" w:h="18720"/>
          <w:pgMar w:top="1417" w:right="1701" w:bottom="1417" w:left="1701" w:header="708" w:footer="708" w:gutter="0"/>
          <w:cols w:space="720"/>
        </w:sectPr>
      </w:pPr>
    </w:p>
    <w:p w14:paraId="1B6CA2B5" w14:textId="77777777" w:rsidR="000E464E" w:rsidRPr="000E464E" w:rsidRDefault="000E464E" w:rsidP="000E464E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lastRenderedPageBreak/>
        <w:t>ANTECEDENTES DEL COLABORADOR ACREDITADO </w:t>
      </w:r>
    </w:p>
    <w:p w14:paraId="31AABCD1" w14:textId="77777777" w:rsidR="000E464E" w:rsidRPr="000E464E" w:rsidRDefault="000E464E" w:rsidP="000E464E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825"/>
        <w:gridCol w:w="1090"/>
        <w:gridCol w:w="1086"/>
        <w:gridCol w:w="1290"/>
        <w:gridCol w:w="1585"/>
      </w:tblGrid>
      <w:tr w:rsidR="000E464E" w:rsidRPr="000E464E" w14:paraId="55F62874" w14:textId="77777777" w:rsidTr="00D54A6C">
        <w:trPr>
          <w:trHeight w:val="300"/>
        </w:trPr>
        <w:tc>
          <w:tcPr>
            <w:tcW w:w="8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1A6734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NOMBRE LEGAL DEL COLABORADOR ACREDITADO</w:t>
            </w:r>
          </w:p>
        </w:tc>
      </w:tr>
      <w:tr w:rsidR="000E464E" w:rsidRPr="000E464E" w14:paraId="2A0C6F0F" w14:textId="77777777" w:rsidTr="00D54A6C">
        <w:trPr>
          <w:trHeight w:val="300"/>
        </w:trPr>
        <w:tc>
          <w:tcPr>
            <w:tcW w:w="8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AE000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7F0557E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464E" w:rsidRPr="000E464E" w14:paraId="63C3D586" w14:textId="77777777" w:rsidTr="00D54A6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0D5356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RUT DE LA INSTITUCIÓN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42EF9F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TELÉFONOS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EF7763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CORREO ELECTRÓNICO</w:t>
            </w:r>
          </w:p>
        </w:tc>
      </w:tr>
      <w:tr w:rsidR="000E464E" w:rsidRPr="000E464E" w14:paraId="36097AB3" w14:textId="77777777" w:rsidTr="00D54A6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3573C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9685AB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5F92C81C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1D13D5F5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3CE2E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464E" w:rsidRPr="000E464E" w14:paraId="65C4E477" w14:textId="77777777" w:rsidTr="00D54A6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B50384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NOMBRE REPRESENTANTE LEGAL</w:t>
            </w:r>
          </w:p>
        </w:tc>
        <w:tc>
          <w:tcPr>
            <w:tcW w:w="3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54944D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RUN REPRESENTANTE</w:t>
            </w:r>
          </w:p>
          <w:p w14:paraId="7ACA3465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LEGAL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91282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FIRMA REPRESENTANTE</w:t>
            </w:r>
          </w:p>
          <w:p w14:paraId="2057DCF8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LEGAL O DELEGATARIO</w:t>
            </w: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footnoteReference w:id="3"/>
            </w:r>
          </w:p>
        </w:tc>
      </w:tr>
      <w:tr w:rsidR="000E464E" w:rsidRPr="000E464E" w14:paraId="33359C95" w14:textId="77777777" w:rsidTr="00D54A6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DA948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1941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2BD9B43F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A25C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464E" w:rsidRPr="000E464E" w14:paraId="5B4443C6" w14:textId="77777777" w:rsidTr="00D54A6C">
        <w:trPr>
          <w:trHeight w:val="300"/>
        </w:trPr>
        <w:tc>
          <w:tcPr>
            <w:tcW w:w="8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4CEF5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DOMICILIO LEGAL DEL COLABORADOR ACREDITADO</w:t>
            </w:r>
          </w:p>
        </w:tc>
      </w:tr>
      <w:tr w:rsidR="000E464E" w:rsidRPr="000E464E" w14:paraId="355C2AED" w14:textId="77777777" w:rsidTr="00D54A6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8FAAA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CALLE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52FA3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N.º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15EEC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POBLACIÓN / VILLA / SECTOR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3745B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COMUNA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37AD5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REGIÓN</w:t>
            </w:r>
          </w:p>
        </w:tc>
      </w:tr>
      <w:tr w:rsidR="000E464E" w:rsidRPr="000E464E" w14:paraId="562B250A" w14:textId="77777777" w:rsidTr="00D54A6C">
        <w:trPr>
          <w:trHeight w:val="47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8F27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BA8D3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A8CD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0ADF1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DDEDA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5038D449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2"/>
      </w:tblGrid>
      <w:tr w:rsidR="000E464E" w:rsidRPr="000E464E" w14:paraId="7F0C158D" w14:textId="77777777" w:rsidTr="00D54A6C">
        <w:trPr>
          <w:trHeight w:val="300"/>
        </w:trPr>
        <w:tc>
          <w:tcPr>
            <w:tcW w:w="90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F34E4B0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  <w:p w14:paraId="1B360A8F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IMPORTANTE: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Para la elaboración de la propuesta técnica del proyecto, el Colaborador Acreditado debe ajustarse a los siguientes textos: </w:t>
            </w:r>
          </w:p>
          <w:p w14:paraId="033FC288" w14:textId="77777777" w:rsidR="000E464E" w:rsidRPr="000E464E" w:rsidRDefault="000E464E" w:rsidP="000E464E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Orientaciones Técnicas del Programa </w:t>
            </w:r>
          </w:p>
          <w:p w14:paraId="40167FD2" w14:textId="77777777" w:rsidR="000E464E" w:rsidRPr="000E464E" w:rsidRDefault="000E464E" w:rsidP="000E464E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Bases Técnicas</w:t>
            </w:r>
          </w:p>
          <w:p w14:paraId="3A327FC5" w14:textId="77777777" w:rsidR="000E464E" w:rsidRPr="000E464E" w:rsidRDefault="000E464E" w:rsidP="000E464E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Documento de Enfoques transversales</w:t>
            </w:r>
          </w:p>
          <w:p w14:paraId="3E5C894D" w14:textId="77777777" w:rsidR="000E464E" w:rsidRPr="000E464E" w:rsidRDefault="000E464E" w:rsidP="000E464E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Decreto N°14: Reglamento que Regula los Mecanismos de Participación. </w:t>
            </w:r>
          </w:p>
        </w:tc>
      </w:tr>
      <w:tr w:rsidR="000E464E" w:rsidRPr="000E464E" w14:paraId="5F01DA5C" w14:textId="77777777" w:rsidTr="00D54A6C">
        <w:trPr>
          <w:trHeight w:val="300"/>
        </w:trPr>
        <w:tc>
          <w:tcPr>
            <w:tcW w:w="904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3C679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6522E36C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067B8493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4B99A2D0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sectPr w:rsidR="000E464E" w:rsidRPr="000E464E" w:rsidSect="000E464E">
          <w:headerReference w:type="default" r:id="rId9"/>
          <w:type w:val="continuous"/>
          <w:pgSz w:w="12240" w:h="18720"/>
          <w:pgMar w:top="1417" w:right="1701" w:bottom="1417" w:left="1701" w:header="708" w:footer="708" w:gutter="0"/>
          <w:cols w:space="720"/>
        </w:sectPr>
      </w:pPr>
    </w:p>
    <w:p w14:paraId="6007F43B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lastRenderedPageBreak/>
        <w:t>PRESENTACIÓN DE PROPUESTA TÉCNICA</w:t>
      </w:r>
    </w:p>
    <w:p w14:paraId="2C316024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7D41FD59" w14:textId="77777777" w:rsidR="000E464E" w:rsidRPr="000E464E" w:rsidRDefault="000E464E" w:rsidP="000E464E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OBJETIVOS DEL PROYECTO </w:t>
      </w:r>
    </w:p>
    <w:p w14:paraId="67A128FB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2CAE0385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El postulante debe mantener los objetivos que se presentan a continuación, pues corresponden a los de la modalidad a la que postula: </w:t>
      </w:r>
    </w:p>
    <w:p w14:paraId="2AC9D318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1BB40807" w14:textId="77777777" w:rsidR="000E464E" w:rsidRPr="000E464E" w:rsidRDefault="000E464E" w:rsidP="000E464E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OBJETIVO GENERAL  </w:t>
      </w:r>
    </w:p>
    <w:p w14:paraId="64A4B2E2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val="es-MX" w:eastAsia="es-ES"/>
          <w14:ligatures w14:val="none"/>
        </w:rPr>
        <w:t>Proporcionar cuidado familiar transitorio a niños/as y adolescentes separados de su medio familiar de origen por orden de un tribunal de familia en tanto se restituye el derecho a vivir en un entorno familiar estable y protector.  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1D6F66BD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5C523F2" w14:textId="77777777" w:rsidR="000E464E" w:rsidRPr="000E464E" w:rsidRDefault="000E464E" w:rsidP="000E464E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OBJETIVOS ESPECÍFICOS</w:t>
      </w:r>
    </w:p>
    <w:p w14:paraId="0700D91A" w14:textId="77777777" w:rsidR="000E464E" w:rsidRPr="000E464E" w:rsidRDefault="000E464E" w:rsidP="000E464E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val="es-MX" w:eastAsia="es-ES"/>
          <w14:ligatures w14:val="none"/>
        </w:rPr>
        <w:t>Disponer de familias preparadas para realizar acogimiento familiar externo.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46957A49" w14:textId="77777777" w:rsidR="000E464E" w:rsidRPr="000E464E" w:rsidRDefault="000E464E" w:rsidP="000E464E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val="es-MX" w:eastAsia="es-ES"/>
          <w14:ligatures w14:val="none"/>
        </w:rPr>
        <w:t xml:space="preserve">Fortalecer las capacidades de las familias de acogida extensa y externa para dar respuesta satisfactoria a las necesidades del niño/a o adolescente. </w:t>
      </w:r>
    </w:p>
    <w:p w14:paraId="6F811311" w14:textId="77777777" w:rsidR="000E464E" w:rsidRPr="000E464E" w:rsidRDefault="000E464E" w:rsidP="000E464E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val="es-MX" w:eastAsia="es-ES"/>
          <w14:ligatures w14:val="none"/>
        </w:rPr>
        <w:t>Contribuir a la reparación de las experiencias de maltrato y la separación familiar que ha vivenciado el niño/a o adolescente. 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45C55721" w14:textId="77777777" w:rsidR="000E464E" w:rsidRPr="000E464E" w:rsidRDefault="000E464E" w:rsidP="000E464E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val="es-MX" w:eastAsia="es-ES"/>
          <w14:ligatures w14:val="none"/>
        </w:rPr>
        <w:t>Favorecer la reunificación familiar entre el niño/a o adolescente y la familia de origen. 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3EAC72D1" w14:textId="77777777" w:rsidR="000E464E" w:rsidRPr="000E464E" w:rsidRDefault="000E464E" w:rsidP="000E464E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val="es-MX" w:eastAsia="es-ES"/>
          <w14:ligatures w14:val="none"/>
        </w:rPr>
        <w:t>Gestionar redes comunitarias e intersectoriales brindando soportes a los niños/as,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  <w:r w:rsidRPr="000E464E">
        <w:rPr>
          <w:rFonts w:ascii="Arial" w:eastAsia="Times New Roman" w:hAnsi="Arial" w:cs="Arial"/>
          <w:kern w:val="0"/>
          <w:sz w:val="20"/>
          <w:szCs w:val="20"/>
          <w:lang w:val="es-MX" w:eastAsia="es-ES"/>
          <w14:ligatures w14:val="none"/>
        </w:rPr>
        <w:t>adolescentes y familias de acogida y de origen.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78BD8FFE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1B49FBD6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sectPr w:rsidR="000E464E" w:rsidRPr="000E464E" w:rsidSect="000E464E">
          <w:headerReference w:type="default" r:id="rId10"/>
          <w:pgSz w:w="12240" w:h="18720"/>
          <w:pgMar w:top="1418" w:right="1985" w:bottom="1418" w:left="1701" w:header="709" w:footer="709" w:gutter="0"/>
          <w:cols w:space="720"/>
        </w:sectPr>
      </w:pPr>
    </w:p>
    <w:p w14:paraId="717D08AF" w14:textId="77777777" w:rsidR="000E464E" w:rsidRPr="000E464E" w:rsidRDefault="000E464E" w:rsidP="000E464E">
      <w:pPr>
        <w:numPr>
          <w:ilvl w:val="0"/>
          <w:numId w:val="9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lastRenderedPageBreak/>
        <w:t>DISEÑO DE LA ESTRATEGIA DE LA INTERVENCIÓN  </w:t>
      </w:r>
    </w:p>
    <w:p w14:paraId="64C31231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2A9DCA54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Características del sujeto de atención en el territorio en que se ejecutará el proyecto</w:t>
      </w:r>
    </w:p>
    <w:p w14:paraId="0267BAE8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607A0735" w14:textId="77777777" w:rsidR="000E464E" w:rsidRPr="000E464E" w:rsidRDefault="000E464E" w:rsidP="000E464E">
      <w:pPr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Conforme a los lineamientos de las Orientaciones Técnicas de la modalidad, describa una estrategia metodológica para el desarrollo de la intervención que considere a la familia de origen; familias de acogida extensa y externa, mecanismos para la restitución del derecho a vivir en familia de manera efectiva y oportuna y; además, considera la reunificación familiar, la </w:t>
      </w:r>
      <w:proofErr w:type="spellStart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revinculacion</w:t>
      </w:r>
      <w:proofErr w:type="spellEnd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familiar u otra opción de cuidado familiar alternativo estable. </w:t>
      </w:r>
    </w:p>
    <w:p w14:paraId="44736D8C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B3E76EB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>(Descriptor n°1 de la rúbrica).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>Extensión máxima dos planas, fuente Arial, tamaño 10, interlineado sencillo (1,0).</w:t>
      </w:r>
    </w:p>
    <w:p w14:paraId="4664CDCB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6"/>
      </w:tblGrid>
      <w:tr w:rsidR="000E464E" w:rsidRPr="000E464E" w14:paraId="6EF17FA1" w14:textId="77777777" w:rsidTr="00D54A6C"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5F8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Utilice este espacio para desarrollar su propuesta</w:t>
            </w:r>
          </w:p>
          <w:p w14:paraId="084CC10A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03965D3A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3A831D36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530481B9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</w:tbl>
    <w:p w14:paraId="41BA3322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1F486BB5" w14:textId="77777777" w:rsidR="000E464E" w:rsidRPr="000E464E" w:rsidRDefault="000E464E" w:rsidP="000E464E">
      <w:pPr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Mencione estrategias de captación, considerando la difusión, sensibilización, evaluación y capacitación en el territorio que apunten a la captación de familias de acogida externa. Nombre a los actores con los que realizará la difusión y sensibilización presentes en el territorio y establezca acciones claras y definidas para su coordinación. Todo lo anterior de manera consistente con la Orientaciones Técnicas del Programa.</w:t>
      </w:r>
    </w:p>
    <w:p w14:paraId="3858B5C1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E416D07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>(Descriptor n°2 de la rúbrica).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>Extensión máxima dos planas, fuente Arial, tamaño 10, interlineado sencillo (1,0).</w:t>
      </w:r>
    </w:p>
    <w:p w14:paraId="6F007D0F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6"/>
      </w:tblGrid>
      <w:tr w:rsidR="000E464E" w:rsidRPr="000E464E" w14:paraId="25C25E90" w14:textId="77777777" w:rsidTr="00D54A6C"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849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Utilice este espacio para desarrollar su propuesta</w:t>
            </w:r>
          </w:p>
          <w:p w14:paraId="74DB1848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143F721A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61091CB2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359EBCEB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</w:tbl>
    <w:p w14:paraId="2CB26FF6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547E0C4E" w14:textId="77777777" w:rsidR="000E464E" w:rsidRPr="000E464E" w:rsidRDefault="000E464E" w:rsidP="000E464E">
      <w:pPr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Desarrolle la operacionalización de los enfoques transversales: Derechos de la niñez y adolescencia, enfoque de participación, enfoque intercultural, enfoque de inclusión, enfoque de género, enfoque de curso de vida, enfoque territorial y enfoque intersectorialidad y redes.</w:t>
      </w:r>
    </w:p>
    <w:p w14:paraId="02AAE14F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</w:pPr>
    </w:p>
    <w:p w14:paraId="7092466C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>(Descriptor n°3 de la rúbrica).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>Extensión máxima una plana, fuente Arial, tamaño 10, interlineado sencillo (1,0).</w:t>
      </w:r>
    </w:p>
    <w:p w14:paraId="36A49C51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"/>
        <w:tblW w:w="9067" w:type="dxa"/>
        <w:tblInd w:w="-289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0E464E" w:rsidRPr="000E464E" w14:paraId="00F28213" w14:textId="77777777" w:rsidTr="00D54A6C">
        <w:trPr>
          <w:trHeight w:val="5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C60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Enfoque transversal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FD9E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Operacionalización del enfoque transversal</w:t>
            </w:r>
          </w:p>
        </w:tc>
      </w:tr>
      <w:tr w:rsidR="000E464E" w:rsidRPr="000E464E" w14:paraId="20191A7B" w14:textId="77777777" w:rsidTr="00D54A6C">
        <w:trPr>
          <w:cantSplit/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C720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Enfoque de Derechos de la Niñez y Adolescencia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79F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</w:tr>
      <w:tr w:rsidR="000E464E" w:rsidRPr="000E464E" w14:paraId="5BFBB52B" w14:textId="77777777" w:rsidTr="00D54A6C">
        <w:trPr>
          <w:cantSplit/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B19A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Enfoque de Participación de la Niñez y Adolescencia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7BE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</w:tr>
      <w:tr w:rsidR="000E464E" w:rsidRPr="000E464E" w14:paraId="28FF4166" w14:textId="77777777" w:rsidTr="00D54A6C">
        <w:trPr>
          <w:cantSplit/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27F5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Enfoque Intercultural con población migrante y de pueblos indígenas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D13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</w:tr>
      <w:tr w:rsidR="000E464E" w:rsidRPr="000E464E" w14:paraId="2C1610EA" w14:textId="77777777" w:rsidTr="00D54A6C">
        <w:trPr>
          <w:cantSplit/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A451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Enfoque de inclusión de la niñez y adolescencia en situación de discapacidad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575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</w:tr>
      <w:tr w:rsidR="000E464E" w:rsidRPr="000E464E" w14:paraId="146B9A71" w14:textId="77777777" w:rsidTr="00D54A6C">
        <w:trPr>
          <w:cantSplit/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9874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lastRenderedPageBreak/>
              <w:t>Enfoque de género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83DD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</w:tr>
      <w:tr w:rsidR="000E464E" w:rsidRPr="000E464E" w14:paraId="2D7B55D8" w14:textId="77777777" w:rsidTr="00D54A6C">
        <w:trPr>
          <w:cantSplit/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9CC4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Enfoque de Curso de Vida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027D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</w:tr>
      <w:tr w:rsidR="000E464E" w:rsidRPr="000E464E" w14:paraId="037B59C6" w14:textId="77777777" w:rsidTr="00D54A6C">
        <w:trPr>
          <w:cantSplit/>
          <w:trHeight w:val="8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108A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Enfoque Territorial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6C80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</w:tr>
      <w:tr w:rsidR="000E464E" w:rsidRPr="000E464E" w14:paraId="4BF0234A" w14:textId="77777777" w:rsidTr="00D54A6C">
        <w:trPr>
          <w:cantSplit/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AA4B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Enfoque de Intersectorialidad y Trabajo en Redes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CE9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</w:tr>
    </w:tbl>
    <w:p w14:paraId="5686B668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</w:pPr>
    </w:p>
    <w:p w14:paraId="09109C89" w14:textId="77777777" w:rsidR="000E464E" w:rsidRPr="000E464E" w:rsidRDefault="000E464E" w:rsidP="000E464E">
      <w:pPr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Presente y desarrolle una conceptualización, estrategias individuales y colectivas, y acciones de participación que garanticen la expresión de opinión e incidencia en la toma de decisiones </w:t>
      </w:r>
      <w:proofErr w:type="spellStart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interventivas</w:t>
      </w:r>
      <w:proofErr w:type="spellEnd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de todas/os las/os participantes del programa, de forma coherente con la OOTT y el Decreto </w:t>
      </w:r>
      <w:proofErr w:type="spellStart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n°</w:t>
      </w:r>
      <w:proofErr w:type="spellEnd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14.</w:t>
      </w:r>
    </w:p>
    <w:p w14:paraId="5D51E4B2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9BF71F5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>(Descriptor n°4 de la rúbrica).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>Extensión máxima una plana, fuente Arial, tamaño 10, interlineado sencillo (1,0).</w:t>
      </w:r>
    </w:p>
    <w:p w14:paraId="3083900F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464E" w:rsidRPr="000E464E" w14:paraId="7173E829" w14:textId="77777777" w:rsidTr="00D54A6C"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0F0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Utilice este espacio para desarrollar su propuesta</w:t>
            </w:r>
          </w:p>
          <w:p w14:paraId="523FD796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763E6B82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53AF4825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066F9F44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033DB5CB" w14:textId="77777777" w:rsidR="000E464E" w:rsidRPr="000E464E" w:rsidRDefault="000E464E" w:rsidP="000E464E">
            <w:pPr>
              <w:rPr>
                <w:rFonts w:ascii="Arial" w:hAnsi="Arial" w:cs="Arial"/>
                <w:b/>
                <w:lang w:val="es-ES" w:eastAsia="es-ES"/>
                <w14:ligatures w14:val="none"/>
              </w:rPr>
            </w:pPr>
          </w:p>
        </w:tc>
      </w:tr>
    </w:tbl>
    <w:p w14:paraId="069E6EAD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7089E1F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0A6B25F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sectPr w:rsidR="000E464E" w:rsidRPr="000E464E" w:rsidSect="000E464E">
          <w:headerReference w:type="default" r:id="rId11"/>
          <w:pgSz w:w="12240" w:h="18720"/>
          <w:pgMar w:top="1417" w:right="1701" w:bottom="1417" w:left="1701" w:header="708" w:footer="708" w:gutter="0"/>
          <w:cols w:space="720"/>
        </w:sectPr>
      </w:pPr>
    </w:p>
    <w:p w14:paraId="4615DFAC" w14:textId="77777777" w:rsidR="000E464E" w:rsidRPr="000E464E" w:rsidRDefault="000E464E" w:rsidP="000E464E">
      <w:pPr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lastRenderedPageBreak/>
        <w:t>Conforme a las Orientaciones Técnicas, mencione actores, organismos y/o programas, existentes en el territorio o que tengan incidencia en él y favorecen la intervención los procesos de intervención con NNA y las familias. Además, proponga, incorpore y desarrolle estrategias de coordinación y articulación con dichas redes que permitan obtener prestaciones y servicios que favorezcan la intervención en materia de salud, educación, jurídica y de esparcimiento socioemocional o recreativo para los NNA; Plantee igualmente otros servicios y prestaciones en otras materias en beneficio que podrían ser articulados en beneficio de la intervención.</w:t>
      </w:r>
    </w:p>
    <w:p w14:paraId="50329862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00CCBB5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>(Descriptor n°5 de la rúbrica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) </w:t>
      </w: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agregue más filas en caso de ser requerido.</w:t>
      </w:r>
    </w:p>
    <w:p w14:paraId="45EFAC01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</w:pPr>
    </w:p>
    <w:tbl>
      <w:tblPr>
        <w:tblStyle w:val="Tablaconcuadrcula"/>
        <w:tblW w:w="15905" w:type="dxa"/>
        <w:tblInd w:w="-34" w:type="dxa"/>
        <w:tblLook w:val="04A0" w:firstRow="1" w:lastRow="0" w:firstColumn="1" w:lastColumn="0" w:noHBand="0" w:noVBand="1"/>
      </w:tblPr>
      <w:tblGrid>
        <w:gridCol w:w="459"/>
        <w:gridCol w:w="3670"/>
        <w:gridCol w:w="7666"/>
        <w:gridCol w:w="4110"/>
      </w:tblGrid>
      <w:tr w:rsidR="000E464E" w:rsidRPr="000E464E" w14:paraId="340D9171" w14:textId="77777777" w:rsidTr="00D54A6C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869F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proofErr w:type="spellStart"/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N°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3697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Nombre en cada fila actores, organismos y/o programas en el territorio (o que inciden en él) y que favorezcan la intervención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F482" w14:textId="77777777" w:rsidR="000E464E" w:rsidRPr="000E464E" w:rsidRDefault="000E464E" w:rsidP="000E464E">
            <w:pPr>
              <w:rPr>
                <w:rFonts w:ascii="Arial" w:hAnsi="Arial" w:cs="Arial"/>
                <w:b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lang w:val="es-ES" w:eastAsia="es-ES"/>
                <w14:ligatures w14:val="none"/>
              </w:rPr>
              <w:t>Estrategia y acciones de coordinación a realizar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D4CC" w14:textId="77777777" w:rsidR="000E464E" w:rsidRPr="000E464E" w:rsidRDefault="000E464E" w:rsidP="000E464E">
            <w:pPr>
              <w:rPr>
                <w:rFonts w:ascii="Arial" w:hAnsi="Arial" w:cs="Arial"/>
                <w:b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lang w:val="es-ES" w:eastAsia="es-ES"/>
                <w14:ligatures w14:val="none"/>
              </w:rPr>
              <w:t>Prestaciones y servicios que se espera recibir de organismo</w:t>
            </w:r>
          </w:p>
        </w:tc>
      </w:tr>
      <w:tr w:rsidR="000E464E" w:rsidRPr="000E464E" w14:paraId="2E006EC2" w14:textId="77777777" w:rsidTr="00D54A6C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754B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1.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E88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1C4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2781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  <w:tr w:rsidR="000E464E" w:rsidRPr="000E464E" w14:paraId="5A26A15B" w14:textId="77777777" w:rsidTr="00D54A6C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DBB8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2.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A7B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A519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D58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  <w:tr w:rsidR="000E464E" w:rsidRPr="000E464E" w14:paraId="2CBB723E" w14:textId="77777777" w:rsidTr="00D54A6C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049B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3.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6FB8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5A4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A85A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  <w:tr w:rsidR="000E464E" w:rsidRPr="000E464E" w14:paraId="58AD80F8" w14:textId="77777777" w:rsidTr="00D54A6C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7D94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4.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46D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5563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7DFF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  <w:tr w:rsidR="000E464E" w:rsidRPr="000E464E" w14:paraId="2E092598" w14:textId="77777777" w:rsidTr="00D54A6C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8210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5.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CBB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3F43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233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  <w:tr w:rsidR="000E464E" w:rsidRPr="000E464E" w14:paraId="0C97B07E" w14:textId="77777777" w:rsidTr="00D54A6C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149B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6.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6B9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DF0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F4C9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  <w:tr w:rsidR="000E464E" w:rsidRPr="000E464E" w14:paraId="75BB0DAE" w14:textId="77777777" w:rsidTr="00D54A6C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3C9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7.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0D5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AE9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D2F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  <w:tr w:rsidR="000E464E" w:rsidRPr="000E464E" w14:paraId="312B3F1E" w14:textId="77777777" w:rsidTr="00D54A6C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C4D9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8.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D63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46E3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91F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</w:tbl>
    <w:p w14:paraId="63212841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A1234F6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sectPr w:rsidR="000E464E" w:rsidRPr="000E464E" w:rsidSect="000E464E">
          <w:headerReference w:type="default" r:id="rId12"/>
          <w:pgSz w:w="18720" w:h="12240" w:orient="landscape"/>
          <w:pgMar w:top="1701" w:right="1417" w:bottom="1701" w:left="1417" w:header="708" w:footer="708" w:gutter="0"/>
          <w:cols w:space="720"/>
        </w:sectPr>
      </w:pPr>
    </w:p>
    <w:p w14:paraId="778671B1" w14:textId="77777777" w:rsidR="000E464E" w:rsidRPr="000E464E" w:rsidRDefault="000E464E" w:rsidP="000E464E">
      <w:pPr>
        <w:numPr>
          <w:ilvl w:val="0"/>
          <w:numId w:val="9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CL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CL"/>
          <w14:ligatures w14:val="none"/>
        </w:rPr>
        <w:lastRenderedPageBreak/>
        <w:t>EVALUACIÓN PERMANENTE DEL PLAN DE INTERVENCIÓN</w:t>
      </w:r>
    </w:p>
    <w:p w14:paraId="7BC49992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</w:p>
    <w:p w14:paraId="4044630F" w14:textId="77777777" w:rsidR="000E464E" w:rsidRPr="000E464E" w:rsidRDefault="000E464E" w:rsidP="000E464E">
      <w:pPr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materia de monitoreo y calidad del PII, describa y desarrolle acciones de monitoreo interno, de forma clara y pertinente relativas al efectivo desarrollo de los objetivos del </w:t>
      </w:r>
      <w:proofErr w:type="spellStart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PII;describa</w:t>
      </w:r>
      <w:proofErr w:type="spellEnd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y desarrolle actividades e instrumentos que favorezcan la coherencia del PII entre las características de las necesidad del NNA y su familia, y los objetivos de intervención; describa y desarrolle actividades para la revisión y actualización periódica del PII de acuerdo a las características y necesidades del NNA y su familia, y finalmente, describa y desarrolle actividades que aseguren la participación del NNA y su familia en la construcción del Plan de Intervención.</w:t>
      </w:r>
    </w:p>
    <w:p w14:paraId="1A991B61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EBC2569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 xml:space="preserve">(Descriptor n°6 de la rúbrica). Extensión máxima dos planas, fuente </w:t>
      </w:r>
      <w:r w:rsidRPr="000E464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es-ES"/>
          <w14:ligatures w14:val="none"/>
        </w:rPr>
        <w:t>Arial</w:t>
      </w: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 xml:space="preserve">, tamaño 10, interlineado sencillo (1,0).  </w:t>
      </w:r>
    </w:p>
    <w:p w14:paraId="12F430CC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D00BB21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"/>
        <w:tblW w:w="8847" w:type="dxa"/>
        <w:tblInd w:w="-5" w:type="dxa"/>
        <w:tblLook w:val="04A0" w:firstRow="1" w:lastRow="0" w:firstColumn="1" w:lastColumn="0" w:noHBand="0" w:noVBand="1"/>
      </w:tblPr>
      <w:tblGrid>
        <w:gridCol w:w="8847"/>
      </w:tblGrid>
      <w:tr w:rsidR="000E464E" w:rsidRPr="000E464E" w14:paraId="16905906" w14:textId="77777777" w:rsidTr="00D54A6C">
        <w:trPr>
          <w:trHeight w:val="485"/>
        </w:trPr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398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Utilice este espacio para desarrollar su propuesta</w:t>
            </w:r>
          </w:p>
          <w:p w14:paraId="0AB7798F" w14:textId="77777777" w:rsidR="000E464E" w:rsidRP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  <w:p w14:paraId="3BBF2689" w14:textId="77777777" w:rsidR="000E464E" w:rsidRP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  <w:p w14:paraId="2F362977" w14:textId="77777777" w:rsid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  <w:p w14:paraId="5BCD9BE3" w14:textId="77777777" w:rsid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  <w:p w14:paraId="76CE0589" w14:textId="77777777" w:rsid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  <w:p w14:paraId="66B7CEC7" w14:textId="77777777" w:rsidR="000E464E" w:rsidRP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  <w:p w14:paraId="4BE18FF3" w14:textId="77777777" w:rsidR="000E464E" w:rsidRP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  <w:p w14:paraId="275C2F53" w14:textId="77777777" w:rsidR="000E464E" w:rsidRP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</w:tc>
      </w:tr>
    </w:tbl>
    <w:p w14:paraId="3AB3F4CD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4C32A1A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el marco de la aplicación de la observación general </w:t>
      </w:r>
      <w:proofErr w:type="spellStart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n°</w:t>
      </w:r>
      <w:proofErr w:type="spellEnd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14 sobre el derecho del niño a su interés superior, considere la aplicación en su propuesta de los siguientes elementos: una metodología para la aplicación de la Observación General </w:t>
      </w:r>
      <w:proofErr w:type="spellStart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N°</w:t>
      </w:r>
      <w:proofErr w:type="spellEnd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14 Sobre el derecho del niño a que su interés superior sea una consideración primordial (artículo 3, párrafo 1), desarrollando al menos una actividad que permita su aplicación para cada etapa de intervención. </w:t>
      </w:r>
    </w:p>
    <w:p w14:paraId="6E32E1D0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10DD582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proofErr w:type="gramStart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Y</w:t>
      </w:r>
      <w:proofErr w:type="gramEnd"/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Además, contemple estrategias jurídicas para la aplicación de la Observación General N°14, desarrollando también al menos una estrategia jurídica que permita su aplicación para cada etapa de la intervención</w:t>
      </w:r>
    </w:p>
    <w:p w14:paraId="7AC4BA42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</w:pPr>
    </w:p>
    <w:p w14:paraId="682A749A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 xml:space="preserve">(Descriptor n°7 de la rúbrica). Extensión máxima dos planas, fuente </w:t>
      </w:r>
      <w:r w:rsidRPr="000E464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es-ES"/>
          <w14:ligatures w14:val="none"/>
        </w:rPr>
        <w:t>Arial</w:t>
      </w: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 xml:space="preserve">, tamaño 10, interlineado sencillo (1,0).  </w:t>
      </w:r>
    </w:p>
    <w:p w14:paraId="3FC83740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EFC5D06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E464E" w:rsidRPr="000E464E" w14:paraId="68B241FB" w14:textId="77777777" w:rsidTr="00D54A6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BA06" w14:textId="77777777" w:rsidR="000E464E" w:rsidRPr="000E464E" w:rsidRDefault="000E464E" w:rsidP="000E464E">
            <w:pPr>
              <w:rPr>
                <w:rFonts w:ascii="Arial" w:hAnsi="Arial" w:cs="Arial"/>
                <w:b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lang w:val="es-ES" w:eastAsia="es-ES"/>
                <w14:ligatures w14:val="none"/>
              </w:rPr>
              <w:t>Etapa 0: Captación de Familias Externas</w:t>
            </w:r>
          </w:p>
        </w:tc>
      </w:tr>
      <w:tr w:rsidR="000E464E" w:rsidRPr="000E464E" w14:paraId="4C431F33" w14:textId="77777777" w:rsidTr="00D54A6C">
        <w:trPr>
          <w:trHeight w:val="110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E6C6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Utilice este espacio para desarrollar su propuesta</w:t>
            </w:r>
          </w:p>
          <w:p w14:paraId="07DA965A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4E95A2D1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12DEDFAE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1F65BC59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199A372B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  <w:tr w:rsidR="000E464E" w:rsidRPr="000E464E" w14:paraId="09953ED2" w14:textId="77777777" w:rsidTr="00D54A6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B24E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Etapa 1: Ingreso</w:t>
            </w:r>
          </w:p>
        </w:tc>
      </w:tr>
      <w:tr w:rsidR="000E464E" w:rsidRPr="000E464E" w14:paraId="7D2179AD" w14:textId="77777777" w:rsidTr="00D54A6C">
        <w:trPr>
          <w:trHeight w:val="113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CBDF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Utilice este espacio para desarrollar su propuesta</w:t>
            </w:r>
          </w:p>
          <w:p w14:paraId="31A3ACDE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5CB13DAC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76E97E0B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5E28297A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3D97A1A8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  <w:tr w:rsidR="000E464E" w:rsidRPr="000E464E" w14:paraId="7C7978FB" w14:textId="77777777" w:rsidTr="00D54A6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E547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Etapa 2: Evaluación</w:t>
            </w:r>
          </w:p>
        </w:tc>
      </w:tr>
      <w:tr w:rsidR="000E464E" w:rsidRPr="000E464E" w14:paraId="6F3A1A80" w14:textId="77777777" w:rsidTr="00D54A6C">
        <w:trPr>
          <w:trHeight w:val="112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C825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Utilice este espacio para desarrollar su propuesta</w:t>
            </w:r>
          </w:p>
          <w:p w14:paraId="23E7816E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28BABC6C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5E9254A0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5AD76024" w14:textId="77777777" w:rsid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5B232B1F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  <w:tr w:rsidR="000E464E" w:rsidRPr="000E464E" w14:paraId="5CE186AF" w14:textId="77777777" w:rsidTr="00D54A6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A354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Etapa 3: Diseño del Plan de Intervención Individual</w:t>
            </w:r>
          </w:p>
        </w:tc>
      </w:tr>
      <w:tr w:rsidR="000E464E" w:rsidRPr="000E464E" w14:paraId="04E57A67" w14:textId="77777777" w:rsidTr="00D54A6C">
        <w:trPr>
          <w:trHeight w:val="140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81E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Utilice este espacio para desarrollar su propuesta</w:t>
            </w:r>
          </w:p>
          <w:p w14:paraId="2F87C9FF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075CFFFA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15D4C01D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1DDAC50C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  <w:p w14:paraId="6CC60CC9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</w:p>
        </w:tc>
      </w:tr>
      <w:tr w:rsidR="000E464E" w:rsidRPr="000E464E" w14:paraId="697BD4D4" w14:textId="77777777" w:rsidTr="00D54A6C">
        <w:trPr>
          <w:trHeight w:val="9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6CCC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Etapa 4: Ejecución del Plan de Intervención</w:t>
            </w:r>
          </w:p>
        </w:tc>
      </w:tr>
      <w:tr w:rsidR="000E464E" w:rsidRPr="000E464E" w14:paraId="06FE55EB" w14:textId="77777777" w:rsidTr="00D54A6C">
        <w:trPr>
          <w:trHeight w:val="140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B9A2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lastRenderedPageBreak/>
              <w:t>Utilice este espacio para desarrollar su propuesta</w:t>
            </w:r>
          </w:p>
        </w:tc>
      </w:tr>
      <w:tr w:rsidR="000E464E" w:rsidRPr="000E464E" w14:paraId="47ABBF85" w14:textId="77777777" w:rsidTr="00D54A6C">
        <w:trPr>
          <w:trHeight w:val="9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D895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 Etapa 5: Plan de Sostenibilidad de los Cambios</w:t>
            </w:r>
          </w:p>
        </w:tc>
      </w:tr>
      <w:tr w:rsidR="000E464E" w:rsidRPr="000E464E" w14:paraId="64F5014F" w14:textId="77777777" w:rsidTr="00D54A6C">
        <w:trPr>
          <w:trHeight w:val="140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20AB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Utilice este espacio para desarrollar su propuesta</w:t>
            </w:r>
          </w:p>
        </w:tc>
      </w:tr>
      <w:tr w:rsidR="000E464E" w:rsidRPr="000E464E" w14:paraId="027C7700" w14:textId="77777777" w:rsidTr="00D54A6C">
        <w:trPr>
          <w:trHeight w:val="9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0E97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Etapa 6: Egreso</w:t>
            </w:r>
          </w:p>
        </w:tc>
      </w:tr>
      <w:tr w:rsidR="000E464E" w:rsidRPr="000E464E" w14:paraId="6EEBB222" w14:textId="77777777" w:rsidTr="00D54A6C">
        <w:trPr>
          <w:trHeight w:val="140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DAB1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Utilice este espacio para desarrollar su propuesta</w:t>
            </w:r>
          </w:p>
        </w:tc>
      </w:tr>
    </w:tbl>
    <w:p w14:paraId="631DC09B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sectPr w:rsidR="000E464E" w:rsidRPr="000E464E" w:rsidSect="000E464E">
          <w:headerReference w:type="default" r:id="rId13"/>
          <w:pgSz w:w="12240" w:h="18720"/>
          <w:pgMar w:top="1417" w:right="1701" w:bottom="1417" w:left="1701" w:header="708" w:footer="708" w:gutter="0"/>
          <w:cols w:space="720"/>
        </w:sectPr>
      </w:pPr>
    </w:p>
    <w:p w14:paraId="0772D6B3" w14:textId="77777777" w:rsidR="000E464E" w:rsidRPr="000E464E" w:rsidRDefault="000E464E" w:rsidP="000E464E">
      <w:pPr>
        <w:numPr>
          <w:ilvl w:val="0"/>
          <w:numId w:val="9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lastRenderedPageBreak/>
        <w:t>MATRIZ LÓGICA </w:t>
      </w:r>
    </w:p>
    <w:tbl>
      <w:tblPr>
        <w:tblW w:w="1537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969"/>
        <w:gridCol w:w="1343"/>
        <w:gridCol w:w="3827"/>
      </w:tblGrid>
      <w:tr w:rsidR="000E464E" w:rsidRPr="000E464E" w14:paraId="0AE82536" w14:textId="77777777" w:rsidTr="00D54A6C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4314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OBJETIVO GENERAL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13CFF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INDICADORES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DB73D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FÓRMULA DE CÁLCULO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B6644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RESULTADO ESPERADO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F2702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MEDIOS DE VERIFICACIÓN</w:t>
            </w:r>
          </w:p>
        </w:tc>
      </w:tr>
      <w:tr w:rsidR="000E464E" w:rsidRPr="000E464E" w14:paraId="034F3E68" w14:textId="77777777" w:rsidTr="00D54A6C">
        <w:trPr>
          <w:trHeight w:val="1587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845EA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Proporcionar cuidado familiar transitorio a niños/as y adolescentes separados de su medio familiar de origen por orden de un tribunal de familia en tanto se restituye el derecho a vivir en un entorno familiar estable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7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y protector.   </w:t>
            </w:r>
          </w:p>
          <w:p w14:paraId="17CEC574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 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9A364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Porcentaje </w:t>
            </w:r>
            <w:proofErr w:type="gram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de  niños</w:t>
            </w:r>
            <w:proofErr w:type="gram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/as y adolescentes que egresan del programa bajo un cuidado familiar estable.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E32A2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(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en el año t con cuidado familiar estable/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en el año </w:t>
            </w:r>
            <w:proofErr w:type="gram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t )</w:t>
            </w:r>
            <w:proofErr w:type="gram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*100 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93BB4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80%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453D6" w14:textId="77777777" w:rsidR="000E464E" w:rsidRPr="000E464E" w:rsidRDefault="000E464E" w:rsidP="00D06B02">
            <w:pPr>
              <w:numPr>
                <w:ilvl w:val="0"/>
                <w:numId w:val="11"/>
              </w:numPr>
              <w:spacing w:before="120" w:after="0" w:line="240" w:lineRule="auto"/>
              <w:ind w:left="49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egreso. </w:t>
            </w:r>
          </w:p>
          <w:p w14:paraId="4BB124B7" w14:textId="77777777" w:rsidR="000E464E" w:rsidRPr="000E464E" w:rsidRDefault="000E464E" w:rsidP="00D06B02">
            <w:pPr>
              <w:numPr>
                <w:ilvl w:val="0"/>
                <w:numId w:val="11"/>
              </w:numPr>
              <w:spacing w:before="120" w:after="0" w:line="240" w:lineRule="auto"/>
              <w:ind w:left="49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Registro de causal de egreso en SIS Mejor Niñez </w:t>
            </w:r>
          </w:p>
          <w:p w14:paraId="65DA5080" w14:textId="77777777" w:rsidR="000E464E" w:rsidRPr="000E464E" w:rsidRDefault="000E464E" w:rsidP="00D06B02">
            <w:pPr>
              <w:numPr>
                <w:ilvl w:val="0"/>
                <w:numId w:val="11"/>
              </w:numPr>
              <w:spacing w:before="120" w:after="0" w:line="240" w:lineRule="auto"/>
              <w:ind w:left="49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Los verificadores deben estar en carpeta individual y Base de datos SIS Mejor Niñez </w:t>
            </w:r>
          </w:p>
        </w:tc>
      </w:tr>
      <w:tr w:rsidR="000E464E" w:rsidRPr="000E464E" w14:paraId="303CEFF5" w14:textId="77777777" w:rsidTr="00D54A6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9D195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A04A5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Porcentaje de niños/as y adolescentes que egresan del programa bajo un cuidado familiar estable que no reingresan a programas de cuidado alternativo en un período de 24 meses.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0EB4E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bajo un cuidado familiar estable en el año t que no reingresan a programas de cuidado alternativo en 24 meses/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por cumplimiento del PII en el año </w:t>
            </w:r>
            <w:proofErr w:type="gram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t )</w:t>
            </w:r>
            <w:proofErr w:type="gram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*100 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00679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80%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52275" w14:textId="77777777" w:rsidR="000E464E" w:rsidRPr="000E464E" w:rsidRDefault="000E464E" w:rsidP="00D06B02">
            <w:pPr>
              <w:numPr>
                <w:ilvl w:val="0"/>
                <w:numId w:val="12"/>
              </w:numPr>
              <w:spacing w:before="120" w:after="0" w:line="240" w:lineRule="auto"/>
              <w:ind w:left="49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Plan de intervención individual.  </w:t>
            </w:r>
          </w:p>
          <w:p w14:paraId="6D379574" w14:textId="77777777" w:rsidR="000E464E" w:rsidRPr="000E464E" w:rsidRDefault="000E464E" w:rsidP="00D06B02">
            <w:pPr>
              <w:numPr>
                <w:ilvl w:val="0"/>
                <w:numId w:val="12"/>
              </w:numPr>
              <w:spacing w:before="120" w:after="0" w:line="240" w:lineRule="auto"/>
              <w:ind w:left="49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Egreso. </w:t>
            </w:r>
          </w:p>
          <w:p w14:paraId="086D70C4" w14:textId="77777777" w:rsidR="000E464E" w:rsidRPr="000E464E" w:rsidRDefault="000E464E" w:rsidP="00D06B02">
            <w:pPr>
              <w:numPr>
                <w:ilvl w:val="0"/>
                <w:numId w:val="12"/>
              </w:numPr>
              <w:spacing w:before="120" w:after="0" w:line="240" w:lineRule="auto"/>
              <w:ind w:left="49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Histórico SIS Mejor Niñez </w:t>
            </w:r>
          </w:p>
          <w:p w14:paraId="698BB8C9" w14:textId="77777777" w:rsidR="000E464E" w:rsidRPr="000E464E" w:rsidRDefault="000E464E" w:rsidP="00D06B02">
            <w:pPr>
              <w:numPr>
                <w:ilvl w:val="0"/>
                <w:numId w:val="12"/>
              </w:numPr>
              <w:spacing w:before="120" w:after="0" w:line="240" w:lineRule="auto"/>
              <w:ind w:left="49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Los verificadores deben estar en carpeta individual y Base de datos SIS Mejor Niñez. </w:t>
            </w:r>
          </w:p>
        </w:tc>
      </w:tr>
    </w:tbl>
    <w:p w14:paraId="2CCE43ED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  </w:t>
      </w:r>
    </w:p>
    <w:p w14:paraId="00109E3D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Matriz lógica de proceso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tbl>
      <w:tblPr>
        <w:tblW w:w="15309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969"/>
        <w:gridCol w:w="1410"/>
        <w:gridCol w:w="3693"/>
      </w:tblGrid>
      <w:tr w:rsidR="000E464E" w:rsidRPr="000E464E" w14:paraId="311AC35E" w14:textId="77777777" w:rsidTr="00D54A6C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3340C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OBJETIVOS ESPECIFICOS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07871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INDICADORES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96481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FORMULA DE CALCULO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18E3E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RESULTADO ESPERADO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AB125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MEDIO VERIFICADOR</w:t>
            </w:r>
          </w:p>
        </w:tc>
      </w:tr>
      <w:tr w:rsidR="000E464E" w:rsidRPr="000E464E" w14:paraId="1BC000B3" w14:textId="77777777" w:rsidTr="00D54A6C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5A86A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Disponer de familias preparadas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8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para realizar acogimiento familiar externo </w:t>
            </w:r>
          </w:p>
          <w:p w14:paraId="3BDADE59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0CF47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Porcentaje de aumento anual de familias preparadas para realizar acogimiento familiar externo. </w:t>
            </w:r>
          </w:p>
          <w:p w14:paraId="0C6CB38F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  <w:p w14:paraId="4131237B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AF7CF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Nº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familias preparadas para realizar acogimiento familiar externo en el año t -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Nº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familias preparadas para realizar acogimiento familiar externo en el año t-1/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Nº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familias preparadas para realizar acogimiento familiar externo en el año t- </w:t>
            </w:r>
            <w:proofErr w:type="gram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1)*</w:t>
            </w:r>
            <w:proofErr w:type="gram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100 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176AC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10%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28059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Registro de familias de acogida externas del proyecto en el año t. </w:t>
            </w:r>
          </w:p>
          <w:p w14:paraId="6762A455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Registro de familias de acogida externas del proyecto en el año t-1. </w:t>
            </w:r>
          </w:p>
          <w:p w14:paraId="4E472E17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Módulo Familias de Acogida SIS Mejor Niñez </w:t>
            </w:r>
          </w:p>
        </w:tc>
      </w:tr>
      <w:tr w:rsidR="000E464E" w:rsidRPr="000E464E" w14:paraId="7C26B338" w14:textId="77777777" w:rsidTr="00D54A6C">
        <w:trPr>
          <w:trHeight w:val="30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78C6C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Fortalecer la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s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capacidad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es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la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s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familias de acogida extensa y externa para dar respuesta satisfactoria a las necesidades del niño/a o adolescente.  </w:t>
            </w:r>
          </w:p>
          <w:p w14:paraId="6102EA51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41285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Porcentaje de niños/as y adolescentes egresados que finalizan el acogimiento de familia extensa con al menos 80% de cumplimiento de objetivos del PII en el ámbito de intervención de familia de acogida extensa. 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76424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que finalizan el acogimiento de familia extensa con al menos 80% de cumplimiento de objetivos del PII en el ámbito de intervención de familia de acogida extensa en el año t /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</w:t>
            </w: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 xml:space="preserve">egresados que finalizan acogimiento en familia extensa en el año </w:t>
            </w:r>
            <w:proofErr w:type="gram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t )</w:t>
            </w:r>
            <w:proofErr w:type="gram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*100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97B2B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80%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6DC0A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Evaluación del niño/a o adolescente en acogimiento. </w:t>
            </w:r>
          </w:p>
          <w:p w14:paraId="1F24470C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Plan de Intervención Individual. </w:t>
            </w:r>
          </w:p>
          <w:p w14:paraId="4DC661EA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Egreso. </w:t>
            </w:r>
          </w:p>
          <w:p w14:paraId="4EA71D95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Los verificadores deben estar en carpeta individual y Base de datos SIS Mejor Niñez. </w:t>
            </w:r>
          </w:p>
        </w:tc>
      </w:tr>
      <w:tr w:rsidR="000E464E" w:rsidRPr="000E464E" w14:paraId="1277BC28" w14:textId="77777777" w:rsidTr="00D54A6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6603B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69F0F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Porcentaje de niños/as y adolescentes egresados que finalizan el acogimiento de familia externa con al menos 80% de cumplimiento de objetivos del PII en el ámbito de familia de acogida externa.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0E461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que finalizan el acogimiento de familia externa con al menos 80% de cumplimiento de objetivos del PII en el ámbito de familia de acogida externa en el año t /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que finalizan acogimiento en familia externa en el año </w:t>
            </w:r>
            <w:proofErr w:type="gram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t )</w:t>
            </w:r>
            <w:proofErr w:type="gram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*100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64696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80%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ED12A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Evaluación del niño/a o adolescente en acogimiento. </w:t>
            </w:r>
          </w:p>
          <w:p w14:paraId="685B2EF1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Plan de Intervención Individual. </w:t>
            </w:r>
          </w:p>
          <w:p w14:paraId="0D24C8F8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Egreso. </w:t>
            </w:r>
          </w:p>
          <w:p w14:paraId="573E7768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Los verificadores deben estar en carpeta individual y Base de datos SIS Mejor Niñez </w:t>
            </w:r>
          </w:p>
        </w:tc>
      </w:tr>
      <w:tr w:rsidR="000E464E" w:rsidRPr="000E464E" w14:paraId="53048E7D" w14:textId="77777777" w:rsidTr="00D54A6C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A092D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Contribuir a la reparación de las experiencias de maltrato y la separación familiar que ha vivenciado el niño/a o adolescente.  </w:t>
            </w:r>
          </w:p>
          <w:p w14:paraId="62BEB121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E1827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Porcentaje de niños/as y adolescentes egresados que cumplen al menos el 80% de los objetivos del PII en los ámbitos individual y </w:t>
            </w:r>
            <w:proofErr w:type="gram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familiar relacionados</w:t>
            </w:r>
            <w:proofErr w:type="gram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con la elaboración de sus experiencias de maltrato y separación familiar.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16FD9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</w:t>
            </w:r>
            <w:proofErr w:type="gram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adolescentes  egresados</w:t>
            </w:r>
            <w:proofErr w:type="gram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que cumplen al menos el 80% de los objetivos del PII en los ámbitos individual y familiar relacionado con la elaboración de sus experiencias de maltrato y separación familiar en el año t /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en el año t )*100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CD64F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80%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685EB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Evaluación del niño/a o adolescente en acogimiento. </w:t>
            </w:r>
          </w:p>
          <w:p w14:paraId="2E3C4D75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Plan de Intervención (objetivos ámbito individual). </w:t>
            </w:r>
          </w:p>
          <w:p w14:paraId="5A74471C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Egreso. </w:t>
            </w:r>
          </w:p>
          <w:p w14:paraId="39D8F38F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Los verificadores deben estar en carpeta individual y Base de datos SIS Mejor Niñez </w:t>
            </w:r>
          </w:p>
        </w:tc>
      </w:tr>
      <w:tr w:rsidR="000E464E" w:rsidRPr="000E464E" w14:paraId="762D54F1" w14:textId="77777777" w:rsidTr="00D54A6C">
        <w:trPr>
          <w:trHeight w:val="24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B2D92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Favorecer la reunificación familiar entre el niño/a o adolescente y la familia de origen.  </w:t>
            </w:r>
          </w:p>
          <w:p w14:paraId="237023EA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E94D0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gram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Porcentaje  de</w:t>
            </w:r>
            <w:proofErr w:type="gram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niños/as y adolescentes egresados que se reunifican con familia de origen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FAA02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que se reunifican con familia de origen en el año t /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en el año </w:t>
            </w:r>
            <w:proofErr w:type="gram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t )</w:t>
            </w:r>
            <w:proofErr w:type="gram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*100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9DC47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40%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4698F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Evaluación del niño/a o adolescente en acogimiento ex ante y ex post. </w:t>
            </w:r>
          </w:p>
          <w:p w14:paraId="2AC25DA8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Plan de Intervención (objetivos ámbito familiar de origen). </w:t>
            </w:r>
          </w:p>
          <w:p w14:paraId="7D8FAD2D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Egreso enviado a Tribunal. </w:t>
            </w:r>
          </w:p>
          <w:p w14:paraId="0BF38B91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Resolución del Tribunal.   </w:t>
            </w:r>
          </w:p>
          <w:p w14:paraId="193DE2AA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Los verificadores deben estar en carpeta individual y Base de datos SIS Mejor Niñez </w:t>
            </w:r>
          </w:p>
        </w:tc>
      </w:tr>
      <w:tr w:rsidR="000E464E" w:rsidRPr="000E464E" w14:paraId="18735814" w14:textId="77777777" w:rsidTr="00D54A6C">
        <w:trPr>
          <w:trHeight w:val="30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0A2CD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Gestionar redes comunitarias e intersectoriales brindando soportes a los niños/as, adolescentes y familias. </w:t>
            </w:r>
          </w:p>
          <w:p w14:paraId="3312790D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  <w:p w14:paraId="66BAB4BF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4F91A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Porcentaje de NNA egresados con al menos 80% de cumplimiento de los objetivos del PII en el ámbito del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intersector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y comunitario. 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51BA1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con al menos 80% de cumplimiento de los objetivos del PII en el ámbito del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intersector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y comunitario en el año t/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en el año </w:t>
            </w:r>
            <w:proofErr w:type="gram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t )</w:t>
            </w:r>
            <w:proofErr w:type="gram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*100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1F0BD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80%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D693D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Evaluación del niño/a o adolescente en acogimiento ex ante y ex post. </w:t>
            </w:r>
          </w:p>
          <w:p w14:paraId="61FB162F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Plan de Intervención (objetivos ámbito gestión de redes). </w:t>
            </w:r>
          </w:p>
          <w:p w14:paraId="788EFEC9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Egreso. </w:t>
            </w:r>
          </w:p>
          <w:p w14:paraId="20D14C93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Los verificadores deben estar en carpeta individual y Base de datos SIS Mejor Niñez </w:t>
            </w:r>
          </w:p>
        </w:tc>
      </w:tr>
      <w:tr w:rsidR="000E464E" w:rsidRPr="000E464E" w14:paraId="552D2025" w14:textId="77777777" w:rsidTr="00D54A6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6C558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D7EC9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Porcentaje niños/as y adolescentes egresados cuyas familias (de acogida y de origen) presentan al menos el 80% de cumplimiento de los objetivos del PII en el ámbito del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intersector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y comunitario. 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5B93D" w14:textId="77777777" w:rsidR="000E464E" w:rsidRPr="000E464E" w:rsidRDefault="000E464E" w:rsidP="000E464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cuyas familias (de acogida y de origen) presentan al menos el 80% de cumplimiento de los objetivos del PII en el ámbito del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intersector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y comunitario en el año t/ </w:t>
            </w:r>
            <w:proofErr w:type="spell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niños/as y adolescentes egresados en el año </w:t>
            </w:r>
            <w:proofErr w:type="gramStart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t )</w:t>
            </w:r>
            <w:proofErr w:type="gramEnd"/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*100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0394B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80%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2CDCE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Evaluación del niño/a o adolescente en acogimiento ex ante y ex post. </w:t>
            </w:r>
          </w:p>
          <w:p w14:paraId="65DE56B0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Plan de Intervención (objetivos ámbito gestión de redes). </w:t>
            </w:r>
          </w:p>
          <w:p w14:paraId="1DB08BA3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Informe de Egreso. </w:t>
            </w:r>
          </w:p>
          <w:p w14:paraId="18E99CB2" w14:textId="77777777" w:rsidR="000E464E" w:rsidRPr="000E464E" w:rsidRDefault="000E464E" w:rsidP="00D06B02">
            <w:pPr>
              <w:numPr>
                <w:ilvl w:val="0"/>
                <w:numId w:val="13"/>
              </w:numPr>
              <w:spacing w:before="120" w:after="0" w:line="240" w:lineRule="auto"/>
              <w:ind w:left="431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Los verificadores deben estar en carpeta individual y Base de datos SIS Mejor Niñez </w:t>
            </w:r>
          </w:p>
        </w:tc>
      </w:tr>
    </w:tbl>
    <w:p w14:paraId="3F371038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3E7619F2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sectPr w:rsidR="000E464E" w:rsidRPr="000E464E" w:rsidSect="000E464E">
          <w:headerReference w:type="default" r:id="rId14"/>
          <w:pgSz w:w="18720" w:h="12240" w:orient="landscape"/>
          <w:pgMar w:top="1701" w:right="1417" w:bottom="1701" w:left="1417" w:header="708" w:footer="708" w:gutter="0"/>
          <w:cols w:space="720"/>
        </w:sectPr>
      </w:pPr>
    </w:p>
    <w:p w14:paraId="53CE3E71" w14:textId="77777777" w:rsidR="000E464E" w:rsidRPr="000E464E" w:rsidRDefault="000E464E" w:rsidP="000E464E">
      <w:pPr>
        <w:numPr>
          <w:ilvl w:val="0"/>
          <w:numId w:val="9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lastRenderedPageBreak/>
        <w:t>DESARROLLO DE ACTIVIDADES </w:t>
      </w:r>
    </w:p>
    <w:p w14:paraId="2A3E539D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341A6A5A" w14:textId="77777777" w:rsidR="000E464E" w:rsidRPr="000E464E" w:rsidRDefault="000E464E" w:rsidP="000E464E">
      <w:pPr>
        <w:numPr>
          <w:ilvl w:val="0"/>
          <w:numId w:val="14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El proyecto postulante deberá presentar y desarrollar al menos 3 actividades que considere relevantes para el logro de cada objetivo específico según la Matriz Lógica expuesta en las Orientaciones y Bases Técnicas del modelo de intervención, justificando de qué manera se garantizará la contribución al logro del objetivo y presentando medios de verificación. Las actividades enumeradas y descritas permiten llevar a cabo las </w:t>
      </w: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7 etapas de intervención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(incluye etapa “0”), considerando las características de los niños, niñas y adolescentes, las características de las familias y/o adultos significativos que serán atendidos por el proyecto, su contexto y entorno y actividades que aseguren el egreso con una alternativa familiar estable.</w:t>
      </w:r>
    </w:p>
    <w:p w14:paraId="746EE100" w14:textId="77777777" w:rsidR="000E464E" w:rsidRPr="000E464E" w:rsidRDefault="000E464E" w:rsidP="000E464E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CBAA2D3" w14:textId="77777777" w:rsidR="000E464E" w:rsidRPr="000E464E" w:rsidRDefault="000E464E" w:rsidP="000E464E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Incorpore filas adicionales en los siguientes cuadros en caso de proponer más actividades </w:t>
      </w: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 xml:space="preserve">(Descriptor n°8, 9 y 10 de la rúbrica). Extensión máxima cinco planas, fuente </w:t>
      </w:r>
      <w:r w:rsidRPr="000E464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es-ES"/>
          <w14:ligatures w14:val="none"/>
        </w:rPr>
        <w:t>Arial</w:t>
      </w: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>, tamaño 10, interlineado sencillo (1,0</w:t>
      </w:r>
      <w:r w:rsidRPr="000E464E">
        <w:rPr>
          <w:rFonts w:ascii="Arial" w:eastAsia="Times New Roman" w:hAnsi="Arial" w:cs="Arial"/>
          <w:i/>
          <w:iCs/>
          <w:kern w:val="0"/>
          <w:sz w:val="20"/>
          <w:szCs w:val="20"/>
          <w:lang w:eastAsia="es-ES"/>
          <w14:ligatures w14:val="none"/>
        </w:rPr>
        <w:t>). 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7F057328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025"/>
        <w:gridCol w:w="3503"/>
        <w:gridCol w:w="6095"/>
      </w:tblGrid>
      <w:tr w:rsidR="000E464E" w:rsidRPr="000E464E" w14:paraId="56704893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1FC510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ACTIVIDADES PRINCIPALES</w:t>
            </w:r>
          </w:p>
          <w:p w14:paraId="50D7B048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OBJETIVO ESPECÍFICO Nº1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92A035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ETAPA DE INTERVENCIÓN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8FA3A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MEDIOS DE VERIFICACIÓN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446F58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CONTRIBUCIÓN AL LOGRO DEL OBJETIVO</w:t>
            </w:r>
          </w:p>
        </w:tc>
      </w:tr>
      <w:tr w:rsidR="000E464E" w:rsidRPr="000E464E" w14:paraId="2F6153E7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9D25CA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BF8FED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012CE6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243710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E464E" w:rsidRPr="000E464E" w14:paraId="34921016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DC9EC2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2.-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C34A27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006D32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9E563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E464E" w:rsidRPr="000E464E" w14:paraId="44D4F46B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7FDF0D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3.-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9CE55D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18135A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AB331E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38B183A4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025"/>
        <w:gridCol w:w="3503"/>
        <w:gridCol w:w="6095"/>
      </w:tblGrid>
      <w:tr w:rsidR="000E464E" w:rsidRPr="000E464E" w14:paraId="40D849B0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13EB18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ACTIVIDADES PRINCIPALES</w:t>
            </w:r>
          </w:p>
          <w:p w14:paraId="502EBA41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OBJETIVO ESPECÍFICO Nº2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C34D8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ETAPA DE INTERVENCIÓN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740529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MEDIOS DE VERIFICACIÓN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F69C55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CONTRIBUCIÓN AL LOGRO DEL OBJETIVO</w:t>
            </w:r>
          </w:p>
        </w:tc>
      </w:tr>
      <w:tr w:rsidR="000E464E" w:rsidRPr="000E464E" w14:paraId="14C727A6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8FB27D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BF3F2C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E76C0D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90C3B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E464E" w:rsidRPr="000E464E" w14:paraId="263388C9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48DAA8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2.-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F92039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55DF3B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1C0F0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E464E" w:rsidRPr="000E464E" w14:paraId="576B9CC7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135971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3.-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5B1665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77126F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0AFBD4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566A50F1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 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025"/>
        <w:gridCol w:w="3503"/>
        <w:gridCol w:w="6095"/>
      </w:tblGrid>
      <w:tr w:rsidR="000E464E" w:rsidRPr="000E464E" w14:paraId="10557105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B00571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ACTIVIDADES PRINCIPALES</w:t>
            </w:r>
          </w:p>
          <w:p w14:paraId="46CD9C5D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OBJETIVO ESPECÍFICO Nº3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46D3B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ETAPA DE INTERVENCIÓN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0F5B48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MEDIOS DE VERIFICACIÓN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2DB3BE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CONTRIBUCIÓN AL LOGRO DEL OBJETIVO</w:t>
            </w:r>
          </w:p>
        </w:tc>
      </w:tr>
      <w:tr w:rsidR="000E464E" w:rsidRPr="000E464E" w14:paraId="3F0334B1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DD7CFF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11149C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507392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6E8C25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E464E" w:rsidRPr="000E464E" w14:paraId="296DA624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094E8D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2.-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1778C5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12005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B61C70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E464E" w:rsidRPr="000E464E" w14:paraId="6FB22110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B886B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3.-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FD6CCD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43DF19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287D7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1FAB5A7A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 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025"/>
        <w:gridCol w:w="3503"/>
        <w:gridCol w:w="6095"/>
      </w:tblGrid>
      <w:tr w:rsidR="000E464E" w:rsidRPr="000E464E" w14:paraId="1E3FA4F0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BAB0F2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ACTIVIDADES PRINCIPALES</w:t>
            </w:r>
          </w:p>
          <w:p w14:paraId="1422F75A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OBJETIVO ESPECÍFICO Nº4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77FD75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ETAPA DE INTERVENCIÓN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43291A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MEDIOS DE VERIFICACIÓN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8C9BBF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CONTRIBUCIÓN AL LOGRO DEL OBJETIVO</w:t>
            </w:r>
          </w:p>
        </w:tc>
      </w:tr>
      <w:tr w:rsidR="000E464E" w:rsidRPr="000E464E" w14:paraId="52B9D1C4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A747A9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74C1E9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3FE53A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49DD40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E464E" w:rsidRPr="000E464E" w14:paraId="08D2B6BD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B12D29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2.-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1E5962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7D620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BE5515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E464E" w:rsidRPr="000E464E" w14:paraId="687E5135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B9154E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3.-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72FDFE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86DD01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D94023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50FE5DEE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lastRenderedPageBreak/>
        <w:t> 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025"/>
        <w:gridCol w:w="3503"/>
        <w:gridCol w:w="6095"/>
      </w:tblGrid>
      <w:tr w:rsidR="000E464E" w:rsidRPr="000E464E" w14:paraId="20E77A7C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666115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ACTIVIDADES PRINCIPALES</w:t>
            </w:r>
          </w:p>
          <w:p w14:paraId="77A73280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OBJETIVO ESPECÍFICO Nº5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494A77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ETAPA DE INTERVENCIÓN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BA9BB5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MEDIOS DE VERIFICACIÓN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F45EDA" w14:textId="77777777" w:rsidR="000E464E" w:rsidRPr="000E464E" w:rsidRDefault="000E464E" w:rsidP="000E46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CONTRIBUCIÓN AL LOGRO DEL OBJETIVO</w:t>
            </w:r>
          </w:p>
        </w:tc>
      </w:tr>
      <w:tr w:rsidR="000E464E" w:rsidRPr="000E464E" w14:paraId="29FAF6DB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529DBE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7A72CA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929776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948CF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E464E" w:rsidRPr="000E464E" w14:paraId="50705D78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DCF83E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2.-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2C1D59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6E8300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A45C29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E464E" w:rsidRPr="000E464E" w14:paraId="2056AEE6" w14:textId="77777777" w:rsidTr="00D54A6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BEB6DD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3.-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9EFD7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F2BD63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5844DD" w14:textId="77777777" w:rsidR="000E464E" w:rsidRPr="000E464E" w:rsidRDefault="000E464E" w:rsidP="000E4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464E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38807483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33029FF4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sectPr w:rsidR="000E464E" w:rsidRPr="000E464E" w:rsidSect="000E464E">
          <w:headerReference w:type="default" r:id="rId15"/>
          <w:pgSz w:w="18720" w:h="12240" w:orient="landscape"/>
          <w:pgMar w:top="1417" w:right="1701" w:bottom="1417" w:left="1701" w:header="708" w:footer="708" w:gutter="0"/>
          <w:cols w:space="720"/>
          <w:docGrid w:linePitch="299"/>
        </w:sectPr>
      </w:pPr>
    </w:p>
    <w:p w14:paraId="06BF2FBB" w14:textId="77777777" w:rsidR="000E464E" w:rsidRPr="000E464E" w:rsidRDefault="000E464E" w:rsidP="000E464E">
      <w:pPr>
        <w:numPr>
          <w:ilvl w:val="0"/>
          <w:numId w:val="9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lastRenderedPageBreak/>
        <w:t>DIMENSIÓN GESTIÓN DE PERSONAS</w:t>
      </w:r>
    </w:p>
    <w:p w14:paraId="6F96D579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</w:p>
    <w:p w14:paraId="08887A2C" w14:textId="77777777" w:rsidR="000E464E" w:rsidRPr="000E464E" w:rsidRDefault="000E464E" w:rsidP="000E464E">
      <w:pPr>
        <w:numPr>
          <w:ilvl w:val="0"/>
          <w:numId w:val="14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  <w:t>Formación de Equipo</w:t>
      </w:r>
    </w:p>
    <w:p w14:paraId="76C39D28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49710A0E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De acuerdo con el artículo 55 de la ley N°21.302, el Servicio ha implementado un sistema de formación continua especializada, a partir del cual se publicará la oferta de cursos de formación en la página web del Servicio, en el banner “Academia Conectando Saberes”.</w:t>
      </w:r>
    </w:p>
    <w:p w14:paraId="109BA51D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 xml:space="preserve">En este marco, proponga y comprometa mecanismos para garantizar la participación (en jornada laboral) que permita la certificación del 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los/as trabajadores/as del proyecto</w:t>
      </w:r>
      <w:r w:rsidRPr="000E464E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 xml:space="preserve"> en, al menos, un curso de formación que impartirá el Servicio Nacional de Protección Especializada a la Niñez y Adolescencia</w:t>
      </w:r>
      <w:r w:rsidRPr="000E464E">
        <w:rPr>
          <w:rFonts w:ascii="Arial" w:eastAsia="Times New Roman" w:hAnsi="Arial" w:cs="Arial"/>
          <w:kern w:val="0"/>
          <w:sz w:val="20"/>
          <w:szCs w:val="20"/>
          <w:vertAlign w:val="superscript"/>
          <w:lang w:val="es-ES" w:eastAsia="es-ES"/>
          <w14:ligatures w14:val="none"/>
        </w:rPr>
        <w:footnoteReference w:id="4"/>
      </w:r>
      <w:r w:rsidRPr="000E464E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 xml:space="preserve"> (disponibles en la plataforma </w:t>
      </w:r>
      <w:hyperlink r:id="rId16" w:history="1">
        <w:r w:rsidRPr="000E464E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es-ES"/>
            <w14:ligatures w14:val="none"/>
          </w:rPr>
          <w:t>https://www.mejorninez.cl/academia-conectando-saberes.html</w:t>
        </w:r>
      </w:hyperlink>
      <w:r w:rsidRPr="000E464E">
        <w:rPr>
          <w:rFonts w:ascii="Arial" w:eastAsia="Times New Roman" w:hAnsi="Arial" w:cs="Arial"/>
          <w:kern w:val="0"/>
          <w:sz w:val="20"/>
          <w:szCs w:val="20"/>
          <w:u w:val="single"/>
          <w:lang w:val="es-ES" w:eastAsia="es-ES"/>
          <w14:ligatures w14:val="none"/>
        </w:rPr>
        <w:t>)</w:t>
      </w:r>
      <w:r w:rsidRPr="000E464E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 xml:space="preserve"> durante el período de ejecución del proyecto. Para ello, incorpore los siguientes elementos: </w:t>
      </w:r>
    </w:p>
    <w:p w14:paraId="3E19FDD6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062BCC58" w14:textId="77777777" w:rsidR="000E464E" w:rsidRPr="000E464E" w:rsidRDefault="000E464E" w:rsidP="000E464E">
      <w:pPr>
        <w:numPr>
          <w:ilvl w:val="0"/>
          <w:numId w:val="15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  <w:t xml:space="preserve">Condiciones mínimas para la participación: </w:t>
      </w:r>
      <w:r w:rsidRPr="000E464E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refiere a las condiciones tanto de espacios, como de recursos materiales, que se requieren para la participación en cursos de formación en las distintas modalidades.</w:t>
      </w:r>
    </w:p>
    <w:p w14:paraId="594AF806" w14:textId="77777777" w:rsidR="000E464E" w:rsidRPr="000E464E" w:rsidRDefault="000E464E" w:rsidP="000E464E">
      <w:pPr>
        <w:numPr>
          <w:ilvl w:val="0"/>
          <w:numId w:val="15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  <w:t xml:space="preserve">Tiempo protegido para la participación: </w:t>
      </w:r>
      <w:r w:rsidRPr="000E464E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refiere al despliegue de acciones que permitan asegurar que los/las funcionarios/as participen en las capacitaciones en su horario laboral, asegurando que este tiempo sea exclusivo para estos fines.</w:t>
      </w:r>
    </w:p>
    <w:p w14:paraId="2C19F6E4" w14:textId="77777777" w:rsidR="000E464E" w:rsidRPr="000E464E" w:rsidRDefault="000E464E" w:rsidP="000E464E">
      <w:pPr>
        <w:numPr>
          <w:ilvl w:val="0"/>
          <w:numId w:val="15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  <w:t xml:space="preserve">Incentivos para la participación: </w:t>
      </w:r>
      <w:r w:rsidRPr="000E464E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se refiere a acciones de promoción de las capacitaciones al interior del equipo, a modo de incentivar la participación en estos.</w:t>
      </w:r>
    </w:p>
    <w:p w14:paraId="7B215434" w14:textId="77777777" w:rsidR="000E464E" w:rsidRPr="000E464E" w:rsidRDefault="000E464E" w:rsidP="000E464E">
      <w:pPr>
        <w:numPr>
          <w:ilvl w:val="0"/>
          <w:numId w:val="15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48A844C1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Para esto, complete en el siguiente cuadro lo solicitado </w:t>
      </w: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>(Descriptor n°11 de la rúbrica)</w:t>
      </w:r>
      <w:r w:rsidRPr="000E464E">
        <w:rPr>
          <w:rFonts w:ascii="Arial" w:eastAsia="Times New Roman" w:hAnsi="Arial" w:cs="Arial"/>
          <w:i/>
          <w:iCs/>
          <w:kern w:val="0"/>
          <w:sz w:val="20"/>
          <w:szCs w:val="20"/>
          <w:lang w:eastAsia="es-ES"/>
          <w14:ligatures w14:val="none"/>
        </w:rPr>
        <w:t>.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Se solicita precisar el alcance de cada uno de los mecanismos para garantizar la capacitación del equipo ejecutor. Incorpore filas adicionales en caso de proponer más.</w:t>
      </w:r>
    </w:p>
    <w:p w14:paraId="7A626F4F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"/>
        <w:tblW w:w="9640" w:type="dxa"/>
        <w:jc w:val="center"/>
        <w:tblLook w:val="04A0" w:firstRow="1" w:lastRow="0" w:firstColumn="1" w:lastColumn="0" w:noHBand="0" w:noVBand="1"/>
      </w:tblPr>
      <w:tblGrid>
        <w:gridCol w:w="2835"/>
        <w:gridCol w:w="6805"/>
      </w:tblGrid>
      <w:tr w:rsidR="000E464E" w:rsidRPr="000E464E" w14:paraId="4927C093" w14:textId="77777777" w:rsidTr="00D54A6C">
        <w:trPr>
          <w:trHeight w:val="287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29AE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MECANISMOS PARA GARANTIZAR LA PARTICIPACIÓN EN LA CAPACITACION</w:t>
            </w:r>
          </w:p>
          <w:p w14:paraId="372CB4FB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</w:tc>
      </w:tr>
      <w:tr w:rsidR="000E464E" w:rsidRPr="000E464E" w14:paraId="1F2E8D0B" w14:textId="77777777" w:rsidTr="00D54A6C">
        <w:trPr>
          <w:trHeight w:val="12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482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lang w:eastAsia="es-ES"/>
                <w14:ligatures w14:val="none"/>
              </w:rPr>
              <w:t>Condiciones mínimas para la capacitación</w:t>
            </w:r>
          </w:p>
          <w:p w14:paraId="2B34EF2F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28C89B24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32F48F58" w14:textId="77777777" w:rsidR="000E464E" w:rsidRP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F95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476548B6" w14:textId="77777777" w:rsid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78856543" w14:textId="77777777" w:rsid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52F96FE2" w14:textId="77777777" w:rsid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0D2D5550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</w:tc>
      </w:tr>
      <w:tr w:rsidR="000E464E" w:rsidRPr="000E464E" w14:paraId="2A752C39" w14:textId="77777777" w:rsidTr="00D54A6C">
        <w:trPr>
          <w:trHeight w:val="55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490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Tiempo protegido</w:t>
            </w:r>
            <w:r w:rsidRPr="000E464E">
              <w:rPr>
                <w:rFonts w:ascii="Arial" w:hAnsi="Arial" w:cs="Arial"/>
                <w:b/>
                <w:bCs/>
                <w:vertAlign w:val="superscript"/>
                <w:lang w:eastAsia="es-ES"/>
                <w14:ligatures w14:val="none"/>
              </w:rPr>
              <w:footnoteReference w:id="5"/>
            </w: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 xml:space="preserve"> para la participación</w:t>
            </w:r>
          </w:p>
          <w:p w14:paraId="224CE2CA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C91" w14:textId="77777777" w:rsid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67495F89" w14:textId="77777777" w:rsid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12E9DDFF" w14:textId="77777777" w:rsid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72CB51E8" w14:textId="77777777" w:rsid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7AA51720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</w:tc>
      </w:tr>
      <w:tr w:rsidR="000E464E" w:rsidRPr="000E464E" w14:paraId="5BD68DCE" w14:textId="77777777" w:rsidTr="00D54A6C">
        <w:trPr>
          <w:trHeight w:val="53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B73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 xml:space="preserve">Incentivos para la participación </w:t>
            </w:r>
          </w:p>
          <w:p w14:paraId="49773553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7D459661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71A6F049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2C5D13D6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B04" w14:textId="77777777" w:rsid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2F4D2344" w14:textId="77777777" w:rsid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0EFC9ED9" w14:textId="77777777" w:rsid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57B18FEC" w14:textId="77777777" w:rsid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  <w:p w14:paraId="09CEC134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</w:tc>
      </w:tr>
    </w:tbl>
    <w:p w14:paraId="510AEE3A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B621178" w14:textId="77777777" w:rsidR="000E464E" w:rsidRPr="000E464E" w:rsidRDefault="000E464E" w:rsidP="000E464E">
      <w:pPr>
        <w:numPr>
          <w:ilvl w:val="0"/>
          <w:numId w:val="14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  <w:t xml:space="preserve">Autocuidado de Equipos. </w:t>
      </w:r>
      <w:r w:rsidRPr="000E464E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 xml:space="preserve">Proponga y desarrolle al menos 4 actividades de autocuidado de equipo para prevenir el burnout, considerando dentro de estas, 2 de supervisión clínica y reuniones técnicas y 2 de autocuidado general. Las actividades deben considerar los equipos técnicos y administrativos, pudiendo definir actividades particulares para cada equipo o actividades generales para ambos, precisando la participación del equipo técnico </w:t>
      </w:r>
      <w:r w:rsidRPr="000E464E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lastRenderedPageBreak/>
        <w:t xml:space="preserve">y/o administrativo según se estime </w:t>
      </w: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  <w:t>(</w:t>
      </w: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val="es-ES" w:eastAsia="es-ES"/>
          <w14:ligatures w14:val="none"/>
        </w:rPr>
        <w:t>Descriptor n°12 de la rúbrica</w:t>
      </w: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  <w:t>)</w:t>
      </w:r>
      <w:r w:rsidRPr="000E464E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. Para esto considere las siguientes definiciones:</w:t>
      </w:r>
    </w:p>
    <w:p w14:paraId="6C44FFBC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2E13B2A7" w14:textId="77777777" w:rsidR="000E464E" w:rsidRPr="000E464E" w:rsidRDefault="000E464E" w:rsidP="000E464E">
      <w:pPr>
        <w:numPr>
          <w:ilvl w:val="0"/>
          <w:numId w:val="15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  <w:t>Supervisión y reuniones técnicas</w:t>
      </w:r>
      <w:r w:rsidRPr="000E464E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 xml:space="preserve">:  se refiere a un proceso en el que, mediante el análisis y revisión de caso entre el equipo del proyecto, se discute y reflexiona sobre las estrategias y técnicas de intervención. Esto contribuye a prevenir el burnout mediante la práctica reflexiva, promoviendo la escucha, análisis y retroalimentación al interior del equipo. Además, brinda la posibilidad de acceder a la autoconciencia de prejuicios, desafíos y puntos ciegos del trabajo que se lleva a cabo, pudiendo diseñar de modo intencionado, cambios que permitan dotar de sentido, continuidad y consistencia al trabajo realizado. </w:t>
      </w:r>
    </w:p>
    <w:p w14:paraId="44B9851D" w14:textId="77777777" w:rsidR="000E464E" w:rsidRPr="000E464E" w:rsidRDefault="000E464E" w:rsidP="000E464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1C347836" w14:textId="77777777" w:rsidR="000E464E" w:rsidRPr="000E464E" w:rsidRDefault="000E464E" w:rsidP="000E464E">
      <w:pPr>
        <w:numPr>
          <w:ilvl w:val="0"/>
          <w:numId w:val="15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ES"/>
          <w14:ligatures w14:val="none"/>
        </w:rPr>
        <w:t>Medidas cotidianas de autocuidado</w:t>
      </w:r>
      <w:r w:rsidRPr="000E464E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: se refiere a prácticas cotidianas que promuevan la salud física, mental y emocional en el contexto laboral incluyendo, además, actividades que promuevan un ambiente saludable en el lugar de trabajo.</w:t>
      </w:r>
    </w:p>
    <w:p w14:paraId="23F47ED2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</w:p>
    <w:p w14:paraId="75B1F189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Incorpore filas adicionales en el siguiente cuadro en caso de proponer más actividades </w:t>
      </w:r>
      <w:r w:rsidRPr="000E464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  <w:t>(Descriptor n°12 de la rúbrica</w:t>
      </w:r>
      <w:r w:rsidRPr="000E464E">
        <w:rPr>
          <w:rFonts w:ascii="Arial" w:eastAsia="Times New Roman" w:hAnsi="Arial" w:cs="Arial"/>
          <w:i/>
          <w:iCs/>
          <w:kern w:val="0"/>
          <w:sz w:val="20"/>
          <w:szCs w:val="20"/>
          <w:lang w:eastAsia="es-ES"/>
          <w14:ligatures w14:val="none"/>
        </w:rPr>
        <w:t>). </w:t>
      </w:r>
      <w:r w:rsidRPr="000E464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 </w:t>
      </w:r>
    </w:p>
    <w:p w14:paraId="468C1E43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924"/>
        <w:gridCol w:w="1924"/>
        <w:gridCol w:w="2410"/>
        <w:gridCol w:w="1490"/>
      </w:tblGrid>
      <w:tr w:rsidR="000E464E" w:rsidRPr="000E464E" w14:paraId="1ED97B4B" w14:textId="77777777" w:rsidTr="00D54A6C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D62C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Área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03B2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Actividad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6F80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Frecuencia y contribución para prevenir el burnout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3EF1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Participantes</w:t>
            </w:r>
          </w:p>
        </w:tc>
      </w:tr>
      <w:tr w:rsidR="000E464E" w:rsidRPr="000E464E" w14:paraId="57932934" w14:textId="77777777" w:rsidTr="00D54A6C">
        <w:trPr>
          <w:trHeight w:val="439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BAA0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1. Iniciativas de Supervisión Clínica de casos y reuniones técnicas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80A1" w14:textId="77777777" w:rsid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lang w:eastAsia="es-ES"/>
                <w14:ligatures w14:val="none"/>
              </w:rPr>
              <w:t xml:space="preserve">1. </w:t>
            </w:r>
          </w:p>
          <w:p w14:paraId="12133F74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8E1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B01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</w:tr>
      <w:tr w:rsidR="000E464E" w:rsidRPr="000E464E" w14:paraId="1BA2C88E" w14:textId="77777777" w:rsidTr="00D54A6C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82B0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68C2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lang w:eastAsia="es-ES"/>
                <w14:ligatures w14:val="none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DDF9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145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</w:tr>
      <w:tr w:rsidR="000E464E" w:rsidRPr="000E464E" w14:paraId="2FF14874" w14:textId="77777777" w:rsidTr="00D54A6C">
        <w:trPr>
          <w:trHeight w:val="439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A3CF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eastAsia="es-ES"/>
                <w14:ligatures w14:val="none"/>
              </w:rPr>
              <w:t>2. Iniciativas generales de autocuidado de equipo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2D32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lang w:eastAsia="es-ES"/>
                <w14:ligatures w14:val="none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758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0CF1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</w:tr>
      <w:tr w:rsidR="000E464E" w:rsidRPr="000E464E" w14:paraId="40AF2FFC" w14:textId="77777777" w:rsidTr="00D54A6C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47E1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eastAsia="es-ES"/>
                <w14:ligatures w14:val="none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765A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  <w:r w:rsidRPr="000E464E">
              <w:rPr>
                <w:rFonts w:ascii="Arial" w:hAnsi="Arial" w:cs="Arial"/>
                <w:lang w:eastAsia="es-ES"/>
                <w14:ligatures w14:val="none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3EF3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B9E" w14:textId="77777777" w:rsidR="000E464E" w:rsidRPr="000E464E" w:rsidRDefault="000E464E" w:rsidP="000E464E">
            <w:pPr>
              <w:rPr>
                <w:rFonts w:ascii="Arial" w:hAnsi="Arial" w:cs="Arial"/>
                <w:lang w:eastAsia="es-ES"/>
                <w14:ligatures w14:val="none"/>
              </w:rPr>
            </w:pPr>
          </w:p>
        </w:tc>
      </w:tr>
    </w:tbl>
    <w:p w14:paraId="1BD0AA3F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F1FE23E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</w:p>
    <w:p w14:paraId="75373691" w14:textId="77777777" w:rsidR="000E464E" w:rsidRPr="000E464E" w:rsidRDefault="000E464E" w:rsidP="000E464E">
      <w:pPr>
        <w:numPr>
          <w:ilvl w:val="0"/>
          <w:numId w:val="9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 xml:space="preserve">DIMENSIÓN GESTIÓN DE INFORMACIÓN. </w:t>
      </w:r>
    </w:p>
    <w:p w14:paraId="623554E8" w14:textId="77777777" w:rsidR="000E464E" w:rsidRPr="000E464E" w:rsidRDefault="000E464E" w:rsidP="000E464E">
      <w:pPr>
        <w:spacing w:after="0" w:line="240" w:lineRule="auto"/>
        <w:ind w:left="1080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3307286A" w14:textId="77777777" w:rsidR="000E464E" w:rsidRPr="000E464E" w:rsidRDefault="000E464E" w:rsidP="000E464E">
      <w:pPr>
        <w:numPr>
          <w:ilvl w:val="0"/>
          <w:numId w:val="14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E464E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 xml:space="preserve">Describir las estrategias que desarrollará el proyecto que aseguran la entrega de información requerida por el SPE </w:t>
      </w:r>
      <w:proofErr w:type="gramStart"/>
      <w:r w:rsidRPr="000E464E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>de acuerdo al</w:t>
      </w:r>
      <w:proofErr w:type="gramEnd"/>
      <w:r w:rsidRPr="000E464E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 xml:space="preserve"> artículo </w:t>
      </w:r>
      <w:proofErr w:type="spellStart"/>
      <w:r w:rsidRPr="000E464E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>n°</w:t>
      </w:r>
      <w:proofErr w:type="spellEnd"/>
      <w:r w:rsidRPr="000E464E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 xml:space="preserve"> 31 de la Ley 20.032, considerando los sistemas de información (SIS y SIM) y haciendo énfasis en el módulo de gestión de ingreso </w:t>
      </w:r>
      <w:r w:rsidRPr="000E464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es-ES"/>
          <w14:ligatures w14:val="none"/>
        </w:rPr>
        <w:t xml:space="preserve">(Descriptor 13 de la </w:t>
      </w:r>
      <w:proofErr w:type="spellStart"/>
      <w:r w:rsidRPr="000E464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es-ES"/>
          <w14:ligatures w14:val="none"/>
        </w:rPr>
        <w:t>rubrica</w:t>
      </w:r>
      <w:proofErr w:type="spellEnd"/>
      <w:r w:rsidRPr="000E464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es-ES"/>
          <w14:ligatures w14:val="none"/>
        </w:rPr>
        <w:t>).</w:t>
      </w:r>
      <w:r w:rsidRPr="000E464E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es-ES"/>
          <w14:ligatures w14:val="none"/>
        </w:rPr>
        <w:t xml:space="preserve"> </w:t>
      </w:r>
      <w:r w:rsidRPr="000E464E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 xml:space="preserve">Extensión máxima de </w:t>
      </w:r>
      <w:r w:rsidRPr="000E464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  <w:t>dos</w:t>
      </w:r>
      <w:r w:rsidRPr="000E464E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 xml:space="preserve"> páginas con letra </w:t>
      </w:r>
      <w:r w:rsidRPr="000E464E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Arial</w:t>
      </w:r>
      <w:r w:rsidRPr="000E464E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 xml:space="preserve"> 10.</w:t>
      </w:r>
    </w:p>
    <w:p w14:paraId="34A64612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"/>
        <w:tblW w:w="8847" w:type="dxa"/>
        <w:tblInd w:w="-5" w:type="dxa"/>
        <w:tblLook w:val="04A0" w:firstRow="1" w:lastRow="0" w:firstColumn="1" w:lastColumn="0" w:noHBand="0" w:noVBand="1"/>
      </w:tblPr>
      <w:tblGrid>
        <w:gridCol w:w="8847"/>
      </w:tblGrid>
      <w:tr w:rsidR="000E464E" w:rsidRPr="000E464E" w14:paraId="0E907DC0" w14:textId="77777777" w:rsidTr="00D54A6C">
        <w:trPr>
          <w:trHeight w:val="485"/>
        </w:trPr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F907" w14:textId="77777777" w:rsidR="000E464E" w:rsidRPr="000E464E" w:rsidRDefault="000E464E" w:rsidP="000E464E">
            <w:pPr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</w:pPr>
            <w:r w:rsidRPr="000E464E">
              <w:rPr>
                <w:rFonts w:ascii="Arial" w:hAnsi="Arial" w:cs="Arial"/>
                <w:b/>
                <w:bCs/>
                <w:lang w:val="es-ES" w:eastAsia="es-ES"/>
                <w14:ligatures w14:val="none"/>
              </w:rPr>
              <w:t>Utilice este espacio para desarrollar su propuesta</w:t>
            </w:r>
          </w:p>
          <w:p w14:paraId="10906F3E" w14:textId="77777777" w:rsidR="000E464E" w:rsidRP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  <w:p w14:paraId="10084E01" w14:textId="77777777" w:rsidR="000E464E" w:rsidRP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  <w:p w14:paraId="29A543D9" w14:textId="77777777" w:rsidR="000E464E" w:rsidRP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  <w:p w14:paraId="44289A3F" w14:textId="77777777" w:rsidR="000E464E" w:rsidRP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  <w:p w14:paraId="64B2487D" w14:textId="77777777" w:rsidR="000E464E" w:rsidRP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  <w:p w14:paraId="2693C8F1" w14:textId="77777777" w:rsidR="000E464E" w:rsidRPr="000E464E" w:rsidRDefault="000E464E" w:rsidP="000E464E">
            <w:pPr>
              <w:rPr>
                <w:rFonts w:ascii="Arial" w:hAnsi="Arial" w:cs="Arial"/>
                <w:b/>
                <w:lang w:eastAsia="es-ES"/>
                <w14:ligatures w14:val="none"/>
              </w:rPr>
            </w:pPr>
          </w:p>
        </w:tc>
      </w:tr>
    </w:tbl>
    <w:p w14:paraId="5834EB11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</w:p>
    <w:p w14:paraId="012ACD7C" w14:textId="77777777" w:rsidR="000E464E" w:rsidRPr="000E464E" w:rsidRDefault="000E464E" w:rsidP="000E464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</w:p>
    <w:p w14:paraId="78A20067" w14:textId="77777777" w:rsidR="00DC2A1B" w:rsidRDefault="00DC2A1B"/>
    <w:sectPr w:rsidR="00DC2A1B" w:rsidSect="000E464E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14C1" w14:textId="77777777" w:rsidR="00BD1117" w:rsidRDefault="00BD1117" w:rsidP="000E464E">
      <w:pPr>
        <w:spacing w:after="0" w:line="240" w:lineRule="auto"/>
      </w:pPr>
      <w:r>
        <w:separator/>
      </w:r>
    </w:p>
  </w:endnote>
  <w:endnote w:type="continuationSeparator" w:id="0">
    <w:p w14:paraId="243BC370" w14:textId="77777777" w:rsidR="00BD1117" w:rsidRDefault="00BD1117" w:rsidP="000E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4D699" w14:textId="77777777" w:rsidR="00BD1117" w:rsidRDefault="00BD1117" w:rsidP="000E464E">
      <w:pPr>
        <w:spacing w:after="0" w:line="240" w:lineRule="auto"/>
      </w:pPr>
      <w:r>
        <w:separator/>
      </w:r>
    </w:p>
  </w:footnote>
  <w:footnote w:type="continuationSeparator" w:id="0">
    <w:p w14:paraId="0B2FEA56" w14:textId="77777777" w:rsidR="00BD1117" w:rsidRDefault="00BD1117" w:rsidP="000E464E">
      <w:pPr>
        <w:spacing w:after="0" w:line="240" w:lineRule="auto"/>
      </w:pPr>
      <w:r>
        <w:continuationSeparator/>
      </w:r>
    </w:p>
  </w:footnote>
  <w:footnote w:id="1">
    <w:p w14:paraId="4CE9A70E" w14:textId="77777777" w:rsidR="000E464E" w:rsidRDefault="000E464E" w:rsidP="000E464E">
      <w:pPr>
        <w:pStyle w:val="Textonotapie"/>
        <w:rPr>
          <w:rFonts w:cs="Arial"/>
          <w:sz w:val="18"/>
          <w:szCs w:val="18"/>
          <w:lang w:val="es-ES"/>
        </w:rPr>
      </w:pPr>
      <w:r>
        <w:rPr>
          <w:rStyle w:val="Refdenotaalpie"/>
          <w:rFonts w:eastAsia="Calibri" w:cs="Arial"/>
          <w:szCs w:val="18"/>
        </w:rPr>
        <w:footnoteRef/>
      </w:r>
      <w:r>
        <w:rPr>
          <w:rFonts w:cs="Arial"/>
          <w:szCs w:val="18"/>
        </w:rPr>
        <w:t xml:space="preserve"> El formulario debe ser completado con fuente Arial tamaño 10 e interlineado sencillo, márgenes normales del documento. Cualquier modificación señalada o extensión superior a los máximos establecidos puede afectar la evaluación según se indica en la rúbrica.</w:t>
      </w:r>
    </w:p>
  </w:footnote>
  <w:footnote w:id="2">
    <w:p w14:paraId="3ABA9FE0" w14:textId="77777777" w:rsidR="000E464E" w:rsidRDefault="000E464E" w:rsidP="000E464E">
      <w:pPr>
        <w:pStyle w:val="Textonotapie"/>
        <w:rPr>
          <w:rFonts w:ascii="Calibri" w:hAnsi="Calibri"/>
          <w:lang w:val="es-MX"/>
        </w:rPr>
      </w:pPr>
      <w:r>
        <w:rPr>
          <w:rStyle w:val="Refdenotaalpie"/>
          <w:rFonts w:eastAsia="Calibri" w:cs="Arial"/>
        </w:rPr>
        <w:footnoteRef/>
      </w:r>
      <w:r>
        <w:rPr>
          <w:rFonts w:cs="Arial"/>
        </w:rPr>
        <w:t xml:space="preserve"> En caso de no contar con la información correspondiente a este recuadro al momento de presentar la postulación, aquella deberá entregarse antes de la suscripción del convenio respectivo (en caso de </w:t>
      </w:r>
      <w:proofErr w:type="spellStart"/>
      <w:r>
        <w:rPr>
          <w:rFonts w:cs="Arial"/>
        </w:rPr>
        <w:t>se</w:t>
      </w:r>
      <w:proofErr w:type="spellEnd"/>
      <w:r>
        <w:rPr>
          <w:rFonts w:cs="Arial"/>
        </w:rPr>
        <w:t xml:space="preserve"> adjudicado), sin perjuicio del deber de contar con el inmueble en los términos exigidos por el artículo 21 letra b) de las bases administrativas.</w:t>
      </w:r>
    </w:p>
  </w:footnote>
  <w:footnote w:id="3">
    <w:p w14:paraId="24941B69" w14:textId="77777777" w:rsidR="000E464E" w:rsidRDefault="000E464E" w:rsidP="000E464E">
      <w:pPr>
        <w:pStyle w:val="Textonotapie"/>
        <w:rPr>
          <w:rFonts w:cs="Arial"/>
          <w:szCs w:val="18"/>
          <w:lang w:val="es-ES"/>
        </w:rPr>
      </w:pPr>
      <w:r>
        <w:rPr>
          <w:rStyle w:val="Refdenotaalpie"/>
          <w:rFonts w:eastAsia="Calibri" w:cs="Arial"/>
          <w:szCs w:val="18"/>
        </w:rPr>
        <w:footnoteRef/>
      </w:r>
      <w:r>
        <w:rPr>
          <w:rFonts w:cs="Arial"/>
          <w:szCs w:val="18"/>
        </w:rPr>
        <w:t xml:space="preserve"> Por delegatario, se entiende a aquella persona a la que el representante legal le ha otorgado poder simple para cumplir este rol.</w:t>
      </w:r>
    </w:p>
  </w:footnote>
  <w:footnote w:id="4">
    <w:p w14:paraId="60EC461D" w14:textId="77777777" w:rsidR="000E464E" w:rsidRDefault="000E464E" w:rsidP="000E464E">
      <w:pPr>
        <w:pStyle w:val="Textonotapie"/>
        <w:rPr>
          <w:rFonts w:cs="Arial"/>
          <w:lang w:val="es-MX"/>
        </w:rPr>
      </w:pPr>
      <w:r>
        <w:rPr>
          <w:rStyle w:val="Refdenotaalpie"/>
          <w:rFonts w:eastAsia="Calibri" w:cs="Arial"/>
        </w:rPr>
        <w:footnoteRef/>
      </w:r>
      <w:r>
        <w:rPr>
          <w:rFonts w:cs="Arial"/>
        </w:rPr>
        <w:t xml:space="preserve"> El sistema de formación continua “Academia Conectando Saberes” comunicará y difundirá una oferta de cursos de capacitación a través del enlace: </w:t>
      </w:r>
      <w:hyperlink r:id="rId1" w:history="1">
        <w:r>
          <w:rPr>
            <w:rFonts w:cs="Arial"/>
          </w:rPr>
          <w:t>https://www.mejorninez.cl/academia-conectando-saberes.html</w:t>
        </w:r>
      </w:hyperlink>
      <w:r>
        <w:rPr>
          <w:rFonts w:cs="Arial"/>
        </w:rPr>
        <w:t>. Las modalidades de impartición son: asincrónica telemática, sincrónica telemática y mixta (telemática y presencial) con diversos rangos de duración de los cursos, que van desde las 8 a las 48 horas cronológicas de formación, en áreas transversales tales como: enfoque de género, de participación, trauma complejo, entre otros; y especializados, tales como: diagnóstico clínico especializado, inducción de equipos psicosociales, entre otros. Los perfiles a los que van dirigidos los cursos incluyen a directores de Colaboradores Acreditados, directores de proyecto, profesionales y equipos técnicos. Las Direcciones Regionales del Servicio informarán a los proyectos las convocatorias, requisitos de inscripción y el número de cupos disponibles para cada proyecto.</w:t>
      </w:r>
    </w:p>
  </w:footnote>
  <w:footnote w:id="5">
    <w:p w14:paraId="634A9E80" w14:textId="77777777" w:rsidR="000E464E" w:rsidRDefault="000E464E" w:rsidP="000E464E">
      <w:pPr>
        <w:pStyle w:val="Textonotapie"/>
        <w:rPr>
          <w:rFonts w:ascii="Calibri" w:hAnsi="Calibri"/>
          <w:lang w:val="es-MX"/>
        </w:rPr>
      </w:pPr>
      <w:r>
        <w:rPr>
          <w:rStyle w:val="Refdenotaalpie"/>
          <w:rFonts w:eastAsia="Calibri"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lang w:val="es-MX"/>
        </w:rPr>
        <w:t>Durante la jornada laboral.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8" w:type="dxa"/>
      <w:tblLayout w:type="fixed"/>
      <w:tblLook w:val="06A0" w:firstRow="1" w:lastRow="0" w:firstColumn="1" w:lastColumn="0" w:noHBand="1" w:noVBand="1"/>
    </w:tblPr>
    <w:tblGrid>
      <w:gridCol w:w="1701"/>
      <w:gridCol w:w="5812"/>
      <w:gridCol w:w="2945"/>
    </w:tblGrid>
    <w:tr w:rsidR="00EF075C" w14:paraId="4D12D4D9" w14:textId="77777777" w:rsidTr="00EF075C">
      <w:trPr>
        <w:trHeight w:val="300"/>
      </w:trPr>
      <w:tc>
        <w:tcPr>
          <w:tcW w:w="1701" w:type="dxa"/>
        </w:tcPr>
        <w:p w14:paraId="269300FC" w14:textId="77777777" w:rsidR="00EF075C" w:rsidRDefault="00EF075C" w:rsidP="00EF075C">
          <w:pPr>
            <w:pStyle w:val="Encabezado"/>
            <w:jc w:val="center"/>
          </w:pPr>
        </w:p>
      </w:tc>
      <w:tc>
        <w:tcPr>
          <w:tcW w:w="5812" w:type="dxa"/>
        </w:tcPr>
        <w:p w14:paraId="687E5449" w14:textId="08FA0571" w:rsidR="00EF075C" w:rsidRDefault="00EF075C" w:rsidP="00EF075C">
          <w:pPr>
            <w:pStyle w:val="Encabezado"/>
            <w:ind w:right="-115"/>
            <w:jc w:val="center"/>
          </w:pPr>
          <w:r w:rsidRPr="00EF075C">
            <w:rPr>
              <w:lang w:val="es-MX"/>
            </w:rPr>
            <w:t>[incorporar logotipo de Organismo Colaborador]</w:t>
          </w:r>
        </w:p>
      </w:tc>
      <w:tc>
        <w:tcPr>
          <w:tcW w:w="2945" w:type="dxa"/>
        </w:tcPr>
        <w:p w14:paraId="70998867" w14:textId="6341A5B1" w:rsidR="00EF075C" w:rsidRDefault="00EF075C" w:rsidP="00EF075C">
          <w:pPr>
            <w:pStyle w:val="Encabezado"/>
            <w:ind w:right="-115"/>
            <w:jc w:val="center"/>
          </w:pPr>
        </w:p>
      </w:tc>
    </w:tr>
  </w:tbl>
  <w:p w14:paraId="667C655E" w14:textId="77777777" w:rsidR="000E464E" w:rsidRDefault="000E464E" w:rsidP="32D083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0E464E" w14:paraId="024306E0" w14:textId="77777777" w:rsidTr="32D0830E">
      <w:trPr>
        <w:trHeight w:val="300"/>
      </w:trPr>
      <w:tc>
        <w:tcPr>
          <w:tcW w:w="2945" w:type="dxa"/>
        </w:tcPr>
        <w:p w14:paraId="1E91E5FD" w14:textId="77777777" w:rsidR="000E464E" w:rsidRDefault="000E464E" w:rsidP="32D0830E">
          <w:pPr>
            <w:pStyle w:val="Encabezado"/>
            <w:ind w:left="-115"/>
          </w:pPr>
        </w:p>
      </w:tc>
      <w:tc>
        <w:tcPr>
          <w:tcW w:w="2945" w:type="dxa"/>
        </w:tcPr>
        <w:p w14:paraId="5E30D042" w14:textId="77777777" w:rsidR="000E464E" w:rsidRDefault="000E464E" w:rsidP="32D0830E">
          <w:pPr>
            <w:pStyle w:val="Encabezado"/>
            <w:jc w:val="center"/>
          </w:pPr>
        </w:p>
      </w:tc>
      <w:tc>
        <w:tcPr>
          <w:tcW w:w="2945" w:type="dxa"/>
        </w:tcPr>
        <w:p w14:paraId="11B25A68" w14:textId="77777777" w:rsidR="000E464E" w:rsidRDefault="000E464E" w:rsidP="32D0830E">
          <w:pPr>
            <w:pStyle w:val="Encabezado"/>
            <w:ind w:right="-115"/>
            <w:jc w:val="right"/>
          </w:pPr>
        </w:p>
      </w:tc>
    </w:tr>
  </w:tbl>
  <w:p w14:paraId="606B709A" w14:textId="77777777" w:rsidR="000E464E" w:rsidRDefault="000E464E" w:rsidP="32D083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50"/>
      <w:gridCol w:w="2850"/>
      <w:gridCol w:w="2850"/>
    </w:tblGrid>
    <w:tr w:rsidR="000E464E" w14:paraId="6BE1B7E1" w14:textId="77777777" w:rsidTr="32D0830E">
      <w:trPr>
        <w:trHeight w:val="300"/>
      </w:trPr>
      <w:tc>
        <w:tcPr>
          <w:tcW w:w="2850" w:type="dxa"/>
        </w:tcPr>
        <w:p w14:paraId="64625A52" w14:textId="77777777" w:rsidR="000E464E" w:rsidRDefault="000E464E" w:rsidP="32D0830E">
          <w:pPr>
            <w:pStyle w:val="Encabezado"/>
            <w:ind w:left="-115"/>
          </w:pPr>
        </w:p>
      </w:tc>
      <w:tc>
        <w:tcPr>
          <w:tcW w:w="2850" w:type="dxa"/>
        </w:tcPr>
        <w:p w14:paraId="2C2FDC13" w14:textId="77777777" w:rsidR="000E464E" w:rsidRDefault="000E464E" w:rsidP="32D0830E">
          <w:pPr>
            <w:pStyle w:val="Encabezado"/>
            <w:jc w:val="center"/>
          </w:pPr>
        </w:p>
      </w:tc>
      <w:tc>
        <w:tcPr>
          <w:tcW w:w="2850" w:type="dxa"/>
        </w:tcPr>
        <w:p w14:paraId="431A880A" w14:textId="77777777" w:rsidR="000E464E" w:rsidRDefault="000E464E" w:rsidP="32D0830E">
          <w:pPr>
            <w:pStyle w:val="Encabezado"/>
            <w:ind w:right="-115"/>
            <w:jc w:val="right"/>
          </w:pPr>
        </w:p>
      </w:tc>
    </w:tr>
  </w:tbl>
  <w:p w14:paraId="4D58212F" w14:textId="77777777" w:rsidR="000E464E" w:rsidRDefault="000E464E" w:rsidP="32D0830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0E464E" w14:paraId="14CFD808" w14:textId="77777777" w:rsidTr="32D0830E">
      <w:trPr>
        <w:trHeight w:val="300"/>
      </w:trPr>
      <w:tc>
        <w:tcPr>
          <w:tcW w:w="2945" w:type="dxa"/>
        </w:tcPr>
        <w:p w14:paraId="4D5530C0" w14:textId="77777777" w:rsidR="000E464E" w:rsidRDefault="000E464E" w:rsidP="32D0830E">
          <w:pPr>
            <w:pStyle w:val="Encabezado"/>
            <w:ind w:left="-115"/>
          </w:pPr>
        </w:p>
      </w:tc>
      <w:tc>
        <w:tcPr>
          <w:tcW w:w="2945" w:type="dxa"/>
        </w:tcPr>
        <w:p w14:paraId="583C1608" w14:textId="77777777" w:rsidR="000E464E" w:rsidRDefault="000E464E" w:rsidP="32D0830E">
          <w:pPr>
            <w:pStyle w:val="Encabezado"/>
            <w:jc w:val="center"/>
          </w:pPr>
        </w:p>
      </w:tc>
      <w:tc>
        <w:tcPr>
          <w:tcW w:w="2945" w:type="dxa"/>
        </w:tcPr>
        <w:p w14:paraId="14261A69" w14:textId="77777777" w:rsidR="000E464E" w:rsidRDefault="000E464E" w:rsidP="32D0830E">
          <w:pPr>
            <w:pStyle w:val="Encabezado"/>
            <w:ind w:right="-115"/>
            <w:jc w:val="right"/>
          </w:pPr>
        </w:p>
      </w:tc>
    </w:tr>
  </w:tbl>
  <w:p w14:paraId="049F72FE" w14:textId="77777777" w:rsidR="000E464E" w:rsidRDefault="000E464E" w:rsidP="32D0830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5"/>
      <w:gridCol w:w="5295"/>
      <w:gridCol w:w="5295"/>
    </w:tblGrid>
    <w:tr w:rsidR="000E464E" w14:paraId="7CAC2D00" w14:textId="77777777" w:rsidTr="32D0830E">
      <w:trPr>
        <w:trHeight w:val="300"/>
      </w:trPr>
      <w:tc>
        <w:tcPr>
          <w:tcW w:w="5295" w:type="dxa"/>
        </w:tcPr>
        <w:p w14:paraId="6A65C1C0" w14:textId="77777777" w:rsidR="000E464E" w:rsidRDefault="000E464E" w:rsidP="32D0830E">
          <w:pPr>
            <w:pStyle w:val="Encabezado"/>
            <w:ind w:left="-115"/>
          </w:pPr>
        </w:p>
      </w:tc>
      <w:tc>
        <w:tcPr>
          <w:tcW w:w="5295" w:type="dxa"/>
        </w:tcPr>
        <w:p w14:paraId="5CC6CB46" w14:textId="77777777" w:rsidR="000E464E" w:rsidRDefault="000E464E" w:rsidP="32D0830E">
          <w:pPr>
            <w:pStyle w:val="Encabezado"/>
            <w:jc w:val="center"/>
          </w:pPr>
        </w:p>
      </w:tc>
      <w:tc>
        <w:tcPr>
          <w:tcW w:w="5295" w:type="dxa"/>
        </w:tcPr>
        <w:p w14:paraId="5171252E" w14:textId="77777777" w:rsidR="000E464E" w:rsidRDefault="000E464E" w:rsidP="32D0830E">
          <w:pPr>
            <w:pStyle w:val="Encabezado"/>
            <w:ind w:right="-115"/>
            <w:jc w:val="right"/>
          </w:pPr>
        </w:p>
      </w:tc>
    </w:tr>
  </w:tbl>
  <w:p w14:paraId="74474A4A" w14:textId="77777777" w:rsidR="000E464E" w:rsidRDefault="000E464E" w:rsidP="32D0830E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0E464E" w14:paraId="685871DB" w14:textId="77777777" w:rsidTr="32D0830E">
      <w:trPr>
        <w:trHeight w:val="300"/>
      </w:trPr>
      <w:tc>
        <w:tcPr>
          <w:tcW w:w="2945" w:type="dxa"/>
        </w:tcPr>
        <w:p w14:paraId="27C4AA89" w14:textId="77777777" w:rsidR="000E464E" w:rsidRDefault="000E464E" w:rsidP="32D0830E">
          <w:pPr>
            <w:pStyle w:val="Encabezado"/>
            <w:ind w:left="-115"/>
          </w:pPr>
        </w:p>
      </w:tc>
      <w:tc>
        <w:tcPr>
          <w:tcW w:w="2945" w:type="dxa"/>
        </w:tcPr>
        <w:p w14:paraId="3ECF2136" w14:textId="77777777" w:rsidR="000E464E" w:rsidRDefault="000E464E" w:rsidP="32D0830E">
          <w:pPr>
            <w:pStyle w:val="Encabezado"/>
            <w:jc w:val="center"/>
          </w:pPr>
        </w:p>
      </w:tc>
      <w:tc>
        <w:tcPr>
          <w:tcW w:w="2945" w:type="dxa"/>
        </w:tcPr>
        <w:p w14:paraId="2B39ED7C" w14:textId="77777777" w:rsidR="000E464E" w:rsidRDefault="000E464E" w:rsidP="32D0830E">
          <w:pPr>
            <w:pStyle w:val="Encabezado"/>
            <w:ind w:right="-115"/>
            <w:jc w:val="right"/>
          </w:pPr>
        </w:p>
      </w:tc>
    </w:tr>
  </w:tbl>
  <w:p w14:paraId="2414C729" w14:textId="77777777" w:rsidR="000E464E" w:rsidRDefault="000E464E" w:rsidP="32D0830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5"/>
      <w:gridCol w:w="5295"/>
      <w:gridCol w:w="5295"/>
    </w:tblGrid>
    <w:tr w:rsidR="000E464E" w14:paraId="6DFB1000" w14:textId="77777777" w:rsidTr="32D0830E">
      <w:trPr>
        <w:trHeight w:val="300"/>
      </w:trPr>
      <w:tc>
        <w:tcPr>
          <w:tcW w:w="5295" w:type="dxa"/>
        </w:tcPr>
        <w:p w14:paraId="64861F6B" w14:textId="77777777" w:rsidR="000E464E" w:rsidRDefault="000E464E" w:rsidP="32D0830E">
          <w:pPr>
            <w:pStyle w:val="Encabezado"/>
            <w:ind w:left="-115"/>
          </w:pPr>
        </w:p>
      </w:tc>
      <w:tc>
        <w:tcPr>
          <w:tcW w:w="5295" w:type="dxa"/>
        </w:tcPr>
        <w:p w14:paraId="08703D8B" w14:textId="77777777" w:rsidR="000E464E" w:rsidRDefault="000E464E" w:rsidP="32D0830E">
          <w:pPr>
            <w:pStyle w:val="Encabezado"/>
            <w:jc w:val="center"/>
          </w:pPr>
        </w:p>
      </w:tc>
      <w:tc>
        <w:tcPr>
          <w:tcW w:w="5295" w:type="dxa"/>
        </w:tcPr>
        <w:p w14:paraId="54F59FAA" w14:textId="77777777" w:rsidR="000E464E" w:rsidRDefault="000E464E" w:rsidP="32D0830E">
          <w:pPr>
            <w:pStyle w:val="Encabezado"/>
            <w:ind w:right="-115"/>
            <w:jc w:val="right"/>
          </w:pPr>
        </w:p>
      </w:tc>
    </w:tr>
  </w:tbl>
  <w:p w14:paraId="53A1C8A2" w14:textId="77777777" w:rsidR="000E464E" w:rsidRDefault="000E464E" w:rsidP="32D0830E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5"/>
      <w:gridCol w:w="5295"/>
      <w:gridCol w:w="5295"/>
    </w:tblGrid>
    <w:tr w:rsidR="000E464E" w14:paraId="5508FA9F" w14:textId="77777777" w:rsidTr="32D0830E">
      <w:trPr>
        <w:trHeight w:val="300"/>
      </w:trPr>
      <w:tc>
        <w:tcPr>
          <w:tcW w:w="5295" w:type="dxa"/>
        </w:tcPr>
        <w:p w14:paraId="4FA1627C" w14:textId="77777777" w:rsidR="000E464E" w:rsidRDefault="000E464E" w:rsidP="32D0830E">
          <w:pPr>
            <w:pStyle w:val="Encabezado"/>
            <w:ind w:left="-115"/>
          </w:pPr>
        </w:p>
      </w:tc>
      <w:tc>
        <w:tcPr>
          <w:tcW w:w="5295" w:type="dxa"/>
        </w:tcPr>
        <w:p w14:paraId="7D4C1BEA" w14:textId="77777777" w:rsidR="000E464E" w:rsidRDefault="000E464E" w:rsidP="32D0830E">
          <w:pPr>
            <w:pStyle w:val="Encabezado"/>
            <w:jc w:val="center"/>
          </w:pPr>
        </w:p>
      </w:tc>
      <w:tc>
        <w:tcPr>
          <w:tcW w:w="5295" w:type="dxa"/>
        </w:tcPr>
        <w:p w14:paraId="6BD7E8C0" w14:textId="77777777" w:rsidR="000E464E" w:rsidRDefault="000E464E" w:rsidP="32D0830E">
          <w:pPr>
            <w:pStyle w:val="Encabezado"/>
            <w:ind w:right="-115"/>
            <w:jc w:val="right"/>
          </w:pPr>
        </w:p>
      </w:tc>
    </w:tr>
  </w:tbl>
  <w:p w14:paraId="54837CC1" w14:textId="77777777" w:rsidR="000E464E" w:rsidRDefault="000E464E" w:rsidP="32D083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4AA"/>
    <w:multiLevelType w:val="hybridMultilevel"/>
    <w:tmpl w:val="0E2E4A96"/>
    <w:lvl w:ilvl="0" w:tplc="57B2AB9A">
      <w:start w:val="8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36EC"/>
    <w:multiLevelType w:val="hybridMultilevel"/>
    <w:tmpl w:val="092C4856"/>
    <w:lvl w:ilvl="0" w:tplc="340A0019">
      <w:start w:val="1"/>
      <w:numFmt w:val="low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2C0E"/>
    <w:multiLevelType w:val="multilevel"/>
    <w:tmpl w:val="A178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EF3A8C"/>
    <w:multiLevelType w:val="hybridMultilevel"/>
    <w:tmpl w:val="783AD56A"/>
    <w:lvl w:ilvl="0" w:tplc="1FE8899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44454"/>
    <w:multiLevelType w:val="hybridMultilevel"/>
    <w:tmpl w:val="11B46B2A"/>
    <w:lvl w:ilvl="0" w:tplc="1FE8899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4D5"/>
    <w:multiLevelType w:val="hybridMultilevel"/>
    <w:tmpl w:val="699A93A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96E81"/>
    <w:multiLevelType w:val="multilevel"/>
    <w:tmpl w:val="1298AA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74267"/>
    <w:multiLevelType w:val="multilevel"/>
    <w:tmpl w:val="5866C7F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B252A"/>
    <w:multiLevelType w:val="multilevel"/>
    <w:tmpl w:val="F5FC7B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77641"/>
    <w:multiLevelType w:val="hybridMultilevel"/>
    <w:tmpl w:val="5BDEE97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6C2F"/>
    <w:multiLevelType w:val="hybridMultilevel"/>
    <w:tmpl w:val="1EDA0C8A"/>
    <w:lvl w:ilvl="0" w:tplc="1FE8899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69930"/>
    <w:multiLevelType w:val="hybridMultilevel"/>
    <w:tmpl w:val="FFFFFFFF"/>
    <w:lvl w:ilvl="0" w:tplc="AC188A3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EF6F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E7EA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C1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2F4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FD83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E8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00F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D6AC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03C43"/>
    <w:multiLevelType w:val="multilevel"/>
    <w:tmpl w:val="36E2CAB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B647F8"/>
    <w:multiLevelType w:val="hybridMultilevel"/>
    <w:tmpl w:val="5A4C9438"/>
    <w:lvl w:ilvl="0" w:tplc="1FE8899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219AA"/>
    <w:multiLevelType w:val="multilevel"/>
    <w:tmpl w:val="711EFD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65129619">
    <w:abstractNumId w:val="1"/>
  </w:num>
  <w:num w:numId="2" w16cid:durableId="867834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27238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659830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058902">
    <w:abstractNumId w:val="2"/>
  </w:num>
  <w:num w:numId="6" w16cid:durableId="22927180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474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2234462">
    <w:abstractNumId w:val="3"/>
  </w:num>
  <w:num w:numId="9" w16cid:durableId="74784737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588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295792">
    <w:abstractNumId w:val="4"/>
  </w:num>
  <w:num w:numId="12" w16cid:durableId="395276144">
    <w:abstractNumId w:val="10"/>
  </w:num>
  <w:num w:numId="13" w16cid:durableId="1400983838">
    <w:abstractNumId w:val="13"/>
  </w:num>
  <w:num w:numId="14" w16cid:durableId="130103478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6975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4E"/>
    <w:rsid w:val="0003091C"/>
    <w:rsid w:val="000E464E"/>
    <w:rsid w:val="000E7950"/>
    <w:rsid w:val="00135D0C"/>
    <w:rsid w:val="0014775D"/>
    <w:rsid w:val="00256538"/>
    <w:rsid w:val="003C7D4A"/>
    <w:rsid w:val="00523963"/>
    <w:rsid w:val="008A5119"/>
    <w:rsid w:val="0094317E"/>
    <w:rsid w:val="00BD1117"/>
    <w:rsid w:val="00D06B02"/>
    <w:rsid w:val="00DC2A1B"/>
    <w:rsid w:val="00DF3B0A"/>
    <w:rsid w:val="00E946E4"/>
    <w:rsid w:val="00E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BD7D0"/>
  <w15:chartTrackingRefBased/>
  <w15:docId w15:val="{8EBD536A-AD9A-4048-BE29-169BB26D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4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4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4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4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4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4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4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4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46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46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46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46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46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46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4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4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4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46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46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46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4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46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46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E4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64E"/>
  </w:style>
  <w:style w:type="paragraph" w:styleId="Textonotapie">
    <w:name w:val="footnote text"/>
    <w:basedOn w:val="Normal"/>
    <w:link w:val="TextonotapieCar"/>
    <w:uiPriority w:val="99"/>
    <w:semiHidden/>
    <w:unhideWhenUsed/>
    <w:rsid w:val="000E46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464E"/>
    <w:rPr>
      <w:sz w:val="20"/>
      <w:szCs w:val="20"/>
    </w:rPr>
  </w:style>
  <w:style w:type="character" w:styleId="Refdenotaalpie">
    <w:name w:val="footnote reference"/>
    <w:aliases w:val="BVI fnr,16 Point,Superscript 6 Point"/>
    <w:basedOn w:val="Fuentedeprrafopredeter"/>
    <w:uiPriority w:val="99"/>
    <w:rsid w:val="000E464E"/>
    <w:rPr>
      <w:vertAlign w:val="superscript"/>
    </w:rPr>
  </w:style>
  <w:style w:type="table" w:styleId="Tablaconcuadrcula">
    <w:name w:val="Table Grid"/>
    <w:basedOn w:val="Tablanormal"/>
    <w:uiPriority w:val="39"/>
    <w:rsid w:val="000E46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0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ejorninez.cl/academia-conectando-saber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jorninez.cl/academia-conectando-saber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4E46-0E32-4687-AA00-464CD073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3286</Words>
  <Characters>18074</Characters>
  <Application>Microsoft Office Word</Application>
  <DocSecurity>0</DocSecurity>
  <Lines>150</Lines>
  <Paragraphs>42</Paragraphs>
  <ScaleCrop>false</ScaleCrop>
  <Company/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6</cp:revision>
  <dcterms:created xsi:type="dcterms:W3CDTF">2025-02-28T13:24:00Z</dcterms:created>
  <dcterms:modified xsi:type="dcterms:W3CDTF">2025-02-28T14:20:00Z</dcterms:modified>
</cp:coreProperties>
</file>