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E038" w14:textId="77777777" w:rsidR="009F5CA1" w:rsidRPr="006641C0" w:rsidRDefault="009F5CA1" w:rsidP="009F5CA1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before="40" w:after="0" w:line="240" w:lineRule="auto"/>
        <w:ind w:left="824" w:hanging="257"/>
        <w:outlineLvl w:val="1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b/>
          <w:bCs/>
          <w:spacing w:val="-2"/>
          <w:kern w:val="0"/>
          <w:sz w:val="17"/>
          <w:szCs w:val="17"/>
          <w:lang w:val="es-ES"/>
          <w14:ligatures w14:val="none"/>
        </w:rPr>
        <w:t>ANEXOS:</w:t>
      </w:r>
    </w:p>
    <w:p w14:paraId="4E35AD6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N°1: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pt-PT"/>
          <w14:ligatures w14:val="none"/>
        </w:rPr>
        <w:t>DE</w:t>
      </w:r>
      <w:r w:rsidRPr="006641C0">
        <w:rPr>
          <w:rFonts w:ascii="Arial" w:eastAsia="Arial" w:hAnsi="Arial" w:cs="Arial"/>
          <w:b/>
          <w:spacing w:val="7"/>
          <w:kern w:val="0"/>
          <w:sz w:val="17"/>
          <w:szCs w:val="22"/>
          <w:lang w:val="pt-PT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pt-PT"/>
          <w14:ligatures w14:val="none"/>
        </w:rPr>
        <w:t>REFERENCIA</w:t>
      </w:r>
    </w:p>
    <w:p w14:paraId="7C49C87D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359D6A95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pt-PT"/>
          <w14:ligatures w14:val="none"/>
        </w:rPr>
      </w:pPr>
    </w:p>
    <w:p w14:paraId="730EA3AD" w14:textId="77777777" w:rsidR="009F5CA1" w:rsidRPr="006641C0" w:rsidRDefault="009F5CA1" w:rsidP="009F5CA1">
      <w:pPr>
        <w:widowControl w:val="0"/>
        <w:tabs>
          <w:tab w:val="left" w:pos="3944"/>
          <w:tab w:val="left" w:pos="8415"/>
        </w:tabs>
        <w:autoSpaceDE w:val="0"/>
        <w:autoSpaceDN w:val="0"/>
        <w:spacing w:after="0" w:line="312" w:lineRule="auto"/>
        <w:ind w:right="715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Mediante la presente, quien suscribe, emite información del/la profesional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Times New Roman" w:eastAsia="Arial" w:hAnsi="Times New Roman" w:cs="Arial"/>
          <w:spacing w:val="-1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(indicar nombres y apellidos), de formación </w:t>
      </w:r>
      <w:r w:rsidRPr="006641C0">
        <w:rPr>
          <w:rFonts w:ascii="Times New Roman" w:eastAsia="Arial" w:hAnsi="Times New Roman" w:cs="Arial"/>
          <w:kern w:val="0"/>
          <w:sz w:val="17"/>
          <w:szCs w:val="17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(Trabajador/a Social o Psicólogo/a), quién está postulando como Evaluador/a Externo/a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Nacional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Dirección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</w:p>
    <w:p w14:paraId="13AA23FA" w14:textId="77777777" w:rsidR="009F5CA1" w:rsidRPr="006641C0" w:rsidRDefault="009F5CA1" w:rsidP="009F5CA1">
      <w:pPr>
        <w:widowControl w:val="0"/>
        <w:tabs>
          <w:tab w:val="left" w:pos="2493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Times New Roman" w:eastAsia="Arial" w:hAnsi="Arial" w:cs="Arial"/>
          <w:kern w:val="0"/>
          <w:sz w:val="17"/>
          <w:szCs w:val="22"/>
          <w:u w:val="single"/>
          <w:lang w:val="es-ES"/>
          <w14:ligatures w14:val="none"/>
        </w:rPr>
        <w:tab/>
      </w:r>
      <w:r w:rsidRPr="006641C0">
        <w:rPr>
          <w:rFonts w:ascii="Arial" w:eastAsia="Arial" w:hAnsi="Arial" w:cs="Arial"/>
          <w:spacing w:val="-10"/>
          <w:kern w:val="0"/>
          <w:sz w:val="17"/>
          <w:szCs w:val="22"/>
          <w:lang w:val="es-ES"/>
          <w14:ligatures w14:val="none"/>
        </w:rPr>
        <w:t>.</w:t>
      </w:r>
    </w:p>
    <w:p w14:paraId="0132F8AE" w14:textId="77777777" w:rsidR="009F5CA1" w:rsidRPr="006641C0" w:rsidRDefault="009F5CA1" w:rsidP="009F5CA1">
      <w:pPr>
        <w:widowControl w:val="0"/>
        <w:autoSpaceDE w:val="0"/>
        <w:autoSpaceDN w:val="0"/>
        <w:spacing w:before="17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anterior,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solicitamos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siguiente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información:</w:t>
      </w:r>
    </w:p>
    <w:p w14:paraId="1B7AC9EF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A19B6F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2D4CCD9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1.-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¿Cuál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laboral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ámbito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desarrollo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1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18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postulante?</w:t>
      </w:r>
    </w:p>
    <w:p w14:paraId="18C388FC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206AF17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1BDDB0A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B88D7B1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-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¿Desde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cuándo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conoce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qué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relación</w:t>
      </w:r>
      <w:proofErr w:type="gramEnd"/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tienen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desde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entonces</w:t>
      </w:r>
      <w:r w:rsidRPr="006641C0">
        <w:rPr>
          <w:rFonts w:ascii="Arial" w:eastAsia="Arial" w:hAnsi="Arial" w:cs="Arial"/>
          <w:spacing w:val="37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6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actualidad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?</w:t>
      </w:r>
    </w:p>
    <w:p w14:paraId="3BC75899" w14:textId="77777777" w:rsidR="009F5CA1" w:rsidRPr="006641C0" w:rsidRDefault="009F5CA1" w:rsidP="009F5CA1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699EC15E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0A6D208C" w14:textId="77777777" w:rsidR="009F5CA1" w:rsidRPr="006641C0" w:rsidRDefault="009F5CA1" w:rsidP="009F5CA1">
      <w:pPr>
        <w:widowControl w:val="0"/>
        <w:autoSpaceDE w:val="0"/>
        <w:autoSpaceDN w:val="0"/>
        <w:spacing w:before="49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78655D5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54" w:lineRule="auto"/>
        <w:ind w:right="717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3.- En qué nivel ubicaría al/a la postulante dentro de su grupo de pares (marque con una X la alternativa que mejor represente su nivel profesional)</w:t>
      </w:r>
    </w:p>
    <w:p w14:paraId="17977DFC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Realmente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excepcional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(el/la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he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conocido)</w:t>
      </w:r>
    </w:p>
    <w:p w14:paraId="29C8E977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Times New Roman" w:cs="Arial"/>
          <w:spacing w:val="60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Sobresaliente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persona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más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destacada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grupo)</w:t>
      </w:r>
    </w:p>
    <w:p w14:paraId="1BB1478F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Muy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(en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20%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superior)</w:t>
      </w:r>
    </w:p>
    <w:p w14:paraId="7B12FDCE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9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encima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(demuestra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gran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capacidad)</w:t>
      </w:r>
    </w:p>
    <w:p w14:paraId="229FC54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8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(capaz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completar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postgrado)</w:t>
      </w:r>
    </w:p>
    <w:p w14:paraId="665F9E3D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6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media</w:t>
      </w:r>
      <w:r w:rsidRPr="006641C0">
        <w:rPr>
          <w:rFonts w:ascii="Arial" w:eastAsia="Arial" w:hAnsi="Arial" w:cs="Arial"/>
          <w:spacing w:val="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(bajo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4"/>
          <w:kern w:val="0"/>
          <w:sz w:val="17"/>
          <w:szCs w:val="17"/>
          <w:lang w:val="es-ES"/>
          <w14:ligatures w14:val="none"/>
        </w:rPr>
        <w:t>50%)</w:t>
      </w:r>
    </w:p>
    <w:p w14:paraId="7D467082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Times New Roman" w:eastAsia="Arial" w:hAnsi="Arial" w:cs="Arial"/>
          <w:spacing w:val="57"/>
          <w:kern w:val="0"/>
          <w:sz w:val="17"/>
          <w:szCs w:val="17"/>
          <w:u w:val="single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Sin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oportunidad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observarlo/a</w:t>
      </w:r>
    </w:p>
    <w:p w14:paraId="12573014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35DC24B1" w14:textId="77777777" w:rsidR="009F5CA1" w:rsidRPr="006641C0" w:rsidRDefault="009F5CA1" w:rsidP="009F5CA1">
      <w:pPr>
        <w:widowControl w:val="0"/>
        <w:autoSpaceDE w:val="0"/>
        <w:autoSpaceDN w:val="0"/>
        <w:spacing w:before="96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978615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4.-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Describa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principales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fortalezas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debilidades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del/de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postulante.</w:t>
      </w:r>
      <w:r w:rsidRPr="006641C0">
        <w:rPr>
          <w:rFonts w:ascii="Arial" w:eastAsia="Arial" w:hAnsi="Arial" w:cs="Arial"/>
          <w:spacing w:val="-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(Máximo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22"/>
          <w:lang w:val="es-ES"/>
          <w14:ligatures w14:val="none"/>
        </w:rPr>
        <w:t>2.000</w:t>
      </w:r>
      <w:r w:rsidRPr="006641C0">
        <w:rPr>
          <w:rFonts w:ascii="Arial" w:eastAsia="Arial" w:hAnsi="Arial" w:cs="Arial"/>
          <w:i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22"/>
          <w:lang w:val="es-ES"/>
          <w14:ligatures w14:val="none"/>
        </w:rPr>
        <w:t>caracteres)</w:t>
      </w:r>
    </w:p>
    <w:p w14:paraId="7A3ADB35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EF87E95" w14:textId="77777777" w:rsidR="009F5CA1" w:rsidRPr="006641C0" w:rsidRDefault="009F5CA1" w:rsidP="009F5CA1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5E1CFD8F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11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5.- Fundamente sobre el potencial que presenta, a su modo de ver, el/la postulante para evaluar familias que postulan a adoptar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contribuir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dicha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familia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pueda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ejercer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adecuadamente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parental.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(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Máximo</w:t>
      </w:r>
      <w:r w:rsidRPr="006641C0">
        <w:rPr>
          <w:rFonts w:ascii="Arial" w:eastAsia="Arial" w:hAnsi="Arial" w:cs="Arial"/>
          <w:i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 xml:space="preserve">2.000 </w:t>
      </w:r>
      <w:r w:rsidRPr="006641C0">
        <w:rPr>
          <w:rFonts w:ascii="Arial" w:eastAsia="Arial" w:hAnsi="Arial" w:cs="Arial"/>
          <w:i/>
          <w:spacing w:val="-2"/>
          <w:kern w:val="0"/>
          <w:sz w:val="17"/>
          <w:szCs w:val="17"/>
          <w:lang w:val="es-ES"/>
          <w14:ligatures w14:val="none"/>
        </w:rPr>
        <w:t>caracteres)</w:t>
      </w:r>
    </w:p>
    <w:p w14:paraId="19383237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1BEB249A" w14:textId="77777777" w:rsidR="009F5CA1" w:rsidRPr="006641C0" w:rsidRDefault="009F5CA1" w:rsidP="009F5CA1">
      <w:pPr>
        <w:widowControl w:val="0"/>
        <w:autoSpaceDE w:val="0"/>
        <w:autoSpaceDN w:val="0"/>
        <w:spacing w:before="38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26E7D966" w14:textId="77777777" w:rsidR="009F5CA1" w:rsidRPr="006641C0" w:rsidRDefault="009F5CA1" w:rsidP="009F5CA1">
      <w:pPr>
        <w:widowControl w:val="0"/>
        <w:autoSpaceDE w:val="0"/>
        <w:autoSpaceDN w:val="0"/>
        <w:spacing w:after="0" w:line="297" w:lineRule="auto"/>
        <w:ind w:right="707"/>
        <w:jc w:val="both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6.-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Favor,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argumentar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¿qué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nivel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compromiso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observa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el/la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postulante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mejorarla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vida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otros?</w:t>
      </w:r>
      <w:r w:rsidRPr="006641C0">
        <w:rPr>
          <w:rFonts w:ascii="Arial" w:eastAsia="Arial" w:hAnsi="Arial" w:cs="Arial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  <w:t>(Máximo 2.000 caracteres)</w:t>
      </w:r>
    </w:p>
    <w:p w14:paraId="278BF366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3F0565A0" w14:textId="77777777" w:rsidR="009F5CA1" w:rsidRPr="006641C0" w:rsidRDefault="009F5CA1" w:rsidP="009F5CA1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i/>
          <w:kern w:val="0"/>
          <w:sz w:val="17"/>
          <w:szCs w:val="17"/>
          <w:lang w:val="es-ES"/>
          <w14:ligatures w14:val="none"/>
        </w:rPr>
      </w:pPr>
    </w:p>
    <w:p w14:paraId="4D186F3C" w14:textId="77777777" w:rsidR="009F5CA1" w:rsidRPr="006641C0" w:rsidRDefault="009F5CA1" w:rsidP="009F5CA1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posible,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pudiera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indicar:</w:t>
      </w:r>
    </w:p>
    <w:p w14:paraId="3D702EE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Su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nombre:</w:t>
      </w:r>
    </w:p>
    <w:p w14:paraId="13C45985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Edad:</w:t>
      </w:r>
    </w:p>
    <w:p w14:paraId="6EAAF19F" w14:textId="77777777" w:rsidR="009F5CA1" w:rsidRPr="006641C0" w:rsidRDefault="009F5CA1" w:rsidP="009F5CA1">
      <w:pPr>
        <w:widowControl w:val="0"/>
        <w:autoSpaceDE w:val="0"/>
        <w:autoSpaceDN w:val="0"/>
        <w:spacing w:before="129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Actividad:</w:t>
      </w:r>
    </w:p>
    <w:p w14:paraId="2F044458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Fono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contacto:</w:t>
      </w:r>
    </w:p>
    <w:p w14:paraId="51BEA6E1" w14:textId="77777777" w:rsidR="009F5CA1" w:rsidRPr="006641C0" w:rsidRDefault="009F5CA1" w:rsidP="009F5CA1">
      <w:pPr>
        <w:widowControl w:val="0"/>
        <w:autoSpaceDE w:val="0"/>
        <w:autoSpaceDN w:val="0"/>
        <w:spacing w:before="128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Correo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electrónico:</w:t>
      </w:r>
    </w:p>
    <w:p w14:paraId="1A14E773" w14:textId="77777777" w:rsidR="009F5CA1" w:rsidRPr="006641C0" w:rsidRDefault="009F5CA1" w:rsidP="009F5CA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EFFD4DC" w14:textId="77777777" w:rsidR="009F5CA1" w:rsidRPr="006641C0" w:rsidRDefault="009F5CA1" w:rsidP="009F5CA1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795CA99" w14:textId="77777777" w:rsidR="009F5CA1" w:rsidRPr="006641C0" w:rsidRDefault="009F5CA1" w:rsidP="009F5CA1">
      <w:pPr>
        <w:widowControl w:val="0"/>
        <w:autoSpaceDE w:val="0"/>
        <w:autoSpaceDN w:val="0"/>
        <w:spacing w:after="0" w:line="312" w:lineRule="auto"/>
        <w:ind w:right="712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Muchas gracias por la valiosa información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. Será de gran utilidad para conocer al/a la postulante al proceso en este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Servicio.</w:t>
      </w:r>
    </w:p>
    <w:p w14:paraId="388A1EC8" w14:textId="77777777" w:rsidR="009F5CA1" w:rsidRPr="006641C0" w:rsidRDefault="009F5CA1" w:rsidP="009F5CA1">
      <w:pPr>
        <w:widowControl w:val="0"/>
        <w:autoSpaceDE w:val="0"/>
        <w:autoSpaceDN w:val="0"/>
        <w:spacing w:before="117" w:after="0" w:line="312" w:lineRule="auto"/>
        <w:ind w:right="709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presentar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alguna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duda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sobre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presente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documento,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solicita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contactarse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de Adopción de la Dirección Regional respectiva,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acuerdo a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la información publicada en la página del Servicio.</w:t>
      </w:r>
    </w:p>
    <w:p w14:paraId="1316C1D4" w14:textId="77777777" w:rsidR="009F5CA1" w:rsidRDefault="009F5CA1"/>
    <w:sectPr w:rsidR="009F5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2F546467"/>
    <w:multiLevelType w:val="hybridMultilevel"/>
    <w:tmpl w:val="287A2978"/>
    <w:lvl w:ilvl="0" w:tplc="50261516">
      <w:start w:val="1"/>
      <w:numFmt w:val="upperRoman"/>
      <w:lvlText w:val="%1."/>
      <w:lvlJc w:val="left"/>
      <w:pPr>
        <w:ind w:left="711" w:hanging="1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1" w:tplc="6ECC0680">
      <w:start w:val="1"/>
      <w:numFmt w:val="upperLetter"/>
      <w:lvlText w:val="%2)"/>
      <w:lvlJc w:val="left"/>
      <w:pPr>
        <w:ind w:left="798" w:hanging="23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17"/>
        <w:szCs w:val="17"/>
        <w:lang w:val="es-ES" w:eastAsia="en-US" w:bidi="ar-SA"/>
      </w:rPr>
    </w:lvl>
    <w:lvl w:ilvl="2" w:tplc="D332A050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3" w:tplc="A23410EE">
      <w:numFmt w:val="bullet"/>
      <w:lvlText w:val="•"/>
      <w:lvlJc w:val="left"/>
      <w:pPr>
        <w:ind w:left="2238" w:hanging="168"/>
      </w:pPr>
      <w:rPr>
        <w:rFonts w:hint="default"/>
        <w:lang w:val="es-ES" w:eastAsia="en-US" w:bidi="ar-SA"/>
      </w:rPr>
    </w:lvl>
    <w:lvl w:ilvl="4" w:tplc="CDB2DD16">
      <w:numFmt w:val="bullet"/>
      <w:lvlText w:val="•"/>
      <w:lvlJc w:val="left"/>
      <w:pPr>
        <w:ind w:left="3436" w:hanging="168"/>
      </w:pPr>
      <w:rPr>
        <w:rFonts w:hint="default"/>
        <w:lang w:val="es-ES" w:eastAsia="en-US" w:bidi="ar-SA"/>
      </w:rPr>
    </w:lvl>
    <w:lvl w:ilvl="5" w:tplc="1EE00026">
      <w:numFmt w:val="bullet"/>
      <w:lvlText w:val="•"/>
      <w:lvlJc w:val="left"/>
      <w:pPr>
        <w:ind w:left="4634" w:hanging="168"/>
      </w:pPr>
      <w:rPr>
        <w:rFonts w:hint="default"/>
        <w:lang w:val="es-ES" w:eastAsia="en-US" w:bidi="ar-SA"/>
      </w:rPr>
    </w:lvl>
    <w:lvl w:ilvl="6" w:tplc="126E6FC0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7" w:tplc="9A3A289E">
      <w:numFmt w:val="bullet"/>
      <w:lvlText w:val="•"/>
      <w:lvlJc w:val="left"/>
      <w:pPr>
        <w:ind w:left="7031" w:hanging="168"/>
      </w:pPr>
      <w:rPr>
        <w:rFonts w:hint="default"/>
        <w:lang w:val="es-ES" w:eastAsia="en-US" w:bidi="ar-SA"/>
      </w:rPr>
    </w:lvl>
    <w:lvl w:ilvl="8" w:tplc="7FF2E0A2">
      <w:numFmt w:val="bullet"/>
      <w:lvlText w:val="•"/>
      <w:lvlJc w:val="left"/>
      <w:pPr>
        <w:ind w:left="8229" w:hanging="168"/>
      </w:pPr>
      <w:rPr>
        <w:rFonts w:hint="default"/>
        <w:lang w:val="es-ES" w:eastAsia="en-US" w:bidi="ar-SA"/>
      </w:rPr>
    </w:lvl>
  </w:abstractNum>
  <w:num w:numId="1" w16cid:durableId="21108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A1"/>
    <w:rsid w:val="00417EC4"/>
    <w:rsid w:val="00515391"/>
    <w:rsid w:val="009F5CA1"/>
    <w:rsid w:val="00A67DA7"/>
    <w:rsid w:val="00F4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8E79"/>
  <w15:chartTrackingRefBased/>
  <w15:docId w15:val="{2812C6AD-DDEA-44EE-A3A9-33041AB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A1"/>
  </w:style>
  <w:style w:type="paragraph" w:styleId="Ttulo1">
    <w:name w:val="heading 1"/>
    <w:basedOn w:val="Normal"/>
    <w:next w:val="Normal"/>
    <w:link w:val="Ttulo1Car"/>
    <w:uiPriority w:val="9"/>
    <w:qFormat/>
    <w:rsid w:val="009F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5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5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5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5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5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5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5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5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5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5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5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5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5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1786</Characters>
  <Application>Microsoft Office Word</Application>
  <DocSecurity>0</DocSecurity>
  <Lines>58</Lines>
  <Paragraphs>28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Tatiana Andrea Hernandez Perez</cp:lastModifiedBy>
  <cp:revision>3</cp:revision>
  <dcterms:created xsi:type="dcterms:W3CDTF">2026-03-06T15:15:00Z</dcterms:created>
  <dcterms:modified xsi:type="dcterms:W3CDTF">2026-03-06T15:15:00Z</dcterms:modified>
</cp:coreProperties>
</file>