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4E85" w:rsidR="007F35DC" w:rsidP="007F35DC" w:rsidRDefault="007F35DC" w14:paraId="1038949E" w14:textId="77777777">
      <w:pPr>
        <w:jc w:val="center"/>
        <w:rPr>
          <w:rFonts w:ascii="Verdana" w:hAnsi="Verdana"/>
          <w:b/>
          <w:bCs/>
          <w:sz w:val="20"/>
          <w:szCs w:val="20"/>
        </w:rPr>
      </w:pPr>
      <w:r w:rsidRPr="003D4E85">
        <w:rPr>
          <w:rFonts w:ascii="Verdana" w:hAnsi="Verdana"/>
          <w:b/>
          <w:bCs/>
          <w:sz w:val="20"/>
          <w:szCs w:val="20"/>
        </w:rPr>
        <w:t xml:space="preserve">ANEXO N°8: </w:t>
      </w:r>
    </w:p>
    <w:p w:rsidRPr="003D4E85" w:rsidR="00DC2A1B" w:rsidP="007F35DC" w:rsidRDefault="464319DF" w14:paraId="6B71CAF7" w14:textId="0A22F99B">
      <w:pPr>
        <w:jc w:val="center"/>
        <w:rPr>
          <w:rFonts w:ascii="Verdana" w:hAnsi="Verdana"/>
          <w:b w:val="1"/>
          <w:bCs w:val="1"/>
          <w:sz w:val="20"/>
          <w:szCs w:val="20"/>
        </w:rPr>
      </w:pPr>
      <w:r w:rsidRPr="4708DC24" w:rsidR="02B09AB6">
        <w:rPr>
          <w:rFonts w:ascii="Verdana" w:hAnsi="Verdana"/>
          <w:b w:val="1"/>
          <w:bCs w:val="1"/>
          <w:sz w:val="20"/>
          <w:szCs w:val="20"/>
        </w:rPr>
        <w:t xml:space="preserve">MECANISMOS </w:t>
      </w:r>
      <w:r w:rsidRPr="4708DC24" w:rsidR="0CCB7A9A">
        <w:rPr>
          <w:rFonts w:ascii="Verdana" w:hAnsi="Verdana"/>
          <w:b w:val="1"/>
          <w:bCs w:val="1"/>
          <w:sz w:val="20"/>
          <w:szCs w:val="20"/>
        </w:rPr>
        <w:t>PARA</w:t>
      </w:r>
      <w:r w:rsidRPr="4708DC24" w:rsidR="2ABABDF9">
        <w:rPr>
          <w:rFonts w:ascii="Verdana" w:hAnsi="Verdana"/>
          <w:b w:val="1"/>
          <w:bCs w:val="1"/>
          <w:sz w:val="20"/>
          <w:szCs w:val="20"/>
        </w:rPr>
        <w:t xml:space="preserve"> GARANTIZAR</w:t>
      </w:r>
      <w:r w:rsidRPr="4708DC24" w:rsidR="0CCB7A9A">
        <w:rPr>
          <w:rFonts w:ascii="Verdana" w:hAnsi="Verdana"/>
          <w:b w:val="1"/>
          <w:bCs w:val="1"/>
          <w:sz w:val="20"/>
          <w:szCs w:val="20"/>
        </w:rPr>
        <w:t xml:space="preserve"> </w:t>
      </w:r>
      <w:r w:rsidRPr="4708DC24" w:rsidR="702EF21F">
        <w:rPr>
          <w:rFonts w:ascii="Verdana" w:hAnsi="Verdana"/>
          <w:b w:val="1"/>
          <w:bCs w:val="1"/>
          <w:sz w:val="20"/>
          <w:szCs w:val="20"/>
        </w:rPr>
        <w:t xml:space="preserve">LA CAPACITACIÓN </w:t>
      </w:r>
      <w:r w:rsidRPr="4708DC24" w:rsidR="08DC642D">
        <w:rPr>
          <w:rFonts w:ascii="Verdana" w:hAnsi="Verdana"/>
          <w:b w:val="1"/>
          <w:bCs w:val="1"/>
          <w:sz w:val="20"/>
          <w:szCs w:val="20"/>
        </w:rPr>
        <w:t>DE</w:t>
      </w:r>
      <w:r w:rsidRPr="4708DC24" w:rsidR="0CCB7A9A">
        <w:rPr>
          <w:rFonts w:ascii="Verdana" w:hAnsi="Verdana"/>
          <w:b w:val="1"/>
          <w:bCs w:val="1"/>
          <w:sz w:val="20"/>
          <w:szCs w:val="20"/>
        </w:rPr>
        <w:t xml:space="preserve"> </w:t>
      </w:r>
      <w:r w:rsidRPr="4708DC24" w:rsidR="7F00406A">
        <w:rPr>
          <w:rFonts w:ascii="Verdana" w:hAnsi="Verdana"/>
          <w:b w:val="1"/>
          <w:bCs w:val="1"/>
          <w:sz w:val="20"/>
          <w:szCs w:val="20"/>
        </w:rPr>
        <w:t>TRABAJADORES DEL PRO</w:t>
      </w:r>
      <w:r w:rsidRPr="4708DC24" w:rsidR="68A0805A">
        <w:rPr>
          <w:rFonts w:ascii="Verdana" w:hAnsi="Verdana"/>
          <w:b w:val="1"/>
          <w:bCs w:val="1"/>
          <w:sz w:val="20"/>
          <w:szCs w:val="20"/>
        </w:rPr>
        <w:t>YECTO</w:t>
      </w:r>
    </w:p>
    <w:p w:rsidR="003D4E85" w:rsidP="01FB35F7" w:rsidRDefault="003D4E85" w14:paraId="702878A8" w14:textId="77777777">
      <w:pPr>
        <w:jc w:val="both"/>
        <w:rPr>
          <w:rFonts w:ascii="Verdana" w:hAnsi="Verdana" w:eastAsia="Calibri" w:cs="Calibri"/>
          <w:i/>
          <w:color w:val="000000" w:themeColor="text1"/>
          <w:sz w:val="20"/>
          <w:szCs w:val="20"/>
          <w:lang w:val="es-ES"/>
        </w:rPr>
      </w:pPr>
    </w:p>
    <w:p w:rsidRPr="003D4E85" w:rsidR="1C754690" w:rsidP="01FB35F7" w:rsidRDefault="1C754690" w14:paraId="376130A6" w14:textId="18819E8F">
      <w:pPr>
        <w:jc w:val="both"/>
        <w:rPr>
          <w:rFonts w:ascii="Verdana" w:hAnsi="Verdana" w:eastAsia="Verdana" w:cs="Verdana"/>
          <w:i/>
          <w:sz w:val="20"/>
          <w:szCs w:val="20"/>
          <w:lang w:val="es-ES"/>
        </w:rPr>
      </w:pPr>
      <w:r w:rsidRPr="003D4E85">
        <w:rPr>
          <w:rFonts w:ascii="Verdana" w:hAnsi="Verdana" w:eastAsia="Calibri" w:cs="Calibri"/>
          <w:i/>
          <w:color w:val="000000" w:themeColor="text1"/>
          <w:sz w:val="20"/>
          <w:szCs w:val="20"/>
          <w:lang w:val="es-ES"/>
        </w:rPr>
        <w:t xml:space="preserve">De acuerdo con el artículo 55 de la ley N°21.302, el Servicio ha </w:t>
      </w:r>
      <w:r w:rsidRPr="003D4E85">
        <w:rPr>
          <w:rFonts w:ascii="Verdana" w:hAnsi="Verdana" w:eastAsia="Calibri" w:cs="Calibri"/>
          <w:i/>
          <w:sz w:val="20"/>
          <w:szCs w:val="20"/>
          <w:lang w:val="es-ES"/>
        </w:rPr>
        <w:t xml:space="preserve">implementado un sistema de formación continua especializada, </w:t>
      </w:r>
      <w:r w:rsidRPr="003D4E85" w:rsidR="772C4086">
        <w:rPr>
          <w:rFonts w:ascii="Verdana" w:hAnsi="Verdana" w:eastAsia="Calibri" w:cs="Calibri"/>
          <w:i/>
          <w:iCs/>
          <w:sz w:val="20"/>
          <w:szCs w:val="20"/>
          <w:lang w:val="es-ES"/>
        </w:rPr>
        <w:t>a partir del cual</w:t>
      </w:r>
      <w:r w:rsidRPr="003D4E85">
        <w:rPr>
          <w:rFonts w:ascii="Verdana" w:hAnsi="Verdana" w:eastAsia="Calibri" w:cs="Calibri"/>
          <w:i/>
          <w:sz w:val="20"/>
          <w:szCs w:val="20"/>
          <w:lang w:val="es-ES"/>
        </w:rPr>
        <w:t xml:space="preserve"> se publicará la oferta de cursos de formación en la página web del </w:t>
      </w:r>
      <w:r w:rsidRPr="003D4E85" w:rsidR="00353576">
        <w:rPr>
          <w:rFonts w:ascii="Verdana" w:hAnsi="Verdana" w:eastAsia="Calibri" w:cs="Calibri"/>
          <w:i/>
          <w:sz w:val="20"/>
          <w:szCs w:val="20"/>
          <w:lang w:val="es-ES"/>
        </w:rPr>
        <w:t>Servicio</w:t>
      </w:r>
      <w:r w:rsidRPr="003D4E85">
        <w:rPr>
          <w:rFonts w:ascii="Verdana" w:hAnsi="Verdana" w:eastAsia="Calibri" w:cs="Calibri"/>
          <w:i/>
          <w:sz w:val="20"/>
          <w:szCs w:val="20"/>
          <w:lang w:val="es-ES"/>
        </w:rPr>
        <w:t>, en el banner “Academia Conectando Saberes”.</w:t>
      </w:r>
    </w:p>
    <w:p w:rsidRPr="003D4E85" w:rsidR="6772CC56" w:rsidP="4E042C44" w:rsidRDefault="00398FB3" w14:paraId="2593B7EF" w14:textId="36736365">
      <w:pPr>
        <w:spacing w:line="276" w:lineRule="auto"/>
        <w:jc w:val="both"/>
        <w:rPr>
          <w:rFonts w:ascii="Verdana" w:hAnsi="Verdana" w:eastAsia="Calibri" w:cs="Calibri"/>
          <w:sz w:val="20"/>
          <w:szCs w:val="20"/>
          <w:lang w:val="es"/>
        </w:rPr>
      </w:pPr>
      <w:r w:rsidRPr="003D4E85">
        <w:rPr>
          <w:rFonts w:ascii="Verdana" w:hAnsi="Verdana" w:eastAsia="Calibri" w:cs="Calibri"/>
          <w:sz w:val="20"/>
          <w:szCs w:val="20"/>
          <w:lang w:val="es"/>
        </w:rPr>
        <w:t>En este marco</w:t>
      </w:r>
      <w:r w:rsidRPr="003D4E85" w:rsidR="1C754690">
        <w:rPr>
          <w:rFonts w:ascii="Verdana" w:hAnsi="Verdana" w:eastAsia="Calibri" w:cs="Calibri"/>
          <w:sz w:val="20"/>
          <w:szCs w:val="20"/>
          <w:lang w:val="es"/>
        </w:rPr>
        <w:t>, p</w:t>
      </w:r>
      <w:r w:rsidRPr="003D4E85" w:rsidR="2E09E20E">
        <w:rPr>
          <w:rFonts w:ascii="Verdana" w:hAnsi="Verdana" w:eastAsia="Calibri" w:cs="Calibri"/>
          <w:sz w:val="20"/>
          <w:szCs w:val="20"/>
          <w:lang w:val="es"/>
        </w:rPr>
        <w:t>roponga</w:t>
      </w:r>
      <w:r w:rsidRPr="003D4E85" w:rsidR="015DB480">
        <w:rPr>
          <w:rFonts w:ascii="Verdana" w:hAnsi="Verdana" w:eastAsia="Calibri" w:cs="Calibri"/>
          <w:sz w:val="20"/>
          <w:szCs w:val="20"/>
          <w:lang w:val="es"/>
        </w:rPr>
        <w:t xml:space="preserve"> y comprometa</w:t>
      </w:r>
      <w:r w:rsidRPr="003D4E85" w:rsidR="2E09E20E">
        <w:rPr>
          <w:rFonts w:ascii="Verdana" w:hAnsi="Verdana" w:eastAsia="Calibri" w:cs="Calibri"/>
          <w:sz w:val="20"/>
          <w:szCs w:val="20"/>
          <w:lang w:val="es"/>
        </w:rPr>
        <w:t xml:space="preserve"> mecanismos para garantizar la participación (en jornada laboral) del </w:t>
      </w:r>
      <w:r w:rsidRPr="003D4E85" w:rsidR="28CF3C82">
        <w:rPr>
          <w:rFonts w:ascii="Verdana" w:hAnsi="Verdana"/>
          <w:sz w:val="20"/>
          <w:szCs w:val="20"/>
          <w:lang w:val="es-ES"/>
        </w:rPr>
        <w:t>los/as trabajadores/as del proyecto</w:t>
      </w:r>
      <w:r w:rsidRPr="003D4E85" w:rsidR="3F9E11CC">
        <w:rPr>
          <w:rFonts w:ascii="Verdana" w:hAnsi="Verdana"/>
          <w:sz w:val="20"/>
          <w:szCs w:val="20"/>
          <w:lang w:val="es-ES"/>
        </w:rPr>
        <w:t>,</w:t>
      </w:r>
      <w:r w:rsidRPr="003D4E85" w:rsidR="2E09E20E">
        <w:rPr>
          <w:rFonts w:ascii="Verdana" w:hAnsi="Verdana" w:eastAsia="Calibri" w:cs="Calibri"/>
          <w:sz w:val="20"/>
          <w:szCs w:val="20"/>
          <w:lang w:val="es"/>
        </w:rPr>
        <w:t xml:space="preserve"> en al menos, un curso de formación que </w:t>
      </w:r>
      <w:r w:rsidRPr="003D4E85" w:rsidR="2D4DB766">
        <w:rPr>
          <w:rFonts w:ascii="Verdana" w:hAnsi="Verdana" w:eastAsia="Calibri" w:cs="Calibri"/>
          <w:sz w:val="20"/>
          <w:szCs w:val="20"/>
          <w:lang w:val="es"/>
        </w:rPr>
        <w:t>impart</w:t>
      </w:r>
      <w:r w:rsidRPr="003D4E85" w:rsidR="5E938B04">
        <w:rPr>
          <w:rFonts w:ascii="Verdana" w:hAnsi="Verdana" w:eastAsia="Calibri" w:cs="Calibri"/>
          <w:sz w:val="20"/>
          <w:szCs w:val="20"/>
          <w:lang w:val="es"/>
        </w:rPr>
        <w:t>irá</w:t>
      </w:r>
      <w:r w:rsidRPr="003D4E85" w:rsidR="2E09E20E">
        <w:rPr>
          <w:rFonts w:ascii="Verdana" w:hAnsi="Verdana" w:eastAsia="Calibri" w:cs="Calibri"/>
          <w:sz w:val="20"/>
          <w:szCs w:val="20"/>
          <w:lang w:val="es"/>
        </w:rPr>
        <w:t xml:space="preserve"> el Servicio Nacional de Protección Especializada a la Niñez y Adolescencia</w:t>
      </w:r>
      <w:r w:rsidRPr="003D4E85" w:rsidR="2C337A21">
        <w:rPr>
          <w:rStyle w:val="Refdenotaalfinal"/>
          <w:rFonts w:ascii="Verdana" w:hAnsi="Verdana" w:eastAsia="Calibri" w:cs="Calibri"/>
          <w:sz w:val="20"/>
          <w:szCs w:val="20"/>
          <w:lang w:val="es"/>
        </w:rPr>
        <w:endnoteReference w:id="2"/>
      </w:r>
      <w:r w:rsidRPr="003D4E85" w:rsidR="2E09E20E">
        <w:rPr>
          <w:rFonts w:ascii="Verdana" w:hAnsi="Verdana" w:eastAsia="Calibri" w:cs="Calibri"/>
          <w:sz w:val="20"/>
          <w:szCs w:val="20"/>
          <w:lang w:val="es"/>
        </w:rPr>
        <w:t xml:space="preserve"> (disponibles en la plataforma </w:t>
      </w:r>
      <w:hyperlink r:id="rId11">
        <w:r w:rsidRPr="003D4E85" w:rsidR="2E165808">
          <w:rPr>
            <w:rFonts w:ascii="Verdana" w:hAnsi="Verdana" w:cs="Arial"/>
            <w:sz w:val="20"/>
            <w:szCs w:val="20"/>
          </w:rPr>
          <w:t>https://www.mejorninez.cl/academia-conectando-saberes.html</w:t>
        </w:r>
      </w:hyperlink>
      <w:r w:rsidRPr="003D4E85" w:rsidR="2E09E20E">
        <w:rPr>
          <w:rFonts w:ascii="Verdana" w:hAnsi="Verdana" w:eastAsia="Calibri" w:cs="Calibri"/>
          <w:sz w:val="20"/>
          <w:szCs w:val="20"/>
          <w:u w:val="single"/>
          <w:lang w:val="es"/>
        </w:rPr>
        <w:t>)</w:t>
      </w:r>
      <w:r w:rsidRPr="003D4E85" w:rsidR="2E09E20E">
        <w:rPr>
          <w:rFonts w:ascii="Verdana" w:hAnsi="Verdana" w:eastAsia="Calibri" w:cs="Calibri"/>
          <w:sz w:val="20"/>
          <w:szCs w:val="20"/>
          <w:lang w:val="es"/>
        </w:rPr>
        <w:t xml:space="preserve"> durante el período de ejecución del proyecto. Para ello, incorpore</w:t>
      </w:r>
      <w:r w:rsidRPr="003D4E85" w:rsidR="7B8EA7EF">
        <w:rPr>
          <w:rFonts w:ascii="Verdana" w:hAnsi="Verdana" w:eastAsia="Calibri" w:cs="Calibri"/>
          <w:sz w:val="20"/>
          <w:szCs w:val="20"/>
          <w:lang w:val="es"/>
        </w:rPr>
        <w:t xml:space="preserve"> los siguientes elementos</w:t>
      </w:r>
      <w:r w:rsidRPr="003D4E85" w:rsidR="3459B0BA">
        <w:rPr>
          <w:rFonts w:ascii="Verdana" w:hAnsi="Verdana" w:eastAsia="Calibri" w:cs="Calibri"/>
          <w:sz w:val="20"/>
          <w:szCs w:val="20"/>
          <w:lang w:val="es"/>
        </w:rPr>
        <w:t>:</w:t>
      </w:r>
      <w:r w:rsidRPr="003D4E85" w:rsidR="2E09E20E">
        <w:rPr>
          <w:rFonts w:ascii="Verdana" w:hAnsi="Verdana" w:eastAsia="Calibri" w:cs="Calibri"/>
          <w:sz w:val="20"/>
          <w:szCs w:val="20"/>
          <w:lang w:val="es"/>
        </w:rPr>
        <w:t xml:space="preserve"> </w:t>
      </w:r>
    </w:p>
    <w:p w:rsidRPr="003D4E85" w:rsidR="6772CC56" w:rsidP="39D00BC6" w:rsidRDefault="371B9A4C" w14:paraId="7F83D764" w14:textId="5C270273">
      <w:pPr>
        <w:pStyle w:val="Prrafodelista"/>
        <w:numPr>
          <w:ilvl w:val="0"/>
          <w:numId w:val="3"/>
        </w:numPr>
        <w:jc w:val="both"/>
        <w:rPr>
          <w:rFonts w:ascii="Verdana" w:hAnsi="Verdana" w:eastAsia="Verdana" w:cs="Verdana"/>
          <w:sz w:val="20"/>
          <w:szCs w:val="20"/>
          <w:lang w:val="es"/>
        </w:rPr>
      </w:pPr>
      <w:r w:rsidRPr="003D4E85">
        <w:rPr>
          <w:rFonts w:ascii="Verdana" w:hAnsi="Verdana" w:eastAsia="Verdana" w:cs="Verdana"/>
          <w:b/>
          <w:bCs/>
          <w:sz w:val="20"/>
          <w:szCs w:val="20"/>
          <w:lang w:val="es"/>
        </w:rPr>
        <w:t>Condiciones mínimas para</w:t>
      </w:r>
      <w:r w:rsidRPr="003D4E85" w:rsidR="00AF4613">
        <w:rPr>
          <w:rFonts w:ascii="Verdana" w:hAnsi="Verdana" w:eastAsia="Verdana" w:cs="Verdana"/>
          <w:b/>
          <w:bCs/>
          <w:sz w:val="20"/>
          <w:szCs w:val="20"/>
          <w:lang w:val="es"/>
        </w:rPr>
        <w:t xml:space="preserve"> participación en</w:t>
      </w:r>
      <w:r w:rsidRPr="003D4E85">
        <w:rPr>
          <w:rFonts w:ascii="Verdana" w:hAnsi="Verdana" w:eastAsia="Verdana" w:cs="Verdana"/>
          <w:b/>
          <w:bCs/>
          <w:sz w:val="20"/>
          <w:szCs w:val="20"/>
          <w:lang w:val="es"/>
        </w:rPr>
        <w:t xml:space="preserve"> la capacitación</w:t>
      </w:r>
      <w:r w:rsidRPr="003D4E85" w:rsidR="740B2377">
        <w:rPr>
          <w:rFonts w:ascii="Verdana" w:hAnsi="Verdana" w:eastAsia="Verdana" w:cs="Verdana"/>
          <w:b/>
          <w:bCs/>
          <w:sz w:val="20"/>
          <w:szCs w:val="20"/>
          <w:lang w:val="es"/>
        </w:rPr>
        <w:t>:</w:t>
      </w:r>
      <w:r w:rsidRPr="003D4E85" w:rsidR="740B2377">
        <w:rPr>
          <w:rFonts w:ascii="Verdana" w:hAnsi="Verdana" w:eastAsia="Verdana" w:cs="Verdana"/>
          <w:sz w:val="20"/>
          <w:szCs w:val="20"/>
          <w:lang w:val="es"/>
        </w:rPr>
        <w:t xml:space="preserve"> </w:t>
      </w:r>
      <w:r w:rsidRPr="003D4E85" w:rsidR="6FEDC398">
        <w:rPr>
          <w:rFonts w:ascii="Verdana" w:hAnsi="Verdana" w:eastAsia="Verdana" w:cs="Verdana"/>
          <w:sz w:val="20"/>
          <w:szCs w:val="20"/>
          <w:lang w:val="es"/>
        </w:rPr>
        <w:t>E</w:t>
      </w:r>
      <w:r w:rsidRPr="003D4E85" w:rsidR="3096A2CE">
        <w:rPr>
          <w:rFonts w:ascii="Verdana" w:hAnsi="Verdana" w:eastAsia="Verdana" w:cs="Verdana"/>
          <w:sz w:val="20"/>
          <w:szCs w:val="20"/>
          <w:lang w:val="es"/>
        </w:rPr>
        <w:t>spacios</w:t>
      </w:r>
      <w:r w:rsidRPr="003D4E85">
        <w:rPr>
          <w:rFonts w:ascii="Verdana" w:hAnsi="Verdana" w:eastAsia="Verdana" w:cs="Verdana"/>
          <w:sz w:val="20"/>
          <w:szCs w:val="20"/>
          <w:lang w:val="es"/>
        </w:rPr>
        <w:t xml:space="preserve"> físicos adecuados</w:t>
      </w:r>
      <w:r w:rsidRPr="003D4E85" w:rsidR="201964CC">
        <w:rPr>
          <w:rFonts w:ascii="Verdana" w:hAnsi="Verdana" w:eastAsia="Verdana" w:cs="Verdana"/>
          <w:sz w:val="20"/>
          <w:szCs w:val="20"/>
          <w:lang w:val="es"/>
        </w:rPr>
        <w:t xml:space="preserve"> y</w:t>
      </w:r>
      <w:r w:rsidRPr="003D4E85">
        <w:rPr>
          <w:rFonts w:ascii="Verdana" w:hAnsi="Verdana" w:eastAsia="Verdana" w:cs="Verdana"/>
          <w:sz w:val="20"/>
          <w:szCs w:val="20"/>
          <w:lang w:val="es"/>
        </w:rPr>
        <w:t xml:space="preserve"> recursos materiales</w:t>
      </w:r>
      <w:r w:rsidRPr="003D4E85" w:rsidR="3CFB5F47">
        <w:rPr>
          <w:rFonts w:ascii="Verdana" w:hAnsi="Verdana" w:eastAsia="Verdana" w:cs="Verdana"/>
          <w:sz w:val="20"/>
          <w:szCs w:val="20"/>
          <w:lang w:val="es"/>
        </w:rPr>
        <w:t xml:space="preserve"> (</w:t>
      </w:r>
      <w:proofErr w:type="spellStart"/>
      <w:r w:rsidRPr="003D4E85" w:rsidR="24243A57">
        <w:rPr>
          <w:rFonts w:ascii="Verdana" w:hAnsi="Verdana" w:eastAsia="Verdana" w:cs="Verdana"/>
          <w:sz w:val="20"/>
          <w:szCs w:val="20"/>
          <w:lang w:val="es"/>
        </w:rPr>
        <w:t>di</w:t>
      </w:r>
      <w:r w:rsidRPr="003D4E85" w:rsidR="3F95B92D">
        <w:rPr>
          <w:rFonts w:ascii="Verdana" w:hAnsi="Verdana" w:eastAsia="Verdana" w:cs="Verdana"/>
          <w:sz w:val="20"/>
          <w:szCs w:val="20"/>
          <w:lang w:val="es"/>
        </w:rPr>
        <w:t>sponibilizar</w:t>
      </w:r>
      <w:proofErr w:type="spellEnd"/>
      <w:r w:rsidRPr="003D4E85" w:rsidR="3F95B92D">
        <w:rPr>
          <w:rFonts w:ascii="Verdana" w:hAnsi="Verdana" w:eastAsia="Verdana" w:cs="Verdana"/>
          <w:sz w:val="20"/>
          <w:szCs w:val="20"/>
          <w:lang w:val="es"/>
        </w:rPr>
        <w:t xml:space="preserve"> un computador con conexión a internet para la </w:t>
      </w:r>
      <w:r w:rsidRPr="003D4E85" w:rsidR="4D2C885A">
        <w:rPr>
          <w:rFonts w:ascii="Verdana" w:hAnsi="Verdana" w:eastAsia="Verdana" w:cs="Verdana"/>
          <w:sz w:val="20"/>
          <w:szCs w:val="20"/>
          <w:lang w:val="es"/>
        </w:rPr>
        <w:t>participaci</w:t>
      </w:r>
      <w:r w:rsidRPr="003D4E85" w:rsidR="18688786">
        <w:rPr>
          <w:rFonts w:ascii="Verdana" w:hAnsi="Verdana" w:eastAsia="Verdana" w:cs="Verdana"/>
          <w:sz w:val="20"/>
          <w:szCs w:val="20"/>
          <w:lang w:val="es"/>
        </w:rPr>
        <w:t>ó</w:t>
      </w:r>
      <w:r w:rsidRPr="003D4E85" w:rsidR="4D2C885A">
        <w:rPr>
          <w:rFonts w:ascii="Verdana" w:hAnsi="Verdana" w:eastAsia="Verdana" w:cs="Verdana"/>
          <w:sz w:val="20"/>
          <w:szCs w:val="20"/>
          <w:lang w:val="es"/>
        </w:rPr>
        <w:t>n</w:t>
      </w:r>
      <w:r w:rsidRPr="003D4E85" w:rsidR="3F95B92D">
        <w:rPr>
          <w:rFonts w:ascii="Verdana" w:hAnsi="Verdana" w:eastAsia="Verdana" w:cs="Verdana"/>
          <w:sz w:val="20"/>
          <w:szCs w:val="20"/>
          <w:lang w:val="es"/>
        </w:rPr>
        <w:t xml:space="preserve"> en la capacitación en modalidad telemática</w:t>
      </w:r>
      <w:r w:rsidRPr="003D4E85" w:rsidR="4B5BF2DB">
        <w:rPr>
          <w:rFonts w:ascii="Verdana" w:hAnsi="Verdana" w:eastAsia="Verdana" w:cs="Verdana"/>
          <w:sz w:val="20"/>
          <w:szCs w:val="20"/>
          <w:lang w:val="es"/>
        </w:rPr>
        <w:t>)</w:t>
      </w:r>
      <w:r w:rsidRPr="003D4E85" w:rsidR="00089BAD">
        <w:rPr>
          <w:rFonts w:ascii="Verdana" w:hAnsi="Verdana" w:eastAsia="Verdana" w:cs="Verdana"/>
          <w:sz w:val="20"/>
          <w:szCs w:val="20"/>
          <w:lang w:val="es"/>
        </w:rPr>
        <w:t>.</w:t>
      </w:r>
    </w:p>
    <w:p w:rsidRPr="003D4E85" w:rsidR="6772CC56" w:rsidP="39D00BC6" w:rsidRDefault="209EB901" w14:paraId="3E738F0F" w14:textId="1932004E">
      <w:pPr>
        <w:pStyle w:val="Prrafodelista"/>
        <w:numPr>
          <w:ilvl w:val="0"/>
          <w:numId w:val="3"/>
        </w:numPr>
        <w:jc w:val="both"/>
        <w:rPr>
          <w:rFonts w:ascii="Verdana" w:hAnsi="Verdana" w:eastAsia="Verdana" w:cs="Verdana"/>
          <w:sz w:val="20"/>
          <w:szCs w:val="20"/>
          <w:lang w:val="es"/>
        </w:rPr>
      </w:pPr>
      <w:proofErr w:type="gramStart"/>
      <w:r w:rsidRPr="003D4E85">
        <w:rPr>
          <w:rFonts w:ascii="Verdana" w:hAnsi="Verdana" w:eastAsia="Verdana" w:cs="Verdana"/>
          <w:b/>
          <w:bCs/>
          <w:sz w:val="20"/>
          <w:szCs w:val="20"/>
          <w:lang w:val="es"/>
        </w:rPr>
        <w:t>Asegurar</w:t>
      </w:r>
      <w:proofErr w:type="gramEnd"/>
      <w:r w:rsidRPr="003D4E85">
        <w:rPr>
          <w:rFonts w:ascii="Verdana" w:hAnsi="Verdana" w:eastAsia="Verdana" w:cs="Verdana"/>
          <w:b/>
          <w:bCs/>
          <w:sz w:val="20"/>
          <w:szCs w:val="20"/>
          <w:lang w:val="es"/>
        </w:rPr>
        <w:t xml:space="preserve"> que el tiempo destinado para capacitación </w:t>
      </w:r>
      <w:r w:rsidRPr="003D4E85" w:rsidR="0772C007">
        <w:rPr>
          <w:rFonts w:ascii="Verdana" w:hAnsi="Verdana" w:eastAsia="Verdana" w:cs="Verdana"/>
          <w:b/>
          <w:bCs/>
          <w:sz w:val="20"/>
          <w:szCs w:val="20"/>
          <w:lang w:val="es"/>
        </w:rPr>
        <w:t>-</w:t>
      </w:r>
      <w:r w:rsidRPr="003D4E85">
        <w:rPr>
          <w:rFonts w:ascii="Verdana" w:hAnsi="Verdana" w:eastAsia="Verdana" w:cs="Verdana"/>
          <w:sz w:val="20"/>
          <w:szCs w:val="20"/>
          <w:lang w:val="es"/>
        </w:rPr>
        <w:t xml:space="preserve">dentro de su </w:t>
      </w:r>
      <w:r w:rsidRPr="003D4E85" w:rsidR="36A49AC7">
        <w:rPr>
          <w:rFonts w:ascii="Verdana" w:hAnsi="Verdana" w:eastAsia="Verdana" w:cs="Verdana"/>
          <w:sz w:val="20"/>
          <w:szCs w:val="20"/>
          <w:lang w:val="es"/>
        </w:rPr>
        <w:t>jornada</w:t>
      </w:r>
      <w:r w:rsidRPr="003D4E85" w:rsidR="708C8AEE">
        <w:rPr>
          <w:rFonts w:ascii="Verdana" w:hAnsi="Verdana" w:eastAsia="Verdana" w:cs="Verdana"/>
          <w:sz w:val="20"/>
          <w:szCs w:val="20"/>
          <w:lang w:val="es"/>
        </w:rPr>
        <w:t xml:space="preserve"> laboral</w:t>
      </w:r>
      <w:r w:rsidRPr="003D4E85" w:rsidR="1BE98DF9">
        <w:rPr>
          <w:rFonts w:ascii="Verdana" w:hAnsi="Verdana" w:eastAsia="Verdana" w:cs="Verdana"/>
          <w:sz w:val="20"/>
          <w:szCs w:val="20"/>
          <w:lang w:val="es"/>
        </w:rPr>
        <w:t>-</w:t>
      </w:r>
      <w:r w:rsidRPr="003D4E85">
        <w:rPr>
          <w:rFonts w:ascii="Verdana" w:hAnsi="Verdana" w:eastAsia="Verdana" w:cs="Verdana"/>
          <w:sz w:val="20"/>
          <w:szCs w:val="20"/>
          <w:lang w:val="es"/>
        </w:rPr>
        <w:t xml:space="preserve"> </w:t>
      </w:r>
      <w:r w:rsidRPr="003D4E85" w:rsidR="708C8AEE">
        <w:rPr>
          <w:rFonts w:ascii="Verdana" w:hAnsi="Verdana" w:eastAsia="Verdana" w:cs="Verdana"/>
          <w:sz w:val="20"/>
          <w:szCs w:val="20"/>
          <w:lang w:val="es"/>
        </w:rPr>
        <w:t>sea</w:t>
      </w:r>
      <w:r w:rsidRPr="003D4E85" w:rsidR="36A49AC7">
        <w:rPr>
          <w:rFonts w:ascii="Verdana" w:hAnsi="Verdana" w:eastAsia="Verdana" w:cs="Verdana"/>
          <w:sz w:val="20"/>
          <w:szCs w:val="20"/>
          <w:lang w:val="es"/>
        </w:rPr>
        <w:t xml:space="preserve"> exclusi</w:t>
      </w:r>
      <w:r w:rsidRPr="003D4E85" w:rsidR="71DE21C0">
        <w:rPr>
          <w:rFonts w:ascii="Verdana" w:hAnsi="Verdana" w:eastAsia="Verdana" w:cs="Verdana"/>
          <w:sz w:val="20"/>
          <w:szCs w:val="20"/>
          <w:lang w:val="es"/>
        </w:rPr>
        <w:t>vo</w:t>
      </w:r>
      <w:r w:rsidRPr="003D4E85">
        <w:rPr>
          <w:rFonts w:ascii="Verdana" w:hAnsi="Verdana" w:eastAsia="Verdana" w:cs="Verdana"/>
          <w:sz w:val="20"/>
          <w:szCs w:val="20"/>
          <w:lang w:val="es"/>
        </w:rPr>
        <w:t xml:space="preserve"> para estos fines</w:t>
      </w:r>
      <w:r w:rsidRPr="003D4E85" w:rsidR="3362AC93">
        <w:rPr>
          <w:rFonts w:ascii="Verdana" w:hAnsi="Verdana" w:eastAsia="Verdana" w:cs="Verdana"/>
          <w:sz w:val="20"/>
          <w:szCs w:val="20"/>
          <w:lang w:val="es"/>
        </w:rPr>
        <w:t>.</w:t>
      </w:r>
    </w:p>
    <w:p w:rsidRPr="003D4E85" w:rsidR="6772CC56" w:rsidP="39D00BC6" w:rsidRDefault="6B8EC02F" w14:paraId="4744F067" w14:textId="2C181502">
      <w:pPr>
        <w:pStyle w:val="Prrafodelista"/>
        <w:numPr>
          <w:ilvl w:val="0"/>
          <w:numId w:val="3"/>
        </w:numPr>
        <w:jc w:val="both"/>
        <w:rPr>
          <w:rFonts w:ascii="Verdana" w:hAnsi="Verdana" w:eastAsia="Verdana" w:cs="Verdana"/>
          <w:sz w:val="20"/>
          <w:szCs w:val="20"/>
          <w:lang w:val="es"/>
        </w:rPr>
      </w:pPr>
      <w:r w:rsidRPr="003D4E85">
        <w:rPr>
          <w:rFonts w:ascii="Verdana" w:hAnsi="Verdana" w:eastAsia="Verdana" w:cs="Verdana"/>
          <w:b/>
          <w:bCs/>
          <w:sz w:val="20"/>
          <w:szCs w:val="20"/>
          <w:lang w:val="es"/>
        </w:rPr>
        <w:t xml:space="preserve">Incentivos </w:t>
      </w:r>
      <w:r w:rsidRPr="003D4E85" w:rsidR="725ED808">
        <w:rPr>
          <w:rFonts w:ascii="Verdana" w:hAnsi="Verdana" w:eastAsia="Verdana" w:cs="Verdana"/>
          <w:b/>
          <w:bCs/>
          <w:sz w:val="20"/>
          <w:szCs w:val="20"/>
          <w:lang w:val="es"/>
        </w:rPr>
        <w:t>para la participación</w:t>
      </w:r>
      <w:r w:rsidRPr="003D4E85" w:rsidR="37D4D680">
        <w:rPr>
          <w:rFonts w:ascii="Verdana" w:hAnsi="Verdana" w:eastAsia="Verdana" w:cs="Verdana"/>
          <w:sz w:val="20"/>
          <w:szCs w:val="20"/>
          <w:lang w:val="es"/>
        </w:rPr>
        <w:t>:</w:t>
      </w:r>
      <w:r w:rsidRPr="003D4E85" w:rsidR="06453933">
        <w:rPr>
          <w:rFonts w:ascii="Verdana" w:hAnsi="Verdana" w:eastAsia="Verdana" w:cs="Verdana"/>
          <w:sz w:val="20"/>
          <w:szCs w:val="20"/>
          <w:lang w:val="es"/>
        </w:rPr>
        <w:t xml:space="preserve"> Por ejemplo, </w:t>
      </w:r>
      <w:proofErr w:type="gramStart"/>
      <w:r w:rsidRPr="003D4E85" w:rsidR="06453933">
        <w:rPr>
          <w:rFonts w:ascii="Verdana" w:hAnsi="Verdana" w:eastAsia="Verdana" w:cs="Verdana"/>
          <w:sz w:val="20"/>
          <w:szCs w:val="20"/>
          <w:lang w:val="es"/>
        </w:rPr>
        <w:t>a</w:t>
      </w:r>
      <w:r w:rsidRPr="003D4E85" w:rsidR="37D4D680">
        <w:rPr>
          <w:rFonts w:ascii="Verdana" w:hAnsi="Verdana" w:eastAsia="Verdana" w:cs="Verdana"/>
          <w:sz w:val="20"/>
          <w:szCs w:val="20"/>
          <w:lang w:val="es"/>
        </w:rPr>
        <w:t>segurar</w:t>
      </w:r>
      <w:proofErr w:type="gramEnd"/>
      <w:r w:rsidRPr="003D4E85" w:rsidR="37D4D680">
        <w:rPr>
          <w:rFonts w:ascii="Verdana" w:hAnsi="Verdana" w:eastAsia="Verdana" w:cs="Verdana"/>
          <w:sz w:val="20"/>
          <w:szCs w:val="20"/>
          <w:lang w:val="es"/>
        </w:rPr>
        <w:t xml:space="preserve"> que los participantes podrán </w:t>
      </w:r>
      <w:r w:rsidRPr="003D4E85" w:rsidR="7A5B9E0B">
        <w:rPr>
          <w:rFonts w:ascii="Verdana" w:hAnsi="Verdana" w:eastAsia="Verdana" w:cs="Verdana"/>
          <w:sz w:val="20"/>
          <w:szCs w:val="20"/>
          <w:lang w:val="es"/>
        </w:rPr>
        <w:t xml:space="preserve">asistir a </w:t>
      </w:r>
      <w:r w:rsidRPr="003D4E85" w:rsidR="09E4A731">
        <w:rPr>
          <w:rFonts w:ascii="Verdana" w:hAnsi="Verdana" w:eastAsia="Verdana" w:cs="Verdana"/>
          <w:sz w:val="20"/>
          <w:szCs w:val="20"/>
          <w:lang w:val="es"/>
        </w:rPr>
        <w:t>las</w:t>
      </w:r>
      <w:r w:rsidRPr="003D4E85" w:rsidR="37D4D680">
        <w:rPr>
          <w:rFonts w:ascii="Verdana" w:hAnsi="Verdana" w:eastAsia="Verdana" w:cs="Verdana"/>
          <w:sz w:val="20"/>
          <w:szCs w:val="20"/>
          <w:lang w:val="es"/>
        </w:rPr>
        <w:t xml:space="preserve"> certificaciones</w:t>
      </w:r>
      <w:r w:rsidRPr="003D4E85" w:rsidR="3231268C">
        <w:rPr>
          <w:rFonts w:ascii="Verdana" w:hAnsi="Verdana" w:eastAsia="Verdana" w:cs="Verdana"/>
          <w:sz w:val="20"/>
          <w:szCs w:val="20"/>
          <w:lang w:val="es"/>
        </w:rPr>
        <w:t xml:space="preserve"> de los cursos que realicen</w:t>
      </w:r>
      <w:r w:rsidRPr="003D4E85" w:rsidR="30B3FD6B">
        <w:rPr>
          <w:rFonts w:ascii="Verdana" w:hAnsi="Verdana" w:eastAsia="Verdana" w:cs="Verdana"/>
          <w:sz w:val="20"/>
          <w:szCs w:val="20"/>
          <w:lang w:val="es"/>
        </w:rPr>
        <w:t>, incidencia en la evaluación de desempeño, u otros</w:t>
      </w:r>
      <w:r w:rsidRPr="003D4E85" w:rsidR="1CFE2A40">
        <w:rPr>
          <w:rFonts w:ascii="Verdana" w:hAnsi="Verdana" w:eastAsia="Verdana" w:cs="Verdana"/>
          <w:sz w:val="20"/>
          <w:szCs w:val="20"/>
          <w:lang w:val="es"/>
        </w:rPr>
        <w:t>.</w:t>
      </w:r>
    </w:p>
    <w:p w:rsidRPr="003D4E85" w:rsidR="00AD5786" w:rsidP="39D00BC6" w:rsidRDefault="33078A1C" w14:paraId="4E3DD33A" w14:textId="1C03ADD5">
      <w:pPr>
        <w:spacing w:line="257" w:lineRule="auto"/>
        <w:jc w:val="both"/>
        <w:rPr>
          <w:rFonts w:ascii="Verdana" w:hAnsi="Verdana"/>
          <w:sz w:val="20"/>
          <w:szCs w:val="20"/>
          <w:lang w:val="es-ES"/>
        </w:rPr>
      </w:pPr>
      <w:r w:rsidRPr="003D4E85">
        <w:rPr>
          <w:rFonts w:ascii="Verdana" w:hAnsi="Verdana"/>
          <w:sz w:val="20"/>
          <w:szCs w:val="20"/>
          <w:lang w:val="es-ES"/>
        </w:rPr>
        <w:t xml:space="preserve">Para esto, </w:t>
      </w:r>
      <w:r w:rsidRPr="003D4E85" w:rsidR="7968A1AC">
        <w:rPr>
          <w:rFonts w:ascii="Verdana" w:hAnsi="Verdana"/>
          <w:sz w:val="20"/>
          <w:szCs w:val="20"/>
          <w:lang w:val="es-ES"/>
        </w:rPr>
        <w:t xml:space="preserve">complete </w:t>
      </w:r>
      <w:r w:rsidRPr="003D4E85">
        <w:rPr>
          <w:rFonts w:ascii="Verdana" w:hAnsi="Verdana"/>
          <w:sz w:val="20"/>
          <w:szCs w:val="20"/>
          <w:lang w:val="es-ES"/>
        </w:rPr>
        <w:t>en el siguiente cuadro</w:t>
      </w:r>
      <w:r w:rsidRPr="003D4E85" w:rsidR="6D71BA62">
        <w:rPr>
          <w:rFonts w:ascii="Verdana" w:hAnsi="Verdana"/>
          <w:sz w:val="20"/>
          <w:szCs w:val="20"/>
          <w:lang w:val="es-ES"/>
        </w:rPr>
        <w:t xml:space="preserve"> </w:t>
      </w:r>
      <w:r w:rsidRPr="003D4E85" w:rsidR="40E9B5D9">
        <w:rPr>
          <w:rFonts w:ascii="Verdana" w:hAnsi="Verdana"/>
          <w:sz w:val="20"/>
          <w:szCs w:val="20"/>
          <w:lang w:val="es-ES"/>
        </w:rPr>
        <w:t>lo</w:t>
      </w:r>
      <w:r w:rsidRPr="003D4E85" w:rsidR="3B25076B">
        <w:rPr>
          <w:rFonts w:ascii="Verdana" w:hAnsi="Verdana"/>
          <w:sz w:val="20"/>
          <w:szCs w:val="20"/>
          <w:lang w:val="es-ES"/>
        </w:rPr>
        <w:t xml:space="preserve"> solic</w:t>
      </w:r>
      <w:r w:rsidRPr="003D4E85" w:rsidR="75E584D1">
        <w:rPr>
          <w:rFonts w:ascii="Verdana" w:hAnsi="Verdana"/>
          <w:sz w:val="20"/>
          <w:szCs w:val="20"/>
          <w:lang w:val="es-ES"/>
        </w:rPr>
        <w:t>i</w:t>
      </w:r>
      <w:r w:rsidRPr="003D4E85" w:rsidR="3B25076B">
        <w:rPr>
          <w:rFonts w:ascii="Verdana" w:hAnsi="Verdana"/>
          <w:sz w:val="20"/>
          <w:szCs w:val="20"/>
          <w:lang w:val="es-ES"/>
        </w:rPr>
        <w:t>tado</w:t>
      </w:r>
      <w:r w:rsidRPr="003D4E85">
        <w:rPr>
          <w:rFonts w:ascii="Verdana" w:hAnsi="Verdana"/>
          <w:sz w:val="20"/>
          <w:szCs w:val="20"/>
          <w:lang w:val="es-ES"/>
        </w:rPr>
        <w:t xml:space="preserve"> </w:t>
      </w:r>
      <w:r w:rsidRPr="003D4E85" w:rsidR="0EDF19D0">
        <w:rPr>
          <w:rFonts w:ascii="Verdana" w:hAnsi="Verdana"/>
          <w:i/>
          <w:iCs/>
          <w:sz w:val="20"/>
          <w:szCs w:val="20"/>
          <w:lang w:val="es-ES"/>
        </w:rPr>
        <w:t>(Descriptor n°1</w:t>
      </w:r>
      <w:r w:rsidRPr="003D4E85" w:rsidR="00353576">
        <w:rPr>
          <w:rFonts w:ascii="Verdana" w:hAnsi="Verdana"/>
          <w:i/>
          <w:iCs/>
          <w:sz w:val="20"/>
          <w:szCs w:val="20"/>
          <w:lang w:val="es-ES"/>
        </w:rPr>
        <w:t>0</w:t>
      </w:r>
      <w:r w:rsidRPr="003D4E85" w:rsidR="0EDF19D0">
        <w:rPr>
          <w:rFonts w:ascii="Verdana" w:hAnsi="Verdana"/>
          <w:i/>
          <w:iCs/>
          <w:sz w:val="20"/>
          <w:szCs w:val="20"/>
          <w:lang w:val="es-ES"/>
        </w:rPr>
        <w:t xml:space="preserve"> de la rúbrica</w:t>
      </w:r>
      <w:r w:rsidRPr="003D4E85" w:rsidR="32C07693">
        <w:rPr>
          <w:rFonts w:ascii="Verdana" w:hAnsi="Verdana"/>
          <w:i/>
          <w:iCs/>
          <w:sz w:val="20"/>
          <w:szCs w:val="20"/>
          <w:lang w:val="es-ES"/>
        </w:rPr>
        <w:t>)</w:t>
      </w:r>
      <w:r w:rsidRPr="003D4E85" w:rsidR="00603799">
        <w:rPr>
          <w:rFonts w:ascii="Verdana" w:hAnsi="Verdana"/>
          <w:i/>
          <w:iCs/>
          <w:sz w:val="20"/>
          <w:szCs w:val="20"/>
          <w:lang w:val="es-ES"/>
        </w:rPr>
        <w:t>.</w:t>
      </w:r>
      <w:r w:rsidRPr="003D4E85" w:rsidR="32C07693">
        <w:rPr>
          <w:rFonts w:ascii="Verdana" w:hAnsi="Verdana"/>
          <w:i/>
          <w:iCs/>
          <w:sz w:val="20"/>
          <w:szCs w:val="20"/>
          <w:lang w:val="es-ES"/>
        </w:rPr>
        <w:t xml:space="preserve"> </w:t>
      </w:r>
      <w:r w:rsidRPr="003D4E85">
        <w:rPr>
          <w:rFonts w:ascii="Verdana" w:hAnsi="Verdana"/>
          <w:sz w:val="20"/>
          <w:szCs w:val="20"/>
          <w:lang w:val="es-ES"/>
        </w:rPr>
        <w:t xml:space="preserve"> </w:t>
      </w:r>
    </w:p>
    <w:p w:rsidRPr="003D4E85" w:rsidR="32736E39" w:rsidP="4E042C44" w:rsidRDefault="32736E39" w14:paraId="6BB8B441" w14:textId="3023B480">
      <w:pPr>
        <w:jc w:val="both"/>
        <w:rPr>
          <w:rFonts w:ascii="Verdana" w:hAnsi="Verdana"/>
          <w:b/>
          <w:bCs/>
          <w:sz w:val="20"/>
          <w:szCs w:val="20"/>
          <w:lang w:val="es-ES"/>
        </w:rPr>
      </w:pPr>
      <w:r w:rsidRPr="003D4E85">
        <w:rPr>
          <w:rFonts w:ascii="Verdana" w:hAnsi="Verdana"/>
          <w:b/>
          <w:bCs/>
          <w:sz w:val="20"/>
          <w:szCs w:val="20"/>
          <w:lang w:val="es-ES"/>
        </w:rPr>
        <w:t>Incorpore filas adicionales en caso de proponer más.</w:t>
      </w:r>
    </w:p>
    <w:p w:rsidRPr="00835F1E" w:rsidR="005B7266" w:rsidP="4E042C44" w:rsidRDefault="005B7266" w14:paraId="613D4265" w14:textId="2D4C4FBC">
      <w:pPr>
        <w:jc w:val="both"/>
        <w:rPr>
          <w:rFonts w:ascii="Verdana" w:hAnsi="Verdana"/>
          <w:b/>
          <w:bCs/>
          <w:sz w:val="20"/>
          <w:szCs w:val="20"/>
          <w:lang w:val="es-ES"/>
        </w:rPr>
      </w:pPr>
      <w:r w:rsidRPr="003D4E85">
        <w:rPr>
          <w:rFonts w:ascii="Verdana" w:hAnsi="Verdana"/>
          <w:b/>
          <w:sz w:val="20"/>
          <w:szCs w:val="20"/>
          <w:lang w:val="es-ES"/>
        </w:rPr>
        <w:t>En la siguiente tabla se solicita precisar el alcance de cada uno de los mecanismos para garantizar la capacitación del equipo ejecutor</w:t>
      </w:r>
      <w:r w:rsidR="003D4E85">
        <w:rPr>
          <w:rFonts w:ascii="Verdana" w:hAnsi="Verdana"/>
          <w:b/>
          <w:sz w:val="20"/>
          <w:szCs w:val="20"/>
          <w:lang w:val="es-ES"/>
        </w:rPr>
        <w:t>.</w:t>
      </w:r>
    </w:p>
    <w:p w:rsidR="003D4E85" w:rsidP="4E042C44" w:rsidRDefault="003D4E85" w14:paraId="67CF88BF" w14:textId="77777777">
      <w:pPr>
        <w:jc w:val="both"/>
        <w:rPr>
          <w:rFonts w:ascii="Verdana" w:hAnsi="Verdana"/>
          <w:b/>
          <w:bCs/>
          <w:sz w:val="20"/>
          <w:szCs w:val="20"/>
          <w:lang w:val="es-ES"/>
        </w:rPr>
      </w:pPr>
    </w:p>
    <w:p w:rsidR="003D4E85" w:rsidP="4E042C44" w:rsidRDefault="003D4E85" w14:paraId="4EE342D7" w14:textId="77777777">
      <w:pPr>
        <w:jc w:val="both"/>
        <w:rPr>
          <w:rFonts w:ascii="Verdana" w:hAnsi="Verdana"/>
          <w:b/>
          <w:bCs/>
          <w:sz w:val="20"/>
          <w:szCs w:val="20"/>
          <w:lang w:val="es-ES"/>
        </w:rPr>
      </w:pPr>
    </w:p>
    <w:p w:rsidR="003D4E85" w:rsidP="4E042C44" w:rsidRDefault="003D4E85" w14:paraId="20C09A47" w14:textId="77777777">
      <w:pPr>
        <w:jc w:val="both"/>
        <w:rPr>
          <w:rFonts w:ascii="Verdana" w:hAnsi="Verdana"/>
          <w:b/>
          <w:bCs/>
          <w:sz w:val="20"/>
          <w:szCs w:val="20"/>
          <w:lang w:val="es-ES"/>
        </w:rPr>
      </w:pPr>
    </w:p>
    <w:p w:rsidR="003D4E85" w:rsidP="4E042C44" w:rsidRDefault="003D4E85" w14:paraId="3C887E26" w14:textId="77777777">
      <w:pPr>
        <w:jc w:val="both"/>
        <w:rPr>
          <w:rFonts w:ascii="Verdana" w:hAnsi="Verdana"/>
          <w:b/>
          <w:bCs/>
          <w:sz w:val="20"/>
          <w:szCs w:val="20"/>
          <w:lang w:val="es-ES"/>
        </w:rPr>
      </w:pPr>
    </w:p>
    <w:p w:rsidR="003D4E85" w:rsidP="4E042C44" w:rsidRDefault="003D4E85" w14:paraId="7C95DC90" w14:textId="77777777">
      <w:pPr>
        <w:jc w:val="both"/>
        <w:rPr>
          <w:rFonts w:ascii="Verdana" w:hAnsi="Verdana"/>
          <w:b/>
          <w:bCs/>
          <w:sz w:val="20"/>
          <w:szCs w:val="20"/>
          <w:lang w:val="es-ES"/>
        </w:rPr>
      </w:pPr>
    </w:p>
    <w:p w:rsidR="003D4E85" w:rsidP="4E042C44" w:rsidRDefault="003D4E85" w14:paraId="30E3A388" w14:textId="77777777">
      <w:pPr>
        <w:jc w:val="both"/>
        <w:rPr>
          <w:rFonts w:ascii="Verdana" w:hAnsi="Verdana"/>
          <w:b/>
          <w:bCs/>
          <w:sz w:val="20"/>
          <w:szCs w:val="20"/>
          <w:lang w:val="es-ES"/>
        </w:rPr>
      </w:pPr>
    </w:p>
    <w:p w:rsidRPr="003D4E85" w:rsidR="003D4E85" w:rsidP="4E042C44" w:rsidRDefault="003D4E85" w14:paraId="18CFD9B1" w14:textId="77777777">
      <w:pPr>
        <w:jc w:val="both"/>
        <w:rPr>
          <w:rFonts w:ascii="Verdana" w:hAnsi="Verdana"/>
          <w:b/>
          <w:bCs/>
          <w:sz w:val="20"/>
          <w:szCs w:val="20"/>
          <w:lang w:val="es-ES"/>
        </w:rPr>
      </w:pPr>
    </w:p>
    <w:tbl>
      <w:tblPr>
        <w:tblStyle w:val="Tablaconcuadrcula"/>
        <w:tblW w:w="13036" w:type="dxa"/>
        <w:jc w:val="center"/>
        <w:tblLook w:val="04A0" w:firstRow="1" w:lastRow="0" w:firstColumn="1" w:lastColumn="0" w:noHBand="0" w:noVBand="1"/>
      </w:tblPr>
      <w:tblGrid>
        <w:gridCol w:w="4106"/>
        <w:gridCol w:w="8930"/>
      </w:tblGrid>
      <w:tr w:rsidRPr="003D4E85" w:rsidR="007F35DC" w:rsidTr="4708DC24" w14:paraId="2F8AF8A0" w14:textId="77777777">
        <w:trPr>
          <w:trHeight w:val="287"/>
          <w:jc w:val="center"/>
        </w:trPr>
        <w:tc>
          <w:tcPr>
            <w:tcW w:w="13036" w:type="dxa"/>
            <w:gridSpan w:val="2"/>
            <w:tcMar/>
          </w:tcPr>
          <w:p w:rsidRPr="003D4E85" w:rsidR="007F35DC" w:rsidP="4708DC24" w:rsidRDefault="006B012F" w14:paraId="2BA3373D" w14:textId="73978945">
            <w:pPr>
              <w:pStyle w:val="Prrafodelista"/>
              <w:ind w:left="0"/>
              <w:jc w:val="center"/>
              <w:rPr>
                <w:rFonts w:ascii="Verdana" w:hAnsi="Verdana" w:cs="Arial" w:cstheme="minorBidi"/>
                <w:b w:val="1"/>
                <w:bCs w:val="1"/>
                <w:lang w:val="es-ES"/>
              </w:rPr>
            </w:pPr>
            <w:r w:rsidRPr="4708DC24" w:rsidR="006B012F">
              <w:rPr>
                <w:rFonts w:ascii="Verdana" w:hAnsi="Verdana" w:cs="Arial" w:cstheme="minorBidi"/>
                <w:b w:val="1"/>
                <w:bCs w:val="1"/>
                <w:lang w:val="es-ES"/>
              </w:rPr>
              <w:t>MECANISMOS PARA</w:t>
            </w:r>
            <w:r w:rsidRPr="4708DC24" w:rsidR="006B012F">
              <w:rPr>
                <w:rFonts w:ascii="Verdana" w:hAnsi="Verdana" w:cs="Arial" w:cstheme="minorBidi"/>
                <w:b w:val="1"/>
                <w:bCs w:val="1"/>
                <w:lang w:val="es-ES"/>
              </w:rPr>
              <w:t xml:space="preserve"> GARANTIZAR</w:t>
            </w:r>
            <w:r w:rsidRPr="4708DC24" w:rsidR="6781C1FD">
              <w:rPr>
                <w:rFonts w:ascii="Verdana" w:hAnsi="Verdana" w:cs="Arial" w:cstheme="minorBidi"/>
                <w:b w:val="1"/>
                <w:bCs w:val="1"/>
                <w:lang w:val="es-ES"/>
              </w:rPr>
              <w:t xml:space="preserve"> LA PARTICIPACIÓN EN</w:t>
            </w:r>
            <w:r w:rsidRPr="4708DC24" w:rsidR="006B012F">
              <w:rPr>
                <w:rFonts w:ascii="Verdana" w:hAnsi="Verdana" w:cs="Arial" w:cstheme="minorBidi"/>
                <w:b w:val="1"/>
                <w:bCs w:val="1"/>
                <w:lang w:val="es-ES"/>
              </w:rPr>
              <w:t xml:space="preserve"> LA </w:t>
            </w:r>
            <w:r w:rsidRPr="4708DC24" w:rsidR="2CBE223F">
              <w:rPr>
                <w:rFonts w:ascii="Verdana" w:hAnsi="Verdana" w:cs="Arial" w:cstheme="minorBidi"/>
                <w:b w:val="1"/>
                <w:bCs w:val="1"/>
                <w:lang w:val="es-ES"/>
              </w:rPr>
              <w:t>CAPACITACION</w:t>
            </w:r>
          </w:p>
        </w:tc>
      </w:tr>
      <w:tr w:rsidRPr="003D4E85" w:rsidR="007F35DC" w:rsidTr="4708DC24" w14:paraId="1862ED36" w14:textId="77777777">
        <w:trPr>
          <w:trHeight w:val="781"/>
          <w:jc w:val="center"/>
        </w:trPr>
        <w:tc>
          <w:tcPr>
            <w:tcW w:w="4106" w:type="dxa"/>
            <w:tcMar/>
          </w:tcPr>
          <w:p w:rsidRPr="003D4E85" w:rsidR="007F35DC" w:rsidP="1B337928" w:rsidRDefault="007F35DC" w14:paraId="1CE2B54D" w14:textId="0C3B5EA6">
            <w:pPr>
              <w:pStyle w:val="Prrafodelista"/>
              <w:ind w:left="0"/>
              <w:jc w:val="both"/>
              <w:rPr>
                <w:rFonts w:ascii="Verdana" w:hAnsi="Verdana" w:cstheme="minorBidi"/>
                <w:b/>
                <w:bCs/>
                <w:lang w:val="es-ES"/>
              </w:rPr>
            </w:pPr>
          </w:p>
          <w:p w:rsidRPr="003D4E85" w:rsidR="007F35DC" w:rsidP="1B337928" w:rsidRDefault="04A2ED51" w14:paraId="0170E753" w14:textId="53B4F52B">
            <w:pPr>
              <w:pStyle w:val="Prrafodelista"/>
              <w:ind w:left="0"/>
              <w:jc w:val="both"/>
              <w:rPr>
                <w:rFonts w:ascii="Verdana" w:hAnsi="Verdana" w:eastAsia="Verdana" w:cs="Verdana"/>
                <w:lang w:val="es"/>
              </w:rPr>
            </w:pPr>
            <w:r w:rsidRPr="003D4E85">
              <w:rPr>
                <w:rFonts w:ascii="Verdana" w:hAnsi="Verdana" w:eastAsia="Verdana" w:cs="Verdana"/>
                <w:b/>
                <w:bCs/>
                <w:lang w:val="es"/>
              </w:rPr>
              <w:t>Condiciones mínimas para la capacitación</w:t>
            </w:r>
          </w:p>
        </w:tc>
        <w:tc>
          <w:tcPr>
            <w:tcW w:w="8930" w:type="dxa"/>
            <w:tcMar/>
          </w:tcPr>
          <w:p w:rsidRPr="003D4E85" w:rsidR="007F35DC" w:rsidP="7FA8485F" w:rsidRDefault="007F35DC" w14:paraId="00EE8797" w14:textId="27590125">
            <w:pPr>
              <w:pStyle w:val="Prrafodelista"/>
              <w:ind w:left="0"/>
              <w:jc w:val="both"/>
              <w:rPr>
                <w:rFonts w:ascii="Verdana" w:hAnsi="Verdana" w:cstheme="minorBidi"/>
                <w:b/>
                <w:bCs/>
                <w:lang w:val="es-ES"/>
              </w:rPr>
            </w:pPr>
          </w:p>
          <w:p w:rsidRPr="003D4E85" w:rsidR="007F35DC" w:rsidP="7FA8485F" w:rsidRDefault="007F35DC" w14:paraId="59D46E51" w14:textId="17F4FF64">
            <w:pPr>
              <w:pStyle w:val="Prrafodelista"/>
              <w:ind w:left="0"/>
              <w:jc w:val="both"/>
              <w:rPr>
                <w:rFonts w:ascii="Verdana" w:hAnsi="Verdana" w:cstheme="minorBidi"/>
                <w:b/>
                <w:bCs/>
                <w:lang w:val="es-ES"/>
              </w:rPr>
            </w:pPr>
          </w:p>
        </w:tc>
      </w:tr>
      <w:tr w:rsidRPr="003D4E85" w:rsidR="007F35DC" w:rsidTr="4708DC24" w14:paraId="72A44FAF" w14:textId="77777777">
        <w:trPr>
          <w:trHeight w:val="556"/>
          <w:jc w:val="center"/>
        </w:trPr>
        <w:tc>
          <w:tcPr>
            <w:tcW w:w="4106" w:type="dxa"/>
            <w:tcMar/>
          </w:tcPr>
          <w:p w:rsidRPr="003D4E85" w:rsidR="007F35DC" w:rsidRDefault="060866AF" w14:paraId="2632F507" w14:textId="079DA999">
            <w:pPr>
              <w:pStyle w:val="Prrafodelista"/>
              <w:ind w:left="0"/>
              <w:jc w:val="both"/>
              <w:rPr>
                <w:rFonts w:ascii="Verdana" w:hAnsi="Verdana" w:eastAsia="Verdana" w:cs="Verdana"/>
                <w:lang w:val="es"/>
              </w:rPr>
            </w:pPr>
            <w:proofErr w:type="gramStart"/>
            <w:r w:rsidRPr="003D4E85">
              <w:rPr>
                <w:rFonts w:ascii="Verdana" w:hAnsi="Verdana" w:eastAsia="Verdana" w:cs="Verdana"/>
                <w:b/>
                <w:bCs/>
                <w:lang w:val="es"/>
              </w:rPr>
              <w:t>Asegurar</w:t>
            </w:r>
            <w:proofErr w:type="gramEnd"/>
            <w:r w:rsidRPr="003D4E85">
              <w:rPr>
                <w:rFonts w:ascii="Verdana" w:hAnsi="Verdana" w:eastAsia="Verdana" w:cs="Verdana"/>
                <w:b/>
                <w:bCs/>
                <w:lang w:val="es"/>
              </w:rPr>
              <w:t xml:space="preserve"> que el tiempo destinado para capacitación </w:t>
            </w:r>
            <w:r w:rsidRPr="003D4E85">
              <w:rPr>
                <w:rFonts w:ascii="Verdana" w:hAnsi="Verdana" w:eastAsia="Verdana" w:cs="Verdana"/>
                <w:lang w:val="es"/>
              </w:rPr>
              <w:t>dentro de su jornada es exclusivamente para estos fines</w:t>
            </w:r>
          </w:p>
        </w:tc>
        <w:tc>
          <w:tcPr>
            <w:tcW w:w="8930" w:type="dxa"/>
            <w:tcMar/>
          </w:tcPr>
          <w:p w:rsidRPr="003D4E85" w:rsidR="007F35DC" w:rsidRDefault="007F35DC" w14:paraId="0BEEE12B" w14:textId="77777777">
            <w:pPr>
              <w:pStyle w:val="Prrafodelista"/>
              <w:ind w:left="0"/>
              <w:jc w:val="both"/>
              <w:rPr>
                <w:rFonts w:ascii="Verdana" w:hAnsi="Verdana" w:cstheme="minorHAnsi"/>
                <w:b/>
                <w:lang w:val="es-ES_tradnl"/>
              </w:rPr>
            </w:pPr>
          </w:p>
        </w:tc>
      </w:tr>
      <w:tr w:rsidRPr="003D4E85" w:rsidR="007F35DC" w:rsidTr="4708DC24" w14:paraId="6B7877D6" w14:textId="77777777">
        <w:trPr>
          <w:trHeight w:val="536"/>
          <w:jc w:val="center"/>
        </w:trPr>
        <w:tc>
          <w:tcPr>
            <w:tcW w:w="4106" w:type="dxa"/>
            <w:tcMar/>
          </w:tcPr>
          <w:p w:rsidRPr="003D4E85" w:rsidR="007F35DC" w:rsidP="6D03C031" w:rsidRDefault="060866AF" w14:paraId="51F08F13" w14:textId="49B86AB6">
            <w:pPr>
              <w:jc w:val="both"/>
              <w:rPr>
                <w:rFonts w:ascii="Verdana" w:hAnsi="Verdana" w:eastAsia="Verdana" w:cs="Verdana"/>
                <w:lang w:val="es"/>
              </w:rPr>
            </w:pPr>
            <w:r w:rsidRPr="003D4E85">
              <w:rPr>
                <w:rFonts w:ascii="Verdana" w:hAnsi="Verdana" w:eastAsia="Verdana" w:cs="Verdana"/>
                <w:b/>
                <w:bCs/>
                <w:lang w:val="es"/>
              </w:rPr>
              <w:t>Incentivos para la participación</w:t>
            </w:r>
            <w:r w:rsidRPr="003D4E85">
              <w:rPr>
                <w:rFonts w:ascii="Verdana" w:hAnsi="Verdana" w:eastAsia="Verdana" w:cs="Verdana"/>
                <w:lang w:val="es"/>
              </w:rPr>
              <w:t xml:space="preserve"> </w:t>
            </w:r>
          </w:p>
          <w:p w:rsidRPr="003D4E85" w:rsidR="007F35DC" w:rsidRDefault="007F35DC" w14:paraId="2491D015" w14:textId="63F6BEDA">
            <w:pPr>
              <w:pStyle w:val="Prrafodelista"/>
              <w:ind w:left="0"/>
              <w:jc w:val="both"/>
              <w:rPr>
                <w:rFonts w:ascii="Verdana" w:hAnsi="Verdana" w:cstheme="minorBidi"/>
                <w:b/>
                <w:lang w:val="es-ES"/>
              </w:rPr>
            </w:pPr>
          </w:p>
        </w:tc>
        <w:tc>
          <w:tcPr>
            <w:tcW w:w="8930" w:type="dxa"/>
            <w:tcMar/>
          </w:tcPr>
          <w:p w:rsidRPr="003D4E85" w:rsidR="007F35DC" w:rsidRDefault="007F35DC" w14:paraId="08E87180" w14:textId="77777777">
            <w:pPr>
              <w:pStyle w:val="Prrafodelista"/>
              <w:ind w:left="0"/>
              <w:jc w:val="both"/>
              <w:rPr>
                <w:rFonts w:ascii="Verdana" w:hAnsi="Verdana" w:cstheme="minorHAnsi"/>
                <w:b/>
                <w:lang w:val="es-ES_tradnl"/>
              </w:rPr>
            </w:pPr>
          </w:p>
        </w:tc>
      </w:tr>
    </w:tbl>
    <w:p w:rsidRPr="003D4E85" w:rsidR="52474BFD" w:rsidP="52474BFD" w:rsidRDefault="52474BFD" w14:paraId="022143BE" w14:textId="54AF023E">
      <w:pPr>
        <w:rPr>
          <w:rFonts w:ascii="Verdana" w:hAnsi="Verdana"/>
          <w:sz w:val="20"/>
          <w:szCs w:val="20"/>
        </w:rPr>
      </w:pPr>
    </w:p>
    <w:sectPr w:rsidRPr="003D4E85" w:rsidR="52474BFD" w:rsidSect="007F35DC">
      <w:headerReference w:type="default" r:id="rId12"/>
      <w:pgSz w:w="15840" w:h="12240" w:orient="landscape"/>
      <w:pgMar w:top="226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8F8" w:rsidP="007F35DC" w:rsidRDefault="00BD08F8" w14:paraId="4B258DA8" w14:textId="77777777">
      <w:pPr>
        <w:spacing w:after="0" w:line="240" w:lineRule="auto"/>
      </w:pPr>
      <w:r>
        <w:separator/>
      </w:r>
    </w:p>
  </w:endnote>
  <w:endnote w:type="continuationSeparator" w:id="0">
    <w:p w:rsidR="00BD08F8" w:rsidP="007F35DC" w:rsidRDefault="00BD08F8" w14:paraId="09408225" w14:textId="77777777">
      <w:pPr>
        <w:spacing w:after="0" w:line="240" w:lineRule="auto"/>
      </w:pPr>
      <w:r>
        <w:continuationSeparator/>
      </w:r>
    </w:p>
  </w:endnote>
  <w:endnote w:type="continuationNotice" w:id="1">
    <w:p w:rsidR="00BD08F8" w:rsidRDefault="00BD08F8" w14:paraId="07D29EFA" w14:textId="77777777">
      <w:pPr>
        <w:spacing w:after="0" w:line="240" w:lineRule="auto"/>
      </w:pPr>
    </w:p>
  </w:endnote>
  <w:endnote w:id="2">
    <w:p w:rsidRPr="00835F1E" w:rsidR="01FB35F7" w:rsidP="01FB35F7" w:rsidRDefault="01FB35F7" w14:paraId="528F849F" w14:textId="0EDB0F73">
      <w:pPr>
        <w:jc w:val="both"/>
        <w:rPr>
          <w:rFonts w:ascii="Verdana" w:hAnsi="Verdana"/>
          <w:sz w:val="20"/>
          <w:szCs w:val="20"/>
        </w:rPr>
      </w:pPr>
      <w:r w:rsidRPr="00835F1E">
        <w:rPr>
          <w:rStyle w:val="Refdenotaalfinal"/>
          <w:rFonts w:ascii="Verdana" w:hAnsi="Verdana" w:eastAsia="Calibri" w:cs="Calibri"/>
          <w:sz w:val="20"/>
          <w:szCs w:val="20"/>
        </w:rPr>
        <w:endnoteRef/>
      </w:r>
      <w:r w:rsidRPr="00835F1E">
        <w:rPr>
          <w:rFonts w:ascii="Verdana" w:hAnsi="Verdana" w:eastAsia="Calibri" w:cs="Calibri"/>
          <w:sz w:val="20"/>
          <w:szCs w:val="20"/>
        </w:rPr>
        <w:t xml:space="preserve"> </w:t>
      </w:r>
      <w:r w:rsidRPr="003D4E85">
        <w:rPr>
          <w:rFonts w:ascii="Verdana" w:hAnsi="Verdana"/>
          <w:sz w:val="16"/>
          <w:szCs w:val="16"/>
        </w:rPr>
        <w:t xml:space="preserve">El sistema de formación continua “Academia Conectando Saberes” comunicará y difundirá </w:t>
      </w:r>
      <w:r w:rsidRPr="003D4E85" w:rsidR="00576562">
        <w:rPr>
          <w:rFonts w:ascii="Verdana" w:hAnsi="Verdana"/>
          <w:sz w:val="16"/>
          <w:szCs w:val="16"/>
        </w:rPr>
        <w:t xml:space="preserve">una oferta de cursos </w:t>
      </w:r>
      <w:r w:rsidRPr="003D4E85">
        <w:rPr>
          <w:rFonts w:ascii="Verdana" w:hAnsi="Verdana"/>
          <w:sz w:val="16"/>
          <w:szCs w:val="16"/>
        </w:rPr>
        <w:t xml:space="preserve">de capacitación a través del enlace: </w:t>
      </w:r>
      <w:hyperlink w:history="1" r:id="rId1">
        <w:r w:rsidRPr="003D4E85">
          <w:rPr>
            <w:rFonts w:ascii="Verdana" w:hAnsi="Verdana" w:cs="Arial"/>
            <w:sz w:val="16"/>
            <w:szCs w:val="16"/>
          </w:rPr>
          <w:t>https://www.mejorninez.cl/academia-conectando-saberes.html</w:t>
        </w:r>
      </w:hyperlink>
      <w:r w:rsidRPr="003D4E85">
        <w:rPr>
          <w:rFonts w:ascii="Verdana" w:hAnsi="Verdana" w:eastAsia="Calibri" w:cs="Calibri"/>
          <w:color w:val="0563C1"/>
          <w:sz w:val="16"/>
          <w:szCs w:val="16"/>
          <w:u w:val="single"/>
          <w:lang w:val="es"/>
        </w:rPr>
        <w:t>)</w:t>
      </w:r>
      <w:r w:rsidRPr="003D4E85">
        <w:rPr>
          <w:rFonts w:ascii="Verdana" w:hAnsi="Verdana"/>
          <w:sz w:val="16"/>
          <w:szCs w:val="16"/>
        </w:rPr>
        <w:t>. Las modalidades de impartición son: asincrónica telemática, sincrónica telemática y mixta (telemática y presencial) con</w:t>
      </w:r>
      <w:r w:rsidRPr="003D4E85" w:rsidR="00DD32FB">
        <w:rPr>
          <w:rFonts w:ascii="Verdana" w:hAnsi="Verdana"/>
          <w:sz w:val="16"/>
          <w:szCs w:val="16"/>
        </w:rPr>
        <w:t xml:space="preserve"> diversos</w:t>
      </w:r>
      <w:r w:rsidRPr="003D4E85">
        <w:rPr>
          <w:rFonts w:ascii="Verdana" w:hAnsi="Verdana"/>
          <w:sz w:val="16"/>
          <w:szCs w:val="16"/>
        </w:rPr>
        <w:t xml:space="preserve"> rangos de duración</w:t>
      </w:r>
      <w:r w:rsidRPr="003D4E85" w:rsidR="004B6068">
        <w:rPr>
          <w:rFonts w:ascii="Verdana" w:hAnsi="Verdana"/>
          <w:sz w:val="16"/>
          <w:szCs w:val="16"/>
        </w:rPr>
        <w:t xml:space="preserve"> de los cursos</w:t>
      </w:r>
      <w:r w:rsidRPr="003D4E85" w:rsidR="00DD32FB">
        <w:rPr>
          <w:rFonts w:ascii="Verdana" w:hAnsi="Verdana"/>
          <w:sz w:val="16"/>
          <w:szCs w:val="16"/>
        </w:rPr>
        <w:t>,</w:t>
      </w:r>
      <w:r w:rsidRPr="003D4E85">
        <w:rPr>
          <w:rFonts w:ascii="Verdana" w:hAnsi="Verdana"/>
          <w:sz w:val="16"/>
          <w:szCs w:val="16"/>
        </w:rPr>
        <w:t xml:space="preserve"> </w:t>
      </w:r>
      <w:r w:rsidRPr="003D4E85" w:rsidR="00A948C6">
        <w:rPr>
          <w:rFonts w:ascii="Verdana" w:hAnsi="Verdana"/>
          <w:sz w:val="16"/>
          <w:szCs w:val="16"/>
        </w:rPr>
        <w:t xml:space="preserve">que van </w:t>
      </w:r>
      <w:r w:rsidRPr="003D4E85">
        <w:rPr>
          <w:rFonts w:ascii="Verdana" w:hAnsi="Verdana"/>
          <w:sz w:val="16"/>
          <w:szCs w:val="16"/>
        </w:rPr>
        <w:t xml:space="preserve">desde </w:t>
      </w:r>
      <w:r w:rsidRPr="003D4E85" w:rsidR="00316E62">
        <w:rPr>
          <w:rFonts w:ascii="Verdana" w:hAnsi="Verdana"/>
          <w:sz w:val="16"/>
          <w:szCs w:val="16"/>
        </w:rPr>
        <w:t xml:space="preserve">las </w:t>
      </w:r>
      <w:r w:rsidRPr="003D4E85">
        <w:rPr>
          <w:rFonts w:ascii="Verdana" w:hAnsi="Verdana"/>
          <w:sz w:val="16"/>
          <w:szCs w:val="16"/>
        </w:rPr>
        <w:t>8 a</w:t>
      </w:r>
      <w:r w:rsidRPr="003D4E85" w:rsidR="00B8299F">
        <w:rPr>
          <w:rFonts w:ascii="Verdana" w:hAnsi="Verdana"/>
          <w:sz w:val="16"/>
          <w:szCs w:val="16"/>
        </w:rPr>
        <w:t xml:space="preserve"> las</w:t>
      </w:r>
      <w:r w:rsidRPr="003D4E85">
        <w:rPr>
          <w:rFonts w:ascii="Verdana" w:hAnsi="Verdana"/>
          <w:sz w:val="16"/>
          <w:szCs w:val="16"/>
        </w:rPr>
        <w:t xml:space="preserve"> </w:t>
      </w:r>
      <w:r w:rsidR="004435E7">
        <w:rPr>
          <w:rFonts w:ascii="Verdana" w:hAnsi="Verdana"/>
          <w:sz w:val="16"/>
          <w:szCs w:val="16"/>
        </w:rPr>
        <w:t>48</w:t>
      </w:r>
      <w:r w:rsidRPr="003D4E85">
        <w:rPr>
          <w:rFonts w:ascii="Verdana" w:hAnsi="Verdana"/>
          <w:sz w:val="16"/>
          <w:szCs w:val="16"/>
        </w:rPr>
        <w:t xml:space="preserve"> horas cronológicas</w:t>
      </w:r>
      <w:r w:rsidRPr="003D4E85" w:rsidR="00947C9C">
        <w:rPr>
          <w:rFonts w:ascii="Verdana" w:hAnsi="Verdana"/>
          <w:sz w:val="16"/>
          <w:szCs w:val="16"/>
        </w:rPr>
        <w:t xml:space="preserve"> de formación</w:t>
      </w:r>
      <w:r w:rsidRPr="003D4E85">
        <w:rPr>
          <w:rFonts w:ascii="Verdana" w:hAnsi="Verdana"/>
          <w:sz w:val="16"/>
          <w:szCs w:val="16"/>
        </w:rPr>
        <w:t>, en áreas transversales</w:t>
      </w:r>
      <w:r w:rsidRPr="003D4E85" w:rsidR="00DD32FB">
        <w:rPr>
          <w:rFonts w:ascii="Verdana" w:hAnsi="Verdana"/>
          <w:sz w:val="16"/>
          <w:szCs w:val="16"/>
        </w:rPr>
        <w:t xml:space="preserve"> tales como: </w:t>
      </w:r>
      <w:r w:rsidRPr="003D4E85">
        <w:rPr>
          <w:rFonts w:ascii="Verdana" w:hAnsi="Verdana"/>
          <w:sz w:val="16"/>
          <w:szCs w:val="16"/>
        </w:rPr>
        <w:t>enfoque de género, de participación, trauma complejo, entre otros</w:t>
      </w:r>
      <w:r w:rsidRPr="003D4E85" w:rsidR="00DD32FB">
        <w:rPr>
          <w:rFonts w:ascii="Verdana" w:hAnsi="Verdana"/>
          <w:sz w:val="16"/>
          <w:szCs w:val="16"/>
        </w:rPr>
        <w:t>;</w:t>
      </w:r>
      <w:r w:rsidRPr="003D4E85">
        <w:rPr>
          <w:rFonts w:ascii="Verdana" w:hAnsi="Verdana"/>
          <w:sz w:val="16"/>
          <w:szCs w:val="16"/>
        </w:rPr>
        <w:t xml:space="preserve"> y especializad</w:t>
      </w:r>
      <w:r w:rsidRPr="003D4E85" w:rsidR="00DD32FB">
        <w:rPr>
          <w:rFonts w:ascii="Verdana" w:hAnsi="Verdana"/>
          <w:sz w:val="16"/>
          <w:szCs w:val="16"/>
        </w:rPr>
        <w:t>o</w:t>
      </w:r>
      <w:r w:rsidRPr="003D4E85">
        <w:rPr>
          <w:rFonts w:ascii="Verdana" w:hAnsi="Verdana"/>
          <w:sz w:val="16"/>
          <w:szCs w:val="16"/>
        </w:rPr>
        <w:t>s</w:t>
      </w:r>
      <w:r w:rsidRPr="003D4E85" w:rsidR="00DD32FB">
        <w:rPr>
          <w:rFonts w:ascii="Verdana" w:hAnsi="Verdana"/>
          <w:sz w:val="16"/>
          <w:szCs w:val="16"/>
        </w:rPr>
        <w:t xml:space="preserve">, tales como: </w:t>
      </w:r>
      <w:r w:rsidRPr="003D4E85">
        <w:rPr>
          <w:rFonts w:ascii="Verdana" w:hAnsi="Verdana"/>
          <w:sz w:val="16"/>
          <w:szCs w:val="16"/>
        </w:rPr>
        <w:t xml:space="preserve">diagnóstico clínico especializado, inducción de equipos </w:t>
      </w:r>
      <w:r w:rsidRPr="003D4E85" w:rsidR="00DD32FB">
        <w:rPr>
          <w:rFonts w:ascii="Verdana" w:hAnsi="Verdana"/>
          <w:sz w:val="16"/>
          <w:szCs w:val="16"/>
        </w:rPr>
        <w:t>p</w:t>
      </w:r>
      <w:r w:rsidRPr="003D4E85">
        <w:rPr>
          <w:rFonts w:ascii="Verdana" w:hAnsi="Verdana"/>
          <w:sz w:val="16"/>
          <w:szCs w:val="16"/>
        </w:rPr>
        <w:t>sicosociales</w:t>
      </w:r>
      <w:r w:rsidRPr="003D4E85" w:rsidR="00DD32FB">
        <w:rPr>
          <w:rFonts w:ascii="Verdana" w:hAnsi="Verdana"/>
          <w:sz w:val="16"/>
          <w:szCs w:val="16"/>
        </w:rPr>
        <w:t>, entre otros</w:t>
      </w:r>
      <w:r w:rsidRPr="003D4E85">
        <w:rPr>
          <w:rFonts w:ascii="Verdana" w:hAnsi="Verdana"/>
          <w:sz w:val="16"/>
          <w:szCs w:val="16"/>
        </w:rPr>
        <w:t>. Los perfiles a los que van dirigidos los cursos incluyen a directores de</w:t>
      </w:r>
      <w:r w:rsidRPr="003D4E85" w:rsidR="00DD32FB">
        <w:rPr>
          <w:rFonts w:ascii="Verdana" w:hAnsi="Verdana"/>
          <w:sz w:val="16"/>
          <w:szCs w:val="16"/>
        </w:rPr>
        <w:t xml:space="preserve"> Colaboradores Acreditados</w:t>
      </w:r>
      <w:r w:rsidRPr="003D4E85">
        <w:rPr>
          <w:rFonts w:ascii="Verdana" w:hAnsi="Verdana"/>
          <w:sz w:val="16"/>
          <w:szCs w:val="16"/>
        </w:rPr>
        <w:t>, directores de proyecto, profesionales</w:t>
      </w:r>
      <w:r w:rsidRPr="003D4E85" w:rsidR="00DD32FB">
        <w:rPr>
          <w:rFonts w:ascii="Verdana" w:hAnsi="Verdana"/>
          <w:sz w:val="16"/>
          <w:szCs w:val="16"/>
        </w:rPr>
        <w:t xml:space="preserve"> y equipos técnicos</w:t>
      </w:r>
      <w:r w:rsidRPr="003D4E85">
        <w:rPr>
          <w:rFonts w:ascii="Verdana" w:hAnsi="Verdana"/>
          <w:sz w:val="16"/>
          <w:szCs w:val="16"/>
        </w:rPr>
        <w:t>. Las direcciones regionales</w:t>
      </w:r>
      <w:r w:rsidRPr="003D4E85" w:rsidR="00E13E48">
        <w:rPr>
          <w:rFonts w:ascii="Verdana" w:hAnsi="Verdana"/>
          <w:sz w:val="16"/>
          <w:szCs w:val="16"/>
        </w:rPr>
        <w:t xml:space="preserve"> del Servicio</w:t>
      </w:r>
      <w:r w:rsidRPr="003D4E85">
        <w:rPr>
          <w:rFonts w:ascii="Verdana" w:hAnsi="Verdana"/>
          <w:sz w:val="16"/>
          <w:szCs w:val="16"/>
        </w:rPr>
        <w:t xml:space="preserve"> </w:t>
      </w:r>
      <w:r w:rsidRPr="003D4E85" w:rsidR="007E61FA">
        <w:rPr>
          <w:rFonts w:ascii="Verdana" w:hAnsi="Verdana"/>
          <w:sz w:val="16"/>
          <w:szCs w:val="16"/>
        </w:rPr>
        <w:t>informarán a los proyectos</w:t>
      </w:r>
      <w:r w:rsidRPr="003D4E85">
        <w:rPr>
          <w:rFonts w:ascii="Verdana" w:hAnsi="Verdana"/>
          <w:sz w:val="16"/>
          <w:szCs w:val="16"/>
        </w:rPr>
        <w:t xml:space="preserve"> la</w:t>
      </w:r>
      <w:r w:rsidRPr="003D4E85" w:rsidR="00D63BC5">
        <w:rPr>
          <w:rFonts w:ascii="Verdana" w:hAnsi="Verdana"/>
          <w:sz w:val="16"/>
          <w:szCs w:val="16"/>
        </w:rPr>
        <w:t>s convocatorias, requisitos de inscripción</w:t>
      </w:r>
      <w:r w:rsidRPr="003D4E85">
        <w:rPr>
          <w:rFonts w:ascii="Verdana" w:hAnsi="Verdana"/>
          <w:sz w:val="16"/>
          <w:szCs w:val="16"/>
        </w:rPr>
        <w:t xml:space="preserve"> y el número de cupos </w:t>
      </w:r>
      <w:r w:rsidRPr="003D4E85" w:rsidR="00D63BC5">
        <w:rPr>
          <w:rFonts w:ascii="Verdana" w:hAnsi="Verdana"/>
          <w:sz w:val="16"/>
          <w:szCs w:val="16"/>
        </w:rPr>
        <w:t>disponibles para</w:t>
      </w:r>
      <w:r w:rsidRPr="003D4E85" w:rsidR="00BF6480">
        <w:rPr>
          <w:rFonts w:ascii="Verdana" w:hAnsi="Verdana"/>
          <w:sz w:val="16"/>
          <w:szCs w:val="16"/>
        </w:rPr>
        <w:t xml:space="preserve"> </w:t>
      </w:r>
      <w:r w:rsidRPr="003D4E85" w:rsidR="003173A7">
        <w:rPr>
          <w:rFonts w:ascii="Verdana" w:hAnsi="Verdana"/>
          <w:sz w:val="16"/>
          <w:szCs w:val="16"/>
        </w:rPr>
        <w:t>cada</w:t>
      </w:r>
      <w:r w:rsidRPr="003D4E85" w:rsidR="00D63BC5">
        <w:rPr>
          <w:rFonts w:ascii="Verdana" w:hAnsi="Verdana"/>
          <w:sz w:val="16"/>
          <w:szCs w:val="16"/>
        </w:rPr>
        <w:t xml:space="preserve"> proyecto</w:t>
      </w:r>
      <w:r w:rsidRPr="003D4E85" w:rsidR="00BC099F">
        <w:rPr>
          <w:rFonts w:ascii="Verdana" w:hAnsi="Verdana"/>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8F8" w:rsidP="007F35DC" w:rsidRDefault="00BD08F8" w14:paraId="5DE1000D" w14:textId="77777777">
      <w:pPr>
        <w:spacing w:after="0" w:line="240" w:lineRule="auto"/>
      </w:pPr>
      <w:r>
        <w:separator/>
      </w:r>
    </w:p>
  </w:footnote>
  <w:footnote w:type="continuationSeparator" w:id="0">
    <w:p w:rsidR="00BD08F8" w:rsidP="007F35DC" w:rsidRDefault="00BD08F8" w14:paraId="742BA537" w14:textId="77777777">
      <w:pPr>
        <w:spacing w:after="0" w:line="240" w:lineRule="auto"/>
      </w:pPr>
      <w:r>
        <w:continuationSeparator/>
      </w:r>
    </w:p>
  </w:footnote>
  <w:footnote w:type="continuationNotice" w:id="1">
    <w:p w:rsidR="00BD08F8" w:rsidRDefault="00BD08F8" w14:paraId="2134E55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F35DC" w:rsidP="007F35DC" w:rsidRDefault="007F35DC" w14:paraId="292B3085" w14:textId="285AC5B2">
    <w:pPr>
      <w:pStyle w:val="Encabezado"/>
      <w:jc w:val="center"/>
    </w:pPr>
    <w:r>
      <w:rPr>
        <w:noProof/>
        <w:lang w:eastAsia="es-CL"/>
      </w:rPr>
      <w:drawing>
        <wp:inline distT="0" distB="0" distL="0" distR="0" wp14:anchorId="3D5EFC01" wp14:editId="7FF690FE">
          <wp:extent cx="963295" cy="865505"/>
          <wp:effectExtent l="0" t="0" r="8255" b="0"/>
          <wp:docPr id="12" name="Picture 12"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rectángulo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4F55"/>
    <w:multiLevelType w:val="hybridMultilevel"/>
    <w:tmpl w:val="FFFFFFFF"/>
    <w:lvl w:ilvl="0" w:tplc="69403E2A">
      <w:start w:val="1"/>
      <w:numFmt w:val="bullet"/>
      <w:lvlText w:val="-"/>
      <w:lvlJc w:val="left"/>
      <w:pPr>
        <w:ind w:left="720" w:hanging="360"/>
      </w:pPr>
      <w:rPr>
        <w:rFonts w:hint="default" w:ascii="Calibri" w:hAnsi="Calibri"/>
      </w:rPr>
    </w:lvl>
    <w:lvl w:ilvl="1" w:tplc="2F425F76">
      <w:start w:val="1"/>
      <w:numFmt w:val="bullet"/>
      <w:lvlText w:val="o"/>
      <w:lvlJc w:val="left"/>
      <w:pPr>
        <w:ind w:left="1440" w:hanging="360"/>
      </w:pPr>
      <w:rPr>
        <w:rFonts w:hint="default" w:ascii="Courier New" w:hAnsi="Courier New"/>
      </w:rPr>
    </w:lvl>
    <w:lvl w:ilvl="2" w:tplc="8A36A17C">
      <w:start w:val="1"/>
      <w:numFmt w:val="bullet"/>
      <w:lvlText w:val=""/>
      <w:lvlJc w:val="left"/>
      <w:pPr>
        <w:ind w:left="2160" w:hanging="360"/>
      </w:pPr>
      <w:rPr>
        <w:rFonts w:hint="default" w:ascii="Wingdings" w:hAnsi="Wingdings"/>
      </w:rPr>
    </w:lvl>
    <w:lvl w:ilvl="3" w:tplc="87E272BC">
      <w:start w:val="1"/>
      <w:numFmt w:val="bullet"/>
      <w:lvlText w:val=""/>
      <w:lvlJc w:val="left"/>
      <w:pPr>
        <w:ind w:left="2880" w:hanging="360"/>
      </w:pPr>
      <w:rPr>
        <w:rFonts w:hint="default" w:ascii="Symbol" w:hAnsi="Symbol"/>
      </w:rPr>
    </w:lvl>
    <w:lvl w:ilvl="4" w:tplc="279CE5C0">
      <w:start w:val="1"/>
      <w:numFmt w:val="bullet"/>
      <w:lvlText w:val="o"/>
      <w:lvlJc w:val="left"/>
      <w:pPr>
        <w:ind w:left="3600" w:hanging="360"/>
      </w:pPr>
      <w:rPr>
        <w:rFonts w:hint="default" w:ascii="Courier New" w:hAnsi="Courier New"/>
      </w:rPr>
    </w:lvl>
    <w:lvl w:ilvl="5" w:tplc="ADF8AC40">
      <w:start w:val="1"/>
      <w:numFmt w:val="bullet"/>
      <w:lvlText w:val=""/>
      <w:lvlJc w:val="left"/>
      <w:pPr>
        <w:ind w:left="4320" w:hanging="360"/>
      </w:pPr>
      <w:rPr>
        <w:rFonts w:hint="default" w:ascii="Wingdings" w:hAnsi="Wingdings"/>
      </w:rPr>
    </w:lvl>
    <w:lvl w:ilvl="6" w:tplc="9FB2140A">
      <w:start w:val="1"/>
      <w:numFmt w:val="bullet"/>
      <w:lvlText w:val=""/>
      <w:lvlJc w:val="left"/>
      <w:pPr>
        <w:ind w:left="5040" w:hanging="360"/>
      </w:pPr>
      <w:rPr>
        <w:rFonts w:hint="default" w:ascii="Symbol" w:hAnsi="Symbol"/>
      </w:rPr>
    </w:lvl>
    <w:lvl w:ilvl="7" w:tplc="24761DA0">
      <w:start w:val="1"/>
      <w:numFmt w:val="bullet"/>
      <w:lvlText w:val="o"/>
      <w:lvlJc w:val="left"/>
      <w:pPr>
        <w:ind w:left="5760" w:hanging="360"/>
      </w:pPr>
      <w:rPr>
        <w:rFonts w:hint="default" w:ascii="Courier New" w:hAnsi="Courier New"/>
      </w:rPr>
    </w:lvl>
    <w:lvl w:ilvl="8" w:tplc="C82CBBA2">
      <w:start w:val="1"/>
      <w:numFmt w:val="bullet"/>
      <w:lvlText w:val=""/>
      <w:lvlJc w:val="left"/>
      <w:pPr>
        <w:ind w:left="6480" w:hanging="360"/>
      </w:pPr>
      <w:rPr>
        <w:rFonts w:hint="default" w:ascii="Wingdings" w:hAnsi="Wingdings"/>
      </w:rPr>
    </w:lvl>
  </w:abstractNum>
  <w:abstractNum w:abstractNumId="1"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9E69930"/>
    <w:multiLevelType w:val="hybridMultilevel"/>
    <w:tmpl w:val="FFFFFFFF"/>
    <w:lvl w:ilvl="0" w:tplc="AC188A3E">
      <w:start w:val="1"/>
      <w:numFmt w:val="bullet"/>
      <w:lvlText w:val="-"/>
      <w:lvlJc w:val="left"/>
      <w:pPr>
        <w:ind w:left="720" w:hanging="360"/>
      </w:pPr>
      <w:rPr>
        <w:rFonts w:hint="default" w:ascii="Calibri" w:hAnsi="Calibri"/>
      </w:rPr>
    </w:lvl>
    <w:lvl w:ilvl="1" w:tplc="DEF6FCA2">
      <w:start w:val="1"/>
      <w:numFmt w:val="bullet"/>
      <w:lvlText w:val="o"/>
      <w:lvlJc w:val="left"/>
      <w:pPr>
        <w:ind w:left="1440" w:hanging="360"/>
      </w:pPr>
      <w:rPr>
        <w:rFonts w:hint="default" w:ascii="Courier New" w:hAnsi="Courier New"/>
      </w:rPr>
    </w:lvl>
    <w:lvl w:ilvl="2" w:tplc="5E7EA226">
      <w:start w:val="1"/>
      <w:numFmt w:val="bullet"/>
      <w:lvlText w:val=""/>
      <w:lvlJc w:val="left"/>
      <w:pPr>
        <w:ind w:left="2160" w:hanging="360"/>
      </w:pPr>
      <w:rPr>
        <w:rFonts w:hint="default" w:ascii="Wingdings" w:hAnsi="Wingdings"/>
      </w:rPr>
    </w:lvl>
    <w:lvl w:ilvl="3" w:tplc="099C1CFA">
      <w:start w:val="1"/>
      <w:numFmt w:val="bullet"/>
      <w:lvlText w:val=""/>
      <w:lvlJc w:val="left"/>
      <w:pPr>
        <w:ind w:left="2880" w:hanging="360"/>
      </w:pPr>
      <w:rPr>
        <w:rFonts w:hint="default" w:ascii="Symbol" w:hAnsi="Symbol"/>
      </w:rPr>
    </w:lvl>
    <w:lvl w:ilvl="4" w:tplc="05E2F41E">
      <w:start w:val="1"/>
      <w:numFmt w:val="bullet"/>
      <w:lvlText w:val="o"/>
      <w:lvlJc w:val="left"/>
      <w:pPr>
        <w:ind w:left="3600" w:hanging="360"/>
      </w:pPr>
      <w:rPr>
        <w:rFonts w:hint="default" w:ascii="Courier New" w:hAnsi="Courier New"/>
      </w:rPr>
    </w:lvl>
    <w:lvl w:ilvl="5" w:tplc="CFD83BBE">
      <w:start w:val="1"/>
      <w:numFmt w:val="bullet"/>
      <w:lvlText w:val=""/>
      <w:lvlJc w:val="left"/>
      <w:pPr>
        <w:ind w:left="4320" w:hanging="360"/>
      </w:pPr>
      <w:rPr>
        <w:rFonts w:hint="default" w:ascii="Wingdings" w:hAnsi="Wingdings"/>
      </w:rPr>
    </w:lvl>
    <w:lvl w:ilvl="6" w:tplc="3ACE807C">
      <w:start w:val="1"/>
      <w:numFmt w:val="bullet"/>
      <w:lvlText w:val=""/>
      <w:lvlJc w:val="left"/>
      <w:pPr>
        <w:ind w:left="5040" w:hanging="360"/>
      </w:pPr>
      <w:rPr>
        <w:rFonts w:hint="default" w:ascii="Symbol" w:hAnsi="Symbol"/>
      </w:rPr>
    </w:lvl>
    <w:lvl w:ilvl="7" w:tplc="8BF00FCA">
      <w:start w:val="1"/>
      <w:numFmt w:val="bullet"/>
      <w:lvlText w:val="o"/>
      <w:lvlJc w:val="left"/>
      <w:pPr>
        <w:ind w:left="5760" w:hanging="360"/>
      </w:pPr>
      <w:rPr>
        <w:rFonts w:hint="default" w:ascii="Courier New" w:hAnsi="Courier New"/>
      </w:rPr>
    </w:lvl>
    <w:lvl w:ilvl="8" w:tplc="2D6ACB6C">
      <w:start w:val="1"/>
      <w:numFmt w:val="bullet"/>
      <w:lvlText w:val=""/>
      <w:lvlJc w:val="left"/>
      <w:pPr>
        <w:ind w:left="6480" w:hanging="360"/>
      </w:pPr>
      <w:rPr>
        <w:rFonts w:hint="default" w:ascii="Wingdings" w:hAnsi="Wingdings"/>
      </w:rPr>
    </w:lvl>
  </w:abstractNum>
  <w:abstractNum w:abstractNumId="3" w15:restartNumberingAfterBreak="0">
    <w:nsid w:val="792D0794"/>
    <w:multiLevelType w:val="hybridMultilevel"/>
    <w:tmpl w:val="FFFFFFFF"/>
    <w:lvl w:ilvl="0" w:tplc="2A9293AE">
      <w:start w:val="1"/>
      <w:numFmt w:val="bullet"/>
      <w:lvlText w:val="-"/>
      <w:lvlJc w:val="left"/>
      <w:pPr>
        <w:ind w:left="720" w:hanging="360"/>
      </w:pPr>
      <w:rPr>
        <w:rFonts w:hint="default" w:ascii="Calibri" w:hAnsi="Calibri"/>
      </w:rPr>
    </w:lvl>
    <w:lvl w:ilvl="1" w:tplc="1B6AF69C">
      <w:start w:val="1"/>
      <w:numFmt w:val="bullet"/>
      <w:lvlText w:val="o"/>
      <w:lvlJc w:val="left"/>
      <w:pPr>
        <w:ind w:left="1440" w:hanging="360"/>
      </w:pPr>
      <w:rPr>
        <w:rFonts w:hint="default" w:ascii="Courier New" w:hAnsi="Courier New"/>
      </w:rPr>
    </w:lvl>
    <w:lvl w:ilvl="2" w:tplc="6FF2F7AA">
      <w:start w:val="1"/>
      <w:numFmt w:val="bullet"/>
      <w:lvlText w:val=""/>
      <w:lvlJc w:val="left"/>
      <w:pPr>
        <w:ind w:left="2160" w:hanging="360"/>
      </w:pPr>
      <w:rPr>
        <w:rFonts w:hint="default" w:ascii="Wingdings" w:hAnsi="Wingdings"/>
      </w:rPr>
    </w:lvl>
    <w:lvl w:ilvl="3" w:tplc="D34EF188">
      <w:start w:val="1"/>
      <w:numFmt w:val="bullet"/>
      <w:lvlText w:val=""/>
      <w:lvlJc w:val="left"/>
      <w:pPr>
        <w:ind w:left="2880" w:hanging="360"/>
      </w:pPr>
      <w:rPr>
        <w:rFonts w:hint="default" w:ascii="Symbol" w:hAnsi="Symbol"/>
      </w:rPr>
    </w:lvl>
    <w:lvl w:ilvl="4" w:tplc="90463C0A">
      <w:start w:val="1"/>
      <w:numFmt w:val="bullet"/>
      <w:lvlText w:val="o"/>
      <w:lvlJc w:val="left"/>
      <w:pPr>
        <w:ind w:left="3600" w:hanging="360"/>
      </w:pPr>
      <w:rPr>
        <w:rFonts w:hint="default" w:ascii="Courier New" w:hAnsi="Courier New"/>
      </w:rPr>
    </w:lvl>
    <w:lvl w:ilvl="5" w:tplc="AED47BDC">
      <w:start w:val="1"/>
      <w:numFmt w:val="bullet"/>
      <w:lvlText w:val=""/>
      <w:lvlJc w:val="left"/>
      <w:pPr>
        <w:ind w:left="4320" w:hanging="360"/>
      </w:pPr>
      <w:rPr>
        <w:rFonts w:hint="default" w:ascii="Wingdings" w:hAnsi="Wingdings"/>
      </w:rPr>
    </w:lvl>
    <w:lvl w:ilvl="6" w:tplc="0BF03C6C">
      <w:start w:val="1"/>
      <w:numFmt w:val="bullet"/>
      <w:lvlText w:val=""/>
      <w:lvlJc w:val="left"/>
      <w:pPr>
        <w:ind w:left="5040" w:hanging="360"/>
      </w:pPr>
      <w:rPr>
        <w:rFonts w:hint="default" w:ascii="Symbol" w:hAnsi="Symbol"/>
      </w:rPr>
    </w:lvl>
    <w:lvl w:ilvl="7" w:tplc="5976629E">
      <w:start w:val="1"/>
      <w:numFmt w:val="bullet"/>
      <w:lvlText w:val="o"/>
      <w:lvlJc w:val="left"/>
      <w:pPr>
        <w:ind w:left="5760" w:hanging="360"/>
      </w:pPr>
      <w:rPr>
        <w:rFonts w:hint="default" w:ascii="Courier New" w:hAnsi="Courier New"/>
      </w:rPr>
    </w:lvl>
    <w:lvl w:ilvl="8" w:tplc="AC689110">
      <w:start w:val="1"/>
      <w:numFmt w:val="bullet"/>
      <w:lvlText w:val=""/>
      <w:lvlJc w:val="left"/>
      <w:pPr>
        <w:ind w:left="6480" w:hanging="360"/>
      </w:pPr>
      <w:rPr>
        <w:rFonts w:hint="default" w:ascii="Wingdings" w:hAnsi="Wingdings"/>
      </w:rPr>
    </w:lvl>
  </w:abstractNum>
  <w:num w:numId="1" w16cid:durableId="653607832">
    <w:abstractNumId w:val="3"/>
  </w:num>
  <w:num w:numId="2" w16cid:durableId="1395007688">
    <w:abstractNumId w:val="0"/>
  </w:num>
  <w:num w:numId="3" w16cid:durableId="418019351">
    <w:abstractNumId w:val="2"/>
  </w:num>
  <w:num w:numId="4" w16cid:durableId="19801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DC"/>
    <w:rsid w:val="00010977"/>
    <w:rsid w:val="00013B87"/>
    <w:rsid w:val="00013F48"/>
    <w:rsid w:val="000145A0"/>
    <w:rsid w:val="0002788E"/>
    <w:rsid w:val="0004359E"/>
    <w:rsid w:val="00045C83"/>
    <w:rsid w:val="00051641"/>
    <w:rsid w:val="00052FFF"/>
    <w:rsid w:val="00055A0A"/>
    <w:rsid w:val="00065668"/>
    <w:rsid w:val="00071CF9"/>
    <w:rsid w:val="0008403C"/>
    <w:rsid w:val="00089BAD"/>
    <w:rsid w:val="000A4B01"/>
    <w:rsid w:val="000B3E06"/>
    <w:rsid w:val="000C4F90"/>
    <w:rsid w:val="000D2BBD"/>
    <w:rsid w:val="000E0358"/>
    <w:rsid w:val="000E1C2F"/>
    <w:rsid w:val="000E504A"/>
    <w:rsid w:val="000F28EE"/>
    <w:rsid w:val="000F2AD0"/>
    <w:rsid w:val="000F4DB1"/>
    <w:rsid w:val="000F5986"/>
    <w:rsid w:val="00104471"/>
    <w:rsid w:val="001054D8"/>
    <w:rsid w:val="00127AE3"/>
    <w:rsid w:val="0012B4ED"/>
    <w:rsid w:val="00135D0C"/>
    <w:rsid w:val="00136DA0"/>
    <w:rsid w:val="00146904"/>
    <w:rsid w:val="0014775D"/>
    <w:rsid w:val="00154839"/>
    <w:rsid w:val="00156DF1"/>
    <w:rsid w:val="001625C1"/>
    <w:rsid w:val="00163700"/>
    <w:rsid w:val="00182681"/>
    <w:rsid w:val="00185A6C"/>
    <w:rsid w:val="001949B8"/>
    <w:rsid w:val="001A372B"/>
    <w:rsid w:val="001B368F"/>
    <w:rsid w:val="001B5251"/>
    <w:rsid w:val="001B6813"/>
    <w:rsid w:val="001B6CC2"/>
    <w:rsid w:val="001B7539"/>
    <w:rsid w:val="001C0D3D"/>
    <w:rsid w:val="001C30DE"/>
    <w:rsid w:val="001E6780"/>
    <w:rsid w:val="002039EB"/>
    <w:rsid w:val="00211C1F"/>
    <w:rsid w:val="00214036"/>
    <w:rsid w:val="00230B94"/>
    <w:rsid w:val="00230BA3"/>
    <w:rsid w:val="00232F81"/>
    <w:rsid w:val="00234A93"/>
    <w:rsid w:val="0023524B"/>
    <w:rsid w:val="002354D8"/>
    <w:rsid w:val="0023675C"/>
    <w:rsid w:val="00237714"/>
    <w:rsid w:val="002446B5"/>
    <w:rsid w:val="00254CAA"/>
    <w:rsid w:val="002552FE"/>
    <w:rsid w:val="00256538"/>
    <w:rsid w:val="00260C0E"/>
    <w:rsid w:val="002625DA"/>
    <w:rsid w:val="0027265D"/>
    <w:rsid w:val="002754E1"/>
    <w:rsid w:val="002774D2"/>
    <w:rsid w:val="002872BD"/>
    <w:rsid w:val="0029332E"/>
    <w:rsid w:val="002A436A"/>
    <w:rsid w:val="002B1E6E"/>
    <w:rsid w:val="002B3E99"/>
    <w:rsid w:val="002C08E6"/>
    <w:rsid w:val="002E02EB"/>
    <w:rsid w:val="002E544C"/>
    <w:rsid w:val="002F2480"/>
    <w:rsid w:val="002F24BB"/>
    <w:rsid w:val="002F2D65"/>
    <w:rsid w:val="002F3B3D"/>
    <w:rsid w:val="00306C5E"/>
    <w:rsid w:val="00311BF8"/>
    <w:rsid w:val="00316E62"/>
    <w:rsid w:val="003173A7"/>
    <w:rsid w:val="00326CEB"/>
    <w:rsid w:val="00332C4A"/>
    <w:rsid w:val="00353576"/>
    <w:rsid w:val="0036328B"/>
    <w:rsid w:val="00364196"/>
    <w:rsid w:val="00364234"/>
    <w:rsid w:val="00364D48"/>
    <w:rsid w:val="00370C8F"/>
    <w:rsid w:val="00375E3C"/>
    <w:rsid w:val="00381241"/>
    <w:rsid w:val="00398FB3"/>
    <w:rsid w:val="003A0BA6"/>
    <w:rsid w:val="003A2D22"/>
    <w:rsid w:val="003A38AA"/>
    <w:rsid w:val="003A3AA7"/>
    <w:rsid w:val="003B10DF"/>
    <w:rsid w:val="003B19B8"/>
    <w:rsid w:val="003B606F"/>
    <w:rsid w:val="003C005F"/>
    <w:rsid w:val="003C269A"/>
    <w:rsid w:val="003C4178"/>
    <w:rsid w:val="003C6586"/>
    <w:rsid w:val="003D09F2"/>
    <w:rsid w:val="003D4E85"/>
    <w:rsid w:val="003E1533"/>
    <w:rsid w:val="003E6A3B"/>
    <w:rsid w:val="003E7462"/>
    <w:rsid w:val="003E7A5E"/>
    <w:rsid w:val="004008AA"/>
    <w:rsid w:val="00405AF8"/>
    <w:rsid w:val="00414BFA"/>
    <w:rsid w:val="00416777"/>
    <w:rsid w:val="00423A01"/>
    <w:rsid w:val="00424EBD"/>
    <w:rsid w:val="00426232"/>
    <w:rsid w:val="00426F9A"/>
    <w:rsid w:val="004305F2"/>
    <w:rsid w:val="00437145"/>
    <w:rsid w:val="00437214"/>
    <w:rsid w:val="004372F1"/>
    <w:rsid w:val="004409E2"/>
    <w:rsid w:val="004435E7"/>
    <w:rsid w:val="00451D96"/>
    <w:rsid w:val="00454B4A"/>
    <w:rsid w:val="0045754E"/>
    <w:rsid w:val="004630C3"/>
    <w:rsid w:val="00465408"/>
    <w:rsid w:val="00475BF0"/>
    <w:rsid w:val="00480018"/>
    <w:rsid w:val="00490CD5"/>
    <w:rsid w:val="0049690F"/>
    <w:rsid w:val="00496E6D"/>
    <w:rsid w:val="004A42F7"/>
    <w:rsid w:val="004B06CD"/>
    <w:rsid w:val="004B5E51"/>
    <w:rsid w:val="004B6068"/>
    <w:rsid w:val="004C67E9"/>
    <w:rsid w:val="004C737B"/>
    <w:rsid w:val="004D7D90"/>
    <w:rsid w:val="004E626D"/>
    <w:rsid w:val="004F49FE"/>
    <w:rsid w:val="004F737F"/>
    <w:rsid w:val="005122F8"/>
    <w:rsid w:val="00514F60"/>
    <w:rsid w:val="00520BBE"/>
    <w:rsid w:val="005250F0"/>
    <w:rsid w:val="005269AA"/>
    <w:rsid w:val="00530AD3"/>
    <w:rsid w:val="00532D0B"/>
    <w:rsid w:val="00533BA2"/>
    <w:rsid w:val="00533F9F"/>
    <w:rsid w:val="00544FFF"/>
    <w:rsid w:val="0054579D"/>
    <w:rsid w:val="0055279F"/>
    <w:rsid w:val="0055395E"/>
    <w:rsid w:val="005572F0"/>
    <w:rsid w:val="00565291"/>
    <w:rsid w:val="00565BF1"/>
    <w:rsid w:val="00576562"/>
    <w:rsid w:val="00576C08"/>
    <w:rsid w:val="00577BBC"/>
    <w:rsid w:val="00580328"/>
    <w:rsid w:val="00581E24"/>
    <w:rsid w:val="00586AAB"/>
    <w:rsid w:val="0059452C"/>
    <w:rsid w:val="005A0FF8"/>
    <w:rsid w:val="005A130E"/>
    <w:rsid w:val="005A1A21"/>
    <w:rsid w:val="005A6454"/>
    <w:rsid w:val="005B7266"/>
    <w:rsid w:val="005E0779"/>
    <w:rsid w:val="005E39CE"/>
    <w:rsid w:val="005F1C37"/>
    <w:rsid w:val="006035E0"/>
    <w:rsid w:val="00603799"/>
    <w:rsid w:val="00615F71"/>
    <w:rsid w:val="00623093"/>
    <w:rsid w:val="00633E0F"/>
    <w:rsid w:val="006500BA"/>
    <w:rsid w:val="00651AFE"/>
    <w:rsid w:val="006549E7"/>
    <w:rsid w:val="00655B87"/>
    <w:rsid w:val="00656D7E"/>
    <w:rsid w:val="00657847"/>
    <w:rsid w:val="00660BEC"/>
    <w:rsid w:val="00664C56"/>
    <w:rsid w:val="00680731"/>
    <w:rsid w:val="006857C9"/>
    <w:rsid w:val="00690FFC"/>
    <w:rsid w:val="00695A10"/>
    <w:rsid w:val="006A0EAA"/>
    <w:rsid w:val="006A7049"/>
    <w:rsid w:val="006B012F"/>
    <w:rsid w:val="006B0891"/>
    <w:rsid w:val="006B4E0C"/>
    <w:rsid w:val="006C6A27"/>
    <w:rsid w:val="006C6D92"/>
    <w:rsid w:val="006D2449"/>
    <w:rsid w:val="006D2BEB"/>
    <w:rsid w:val="006E02CD"/>
    <w:rsid w:val="006F1883"/>
    <w:rsid w:val="0070014C"/>
    <w:rsid w:val="00701B05"/>
    <w:rsid w:val="0071727A"/>
    <w:rsid w:val="00731DE7"/>
    <w:rsid w:val="007510AF"/>
    <w:rsid w:val="00760B4F"/>
    <w:rsid w:val="00762CF1"/>
    <w:rsid w:val="00775281"/>
    <w:rsid w:val="0078225E"/>
    <w:rsid w:val="00783C83"/>
    <w:rsid w:val="0078526F"/>
    <w:rsid w:val="007902F3"/>
    <w:rsid w:val="00796917"/>
    <w:rsid w:val="00797FAE"/>
    <w:rsid w:val="007A0B30"/>
    <w:rsid w:val="007B274A"/>
    <w:rsid w:val="007E285C"/>
    <w:rsid w:val="007E4A70"/>
    <w:rsid w:val="007E4ABA"/>
    <w:rsid w:val="007E61FA"/>
    <w:rsid w:val="007E6E5E"/>
    <w:rsid w:val="007E71F8"/>
    <w:rsid w:val="007F0DC2"/>
    <w:rsid w:val="007F19BF"/>
    <w:rsid w:val="007F35DC"/>
    <w:rsid w:val="007F61AB"/>
    <w:rsid w:val="00806213"/>
    <w:rsid w:val="00826022"/>
    <w:rsid w:val="00835C1F"/>
    <w:rsid w:val="00835F1E"/>
    <w:rsid w:val="00840EC8"/>
    <w:rsid w:val="008511B3"/>
    <w:rsid w:val="00855FD2"/>
    <w:rsid w:val="00856D52"/>
    <w:rsid w:val="00861DAD"/>
    <w:rsid w:val="008805F2"/>
    <w:rsid w:val="00881360"/>
    <w:rsid w:val="008927B8"/>
    <w:rsid w:val="0089361C"/>
    <w:rsid w:val="008A685B"/>
    <w:rsid w:val="008B712C"/>
    <w:rsid w:val="008C2B49"/>
    <w:rsid w:val="008E175B"/>
    <w:rsid w:val="008E6086"/>
    <w:rsid w:val="008F0971"/>
    <w:rsid w:val="008F0B42"/>
    <w:rsid w:val="00912E97"/>
    <w:rsid w:val="00913D24"/>
    <w:rsid w:val="00921790"/>
    <w:rsid w:val="0092191F"/>
    <w:rsid w:val="00922CCD"/>
    <w:rsid w:val="009230EA"/>
    <w:rsid w:val="0092633A"/>
    <w:rsid w:val="00941758"/>
    <w:rsid w:val="00946C5C"/>
    <w:rsid w:val="00947C9C"/>
    <w:rsid w:val="00951074"/>
    <w:rsid w:val="00957EBD"/>
    <w:rsid w:val="009707AB"/>
    <w:rsid w:val="00971E3D"/>
    <w:rsid w:val="009777E4"/>
    <w:rsid w:val="00993205"/>
    <w:rsid w:val="00993668"/>
    <w:rsid w:val="009949F4"/>
    <w:rsid w:val="009A6D6A"/>
    <w:rsid w:val="009B3CE1"/>
    <w:rsid w:val="009B7EF2"/>
    <w:rsid w:val="009D4303"/>
    <w:rsid w:val="009D65BF"/>
    <w:rsid w:val="009E404A"/>
    <w:rsid w:val="009F058D"/>
    <w:rsid w:val="009F14C7"/>
    <w:rsid w:val="009F3EF2"/>
    <w:rsid w:val="009F6698"/>
    <w:rsid w:val="00A00EE6"/>
    <w:rsid w:val="00A01871"/>
    <w:rsid w:val="00A02135"/>
    <w:rsid w:val="00A034A4"/>
    <w:rsid w:val="00A24873"/>
    <w:rsid w:val="00A31514"/>
    <w:rsid w:val="00A427F0"/>
    <w:rsid w:val="00A47769"/>
    <w:rsid w:val="00A5181C"/>
    <w:rsid w:val="00A52458"/>
    <w:rsid w:val="00A550A4"/>
    <w:rsid w:val="00A55D6C"/>
    <w:rsid w:val="00A613A3"/>
    <w:rsid w:val="00A656F9"/>
    <w:rsid w:val="00A70686"/>
    <w:rsid w:val="00A92C49"/>
    <w:rsid w:val="00A947D6"/>
    <w:rsid w:val="00A948C6"/>
    <w:rsid w:val="00AB1DEC"/>
    <w:rsid w:val="00AB31E0"/>
    <w:rsid w:val="00AB5675"/>
    <w:rsid w:val="00AC479A"/>
    <w:rsid w:val="00AC5879"/>
    <w:rsid w:val="00AC6FA2"/>
    <w:rsid w:val="00AD56C2"/>
    <w:rsid w:val="00AD5786"/>
    <w:rsid w:val="00AD5CA0"/>
    <w:rsid w:val="00AD60C1"/>
    <w:rsid w:val="00AE0D6F"/>
    <w:rsid w:val="00AE163A"/>
    <w:rsid w:val="00AE7F66"/>
    <w:rsid w:val="00AF35A9"/>
    <w:rsid w:val="00AF4613"/>
    <w:rsid w:val="00B015B5"/>
    <w:rsid w:val="00B13DBA"/>
    <w:rsid w:val="00B24340"/>
    <w:rsid w:val="00B31D20"/>
    <w:rsid w:val="00B33515"/>
    <w:rsid w:val="00B61840"/>
    <w:rsid w:val="00B746E7"/>
    <w:rsid w:val="00B76525"/>
    <w:rsid w:val="00B81C0D"/>
    <w:rsid w:val="00B8299F"/>
    <w:rsid w:val="00BA1029"/>
    <w:rsid w:val="00BA13BD"/>
    <w:rsid w:val="00BA3FC8"/>
    <w:rsid w:val="00BA736B"/>
    <w:rsid w:val="00BB227A"/>
    <w:rsid w:val="00BB3237"/>
    <w:rsid w:val="00BC099F"/>
    <w:rsid w:val="00BD08F8"/>
    <w:rsid w:val="00BD3D60"/>
    <w:rsid w:val="00BE2213"/>
    <w:rsid w:val="00BF1E70"/>
    <w:rsid w:val="00BF281F"/>
    <w:rsid w:val="00BF6480"/>
    <w:rsid w:val="00C07E77"/>
    <w:rsid w:val="00C15AC5"/>
    <w:rsid w:val="00C17137"/>
    <w:rsid w:val="00C21F3C"/>
    <w:rsid w:val="00C23E21"/>
    <w:rsid w:val="00C271B6"/>
    <w:rsid w:val="00C32CBA"/>
    <w:rsid w:val="00C337CB"/>
    <w:rsid w:val="00C46EC6"/>
    <w:rsid w:val="00C567E0"/>
    <w:rsid w:val="00C57D3F"/>
    <w:rsid w:val="00C603E3"/>
    <w:rsid w:val="00C60E12"/>
    <w:rsid w:val="00C611CA"/>
    <w:rsid w:val="00C810F7"/>
    <w:rsid w:val="00C96584"/>
    <w:rsid w:val="00C968D2"/>
    <w:rsid w:val="00CA408B"/>
    <w:rsid w:val="00CB6F30"/>
    <w:rsid w:val="00CC52B1"/>
    <w:rsid w:val="00CD76CC"/>
    <w:rsid w:val="00CE32F2"/>
    <w:rsid w:val="00CE4A00"/>
    <w:rsid w:val="00CE7B79"/>
    <w:rsid w:val="00CE7C47"/>
    <w:rsid w:val="00CF1F1F"/>
    <w:rsid w:val="00D02397"/>
    <w:rsid w:val="00D058D2"/>
    <w:rsid w:val="00D1058A"/>
    <w:rsid w:val="00D12518"/>
    <w:rsid w:val="00D13787"/>
    <w:rsid w:val="00D1481A"/>
    <w:rsid w:val="00D205DA"/>
    <w:rsid w:val="00D230E8"/>
    <w:rsid w:val="00D25D6E"/>
    <w:rsid w:val="00D32CE4"/>
    <w:rsid w:val="00D33B6D"/>
    <w:rsid w:val="00D34314"/>
    <w:rsid w:val="00D3734A"/>
    <w:rsid w:val="00D4065E"/>
    <w:rsid w:val="00D5779A"/>
    <w:rsid w:val="00D61ED3"/>
    <w:rsid w:val="00D62575"/>
    <w:rsid w:val="00D62ACB"/>
    <w:rsid w:val="00D63BC5"/>
    <w:rsid w:val="00D73773"/>
    <w:rsid w:val="00D874BC"/>
    <w:rsid w:val="00D935E8"/>
    <w:rsid w:val="00D93FB1"/>
    <w:rsid w:val="00DA05CF"/>
    <w:rsid w:val="00DA5258"/>
    <w:rsid w:val="00DB3DAF"/>
    <w:rsid w:val="00DC1030"/>
    <w:rsid w:val="00DC2A1B"/>
    <w:rsid w:val="00DC3058"/>
    <w:rsid w:val="00DD32FB"/>
    <w:rsid w:val="00DE3F60"/>
    <w:rsid w:val="00DE5550"/>
    <w:rsid w:val="00DE7191"/>
    <w:rsid w:val="00DF0D2D"/>
    <w:rsid w:val="00DF62FB"/>
    <w:rsid w:val="00E1057D"/>
    <w:rsid w:val="00E13E48"/>
    <w:rsid w:val="00E37839"/>
    <w:rsid w:val="00E43272"/>
    <w:rsid w:val="00E43A14"/>
    <w:rsid w:val="00E53E75"/>
    <w:rsid w:val="00E61FAE"/>
    <w:rsid w:val="00E648C6"/>
    <w:rsid w:val="00E67167"/>
    <w:rsid w:val="00E674ED"/>
    <w:rsid w:val="00E74108"/>
    <w:rsid w:val="00E8300B"/>
    <w:rsid w:val="00E930D1"/>
    <w:rsid w:val="00EA2214"/>
    <w:rsid w:val="00EA2EDE"/>
    <w:rsid w:val="00EA56F9"/>
    <w:rsid w:val="00EA6092"/>
    <w:rsid w:val="00EC6618"/>
    <w:rsid w:val="00EC7FF1"/>
    <w:rsid w:val="00ED41F9"/>
    <w:rsid w:val="00ED56EA"/>
    <w:rsid w:val="00F023D9"/>
    <w:rsid w:val="00F042A4"/>
    <w:rsid w:val="00F06DD3"/>
    <w:rsid w:val="00F0775E"/>
    <w:rsid w:val="00F102B0"/>
    <w:rsid w:val="00F20258"/>
    <w:rsid w:val="00F2086E"/>
    <w:rsid w:val="00F36951"/>
    <w:rsid w:val="00F40FBF"/>
    <w:rsid w:val="00F4266B"/>
    <w:rsid w:val="00F46237"/>
    <w:rsid w:val="00F568E0"/>
    <w:rsid w:val="00F615A7"/>
    <w:rsid w:val="00F733F5"/>
    <w:rsid w:val="00F773B0"/>
    <w:rsid w:val="00F8390F"/>
    <w:rsid w:val="00F92731"/>
    <w:rsid w:val="00FA4720"/>
    <w:rsid w:val="00FA59E2"/>
    <w:rsid w:val="00FB0411"/>
    <w:rsid w:val="00FB4FBF"/>
    <w:rsid w:val="00FB58C1"/>
    <w:rsid w:val="00FB632F"/>
    <w:rsid w:val="00FB7148"/>
    <w:rsid w:val="00FC2FF1"/>
    <w:rsid w:val="00FC5ECE"/>
    <w:rsid w:val="00FD0569"/>
    <w:rsid w:val="00FD54FA"/>
    <w:rsid w:val="00FE1B26"/>
    <w:rsid w:val="00FE2177"/>
    <w:rsid w:val="00FE50B8"/>
    <w:rsid w:val="00FF3E83"/>
    <w:rsid w:val="00FF5D13"/>
    <w:rsid w:val="00FF7B35"/>
    <w:rsid w:val="01270272"/>
    <w:rsid w:val="015DB480"/>
    <w:rsid w:val="0180FD4A"/>
    <w:rsid w:val="01BA0498"/>
    <w:rsid w:val="01DAAE0D"/>
    <w:rsid w:val="01EF30EA"/>
    <w:rsid w:val="01FB35F7"/>
    <w:rsid w:val="02322A02"/>
    <w:rsid w:val="028A1C03"/>
    <w:rsid w:val="02B09AB6"/>
    <w:rsid w:val="02BCE39E"/>
    <w:rsid w:val="02C7B487"/>
    <w:rsid w:val="02D8613E"/>
    <w:rsid w:val="035EA169"/>
    <w:rsid w:val="03693F88"/>
    <w:rsid w:val="03C30A19"/>
    <w:rsid w:val="04540C93"/>
    <w:rsid w:val="04A2ED51"/>
    <w:rsid w:val="0524DC0C"/>
    <w:rsid w:val="054CB144"/>
    <w:rsid w:val="05C8D074"/>
    <w:rsid w:val="05C9D021"/>
    <w:rsid w:val="060866AF"/>
    <w:rsid w:val="06453933"/>
    <w:rsid w:val="06906EC1"/>
    <w:rsid w:val="06C27004"/>
    <w:rsid w:val="06F6B801"/>
    <w:rsid w:val="076977A2"/>
    <w:rsid w:val="0772C007"/>
    <w:rsid w:val="07979A26"/>
    <w:rsid w:val="07DA6E12"/>
    <w:rsid w:val="07E2707C"/>
    <w:rsid w:val="07E9F6F1"/>
    <w:rsid w:val="07F511C1"/>
    <w:rsid w:val="0808030C"/>
    <w:rsid w:val="08880B26"/>
    <w:rsid w:val="08DC642D"/>
    <w:rsid w:val="0931A36E"/>
    <w:rsid w:val="09421518"/>
    <w:rsid w:val="095B77E7"/>
    <w:rsid w:val="09AAF6AA"/>
    <w:rsid w:val="09E4A731"/>
    <w:rsid w:val="09E848AB"/>
    <w:rsid w:val="09F499BD"/>
    <w:rsid w:val="0A3A7E52"/>
    <w:rsid w:val="0A8C5D64"/>
    <w:rsid w:val="0ADBC306"/>
    <w:rsid w:val="0ADCFFBB"/>
    <w:rsid w:val="0AE5DB9B"/>
    <w:rsid w:val="0B8AF3B1"/>
    <w:rsid w:val="0BDE4E77"/>
    <w:rsid w:val="0BEB8B98"/>
    <w:rsid w:val="0BF75977"/>
    <w:rsid w:val="0C28ED03"/>
    <w:rsid w:val="0C49CD5B"/>
    <w:rsid w:val="0C8512B9"/>
    <w:rsid w:val="0CA0D536"/>
    <w:rsid w:val="0CC2A6DC"/>
    <w:rsid w:val="0CCB7A9A"/>
    <w:rsid w:val="0D6F3C53"/>
    <w:rsid w:val="0DBFDC4F"/>
    <w:rsid w:val="0DC92090"/>
    <w:rsid w:val="0E16EDA4"/>
    <w:rsid w:val="0E44CFFF"/>
    <w:rsid w:val="0E82B1F0"/>
    <w:rsid w:val="0EDF19D0"/>
    <w:rsid w:val="0EF45348"/>
    <w:rsid w:val="0F66D113"/>
    <w:rsid w:val="0FB97E94"/>
    <w:rsid w:val="1083DA72"/>
    <w:rsid w:val="120FF8FB"/>
    <w:rsid w:val="1388578F"/>
    <w:rsid w:val="13976757"/>
    <w:rsid w:val="13E5D287"/>
    <w:rsid w:val="144D54BC"/>
    <w:rsid w:val="1486AE6A"/>
    <w:rsid w:val="155F064A"/>
    <w:rsid w:val="1600234C"/>
    <w:rsid w:val="16B26B31"/>
    <w:rsid w:val="16D5610D"/>
    <w:rsid w:val="17374D1E"/>
    <w:rsid w:val="177E98F4"/>
    <w:rsid w:val="17D1929B"/>
    <w:rsid w:val="18000746"/>
    <w:rsid w:val="1803F7C2"/>
    <w:rsid w:val="18426D84"/>
    <w:rsid w:val="184304FC"/>
    <w:rsid w:val="18688786"/>
    <w:rsid w:val="19662351"/>
    <w:rsid w:val="19D14C24"/>
    <w:rsid w:val="1A4EADF0"/>
    <w:rsid w:val="1A7BF650"/>
    <w:rsid w:val="1B337928"/>
    <w:rsid w:val="1B728662"/>
    <w:rsid w:val="1BD203C6"/>
    <w:rsid w:val="1BD39A0B"/>
    <w:rsid w:val="1BE98DF9"/>
    <w:rsid w:val="1C2318CE"/>
    <w:rsid w:val="1C754690"/>
    <w:rsid w:val="1CD37869"/>
    <w:rsid w:val="1CFE2A40"/>
    <w:rsid w:val="1DBF0ACE"/>
    <w:rsid w:val="1DF438DE"/>
    <w:rsid w:val="1E396313"/>
    <w:rsid w:val="1E702912"/>
    <w:rsid w:val="1EB8D245"/>
    <w:rsid w:val="1F41428F"/>
    <w:rsid w:val="1FEA3619"/>
    <w:rsid w:val="2013104E"/>
    <w:rsid w:val="201964CC"/>
    <w:rsid w:val="2025A757"/>
    <w:rsid w:val="204322A3"/>
    <w:rsid w:val="209EB901"/>
    <w:rsid w:val="22994ABE"/>
    <w:rsid w:val="22DD12BD"/>
    <w:rsid w:val="22ED1F9F"/>
    <w:rsid w:val="23598B93"/>
    <w:rsid w:val="23875080"/>
    <w:rsid w:val="23B4AE5E"/>
    <w:rsid w:val="24243A57"/>
    <w:rsid w:val="245BBFAD"/>
    <w:rsid w:val="24D92C7E"/>
    <w:rsid w:val="2526300A"/>
    <w:rsid w:val="253F1117"/>
    <w:rsid w:val="2698054B"/>
    <w:rsid w:val="26AB8616"/>
    <w:rsid w:val="26B4D462"/>
    <w:rsid w:val="26B56BDA"/>
    <w:rsid w:val="26E5D235"/>
    <w:rsid w:val="2703D18F"/>
    <w:rsid w:val="273DF7F7"/>
    <w:rsid w:val="277D5EE5"/>
    <w:rsid w:val="27875EB6"/>
    <w:rsid w:val="27AD0300"/>
    <w:rsid w:val="2812D2B3"/>
    <w:rsid w:val="286E5C28"/>
    <w:rsid w:val="28761A61"/>
    <w:rsid w:val="28B186E3"/>
    <w:rsid w:val="28CF3C82"/>
    <w:rsid w:val="2947997C"/>
    <w:rsid w:val="29971DF0"/>
    <w:rsid w:val="2A66BBC2"/>
    <w:rsid w:val="2A90735C"/>
    <w:rsid w:val="2AB39891"/>
    <w:rsid w:val="2ABABDF9"/>
    <w:rsid w:val="2AEB8944"/>
    <w:rsid w:val="2B25691E"/>
    <w:rsid w:val="2B4C25FC"/>
    <w:rsid w:val="2BDC0F1F"/>
    <w:rsid w:val="2C11CEBC"/>
    <w:rsid w:val="2C337A21"/>
    <w:rsid w:val="2C33B16D"/>
    <w:rsid w:val="2CAD8DEE"/>
    <w:rsid w:val="2CBE223F"/>
    <w:rsid w:val="2D4DB766"/>
    <w:rsid w:val="2D7F72AB"/>
    <w:rsid w:val="2DDE4DFE"/>
    <w:rsid w:val="2DFF05B0"/>
    <w:rsid w:val="2E02B6E0"/>
    <w:rsid w:val="2E09E20E"/>
    <w:rsid w:val="2E165808"/>
    <w:rsid w:val="2EDCE5B1"/>
    <w:rsid w:val="2EF535F6"/>
    <w:rsid w:val="2F08F07E"/>
    <w:rsid w:val="2F2C193C"/>
    <w:rsid w:val="2FF808B1"/>
    <w:rsid w:val="303673DB"/>
    <w:rsid w:val="3096A2CE"/>
    <w:rsid w:val="30B3FD6B"/>
    <w:rsid w:val="30F8F359"/>
    <w:rsid w:val="3140121C"/>
    <w:rsid w:val="32014494"/>
    <w:rsid w:val="3231268C"/>
    <w:rsid w:val="324E1AE6"/>
    <w:rsid w:val="32736E39"/>
    <w:rsid w:val="32C07693"/>
    <w:rsid w:val="33078A1C"/>
    <w:rsid w:val="331E3133"/>
    <w:rsid w:val="3362AC93"/>
    <w:rsid w:val="339DDF3E"/>
    <w:rsid w:val="33CD2F0D"/>
    <w:rsid w:val="344B592C"/>
    <w:rsid w:val="3459B0BA"/>
    <w:rsid w:val="34724736"/>
    <w:rsid w:val="3472481E"/>
    <w:rsid w:val="349F4051"/>
    <w:rsid w:val="34C027B7"/>
    <w:rsid w:val="3597CDF0"/>
    <w:rsid w:val="36A49AC7"/>
    <w:rsid w:val="36C24158"/>
    <w:rsid w:val="36D726EC"/>
    <w:rsid w:val="371B9A4C"/>
    <w:rsid w:val="37D423F0"/>
    <w:rsid w:val="37D4D680"/>
    <w:rsid w:val="37EF384C"/>
    <w:rsid w:val="383BFB5A"/>
    <w:rsid w:val="385EF62B"/>
    <w:rsid w:val="38604D9C"/>
    <w:rsid w:val="3865C464"/>
    <w:rsid w:val="3871DC46"/>
    <w:rsid w:val="391DE6BE"/>
    <w:rsid w:val="3921D73A"/>
    <w:rsid w:val="394A19F7"/>
    <w:rsid w:val="39754679"/>
    <w:rsid w:val="39D00BC6"/>
    <w:rsid w:val="3A6FAC50"/>
    <w:rsid w:val="3AD6DA90"/>
    <w:rsid w:val="3AE66B57"/>
    <w:rsid w:val="3B25076B"/>
    <w:rsid w:val="3B2A49CF"/>
    <w:rsid w:val="3B48D9FC"/>
    <w:rsid w:val="3C9C8145"/>
    <w:rsid w:val="3CFB5F47"/>
    <w:rsid w:val="3DCA77F1"/>
    <w:rsid w:val="3E22E7EF"/>
    <w:rsid w:val="3EDCF14B"/>
    <w:rsid w:val="3EE64B0E"/>
    <w:rsid w:val="3F95B92D"/>
    <w:rsid w:val="3F9E11CC"/>
    <w:rsid w:val="3FA91CC3"/>
    <w:rsid w:val="40575344"/>
    <w:rsid w:val="40E9B5D9"/>
    <w:rsid w:val="4145849C"/>
    <w:rsid w:val="41C6F031"/>
    <w:rsid w:val="41DA8C48"/>
    <w:rsid w:val="41EE3EE9"/>
    <w:rsid w:val="42956DA2"/>
    <w:rsid w:val="4336DCBB"/>
    <w:rsid w:val="43393265"/>
    <w:rsid w:val="436C09DD"/>
    <w:rsid w:val="43B8EA39"/>
    <w:rsid w:val="44D7C0E9"/>
    <w:rsid w:val="44E453E2"/>
    <w:rsid w:val="451E7D62"/>
    <w:rsid w:val="45BCCFAC"/>
    <w:rsid w:val="464319DF"/>
    <w:rsid w:val="46659E2C"/>
    <w:rsid w:val="46999551"/>
    <w:rsid w:val="469EE78E"/>
    <w:rsid w:val="46EBC9B8"/>
    <w:rsid w:val="4708DC24"/>
    <w:rsid w:val="471BC87A"/>
    <w:rsid w:val="4723505E"/>
    <w:rsid w:val="476156E1"/>
    <w:rsid w:val="47905175"/>
    <w:rsid w:val="47A59ACD"/>
    <w:rsid w:val="482B4285"/>
    <w:rsid w:val="4848F226"/>
    <w:rsid w:val="48D04FC6"/>
    <w:rsid w:val="49108D28"/>
    <w:rsid w:val="4953A0F0"/>
    <w:rsid w:val="49704AA3"/>
    <w:rsid w:val="49BCA5F6"/>
    <w:rsid w:val="4A6ACB31"/>
    <w:rsid w:val="4AC32C02"/>
    <w:rsid w:val="4B03FBA8"/>
    <w:rsid w:val="4B5BF2DB"/>
    <w:rsid w:val="4B7225E0"/>
    <w:rsid w:val="4B723D21"/>
    <w:rsid w:val="4B75599F"/>
    <w:rsid w:val="4CC95510"/>
    <w:rsid w:val="4CEB6714"/>
    <w:rsid w:val="4D2C885A"/>
    <w:rsid w:val="4D2EB11A"/>
    <w:rsid w:val="4D4A692D"/>
    <w:rsid w:val="4D8BD447"/>
    <w:rsid w:val="4E042C44"/>
    <w:rsid w:val="4E2A9369"/>
    <w:rsid w:val="4E60DF37"/>
    <w:rsid w:val="4E8EA836"/>
    <w:rsid w:val="4EBC3BFC"/>
    <w:rsid w:val="4F41F158"/>
    <w:rsid w:val="4F60DB8B"/>
    <w:rsid w:val="4FE5E51B"/>
    <w:rsid w:val="4FEEFE76"/>
    <w:rsid w:val="4FF1C31D"/>
    <w:rsid w:val="50301783"/>
    <w:rsid w:val="50722FDE"/>
    <w:rsid w:val="50CAFCED"/>
    <w:rsid w:val="513A243F"/>
    <w:rsid w:val="51AB1B96"/>
    <w:rsid w:val="52474BFD"/>
    <w:rsid w:val="52A24320"/>
    <w:rsid w:val="53184E9B"/>
    <w:rsid w:val="53D4713D"/>
    <w:rsid w:val="53E97552"/>
    <w:rsid w:val="54107E87"/>
    <w:rsid w:val="548347A9"/>
    <w:rsid w:val="54A15A2C"/>
    <w:rsid w:val="54DD2DAD"/>
    <w:rsid w:val="5501D902"/>
    <w:rsid w:val="55193AF7"/>
    <w:rsid w:val="5565B9CA"/>
    <w:rsid w:val="56654ABA"/>
    <w:rsid w:val="56984EEC"/>
    <w:rsid w:val="569DDC34"/>
    <w:rsid w:val="56AEBCFC"/>
    <w:rsid w:val="57916FA3"/>
    <w:rsid w:val="580C8014"/>
    <w:rsid w:val="58D9CD78"/>
    <w:rsid w:val="595E3648"/>
    <w:rsid w:val="597500C5"/>
    <w:rsid w:val="59972781"/>
    <w:rsid w:val="599AF6DB"/>
    <w:rsid w:val="5A389375"/>
    <w:rsid w:val="5A56E850"/>
    <w:rsid w:val="5AA42EF2"/>
    <w:rsid w:val="5AB32C7A"/>
    <w:rsid w:val="5B1630FB"/>
    <w:rsid w:val="5B4D75E8"/>
    <w:rsid w:val="5C12D998"/>
    <w:rsid w:val="5C683729"/>
    <w:rsid w:val="5C7DD895"/>
    <w:rsid w:val="5C953F92"/>
    <w:rsid w:val="5D4D59E2"/>
    <w:rsid w:val="5D986964"/>
    <w:rsid w:val="5E938B04"/>
    <w:rsid w:val="5F3B05EB"/>
    <w:rsid w:val="5F819071"/>
    <w:rsid w:val="5FCA2CF3"/>
    <w:rsid w:val="6003B719"/>
    <w:rsid w:val="602DA451"/>
    <w:rsid w:val="6056F7C3"/>
    <w:rsid w:val="60A7DF91"/>
    <w:rsid w:val="60F2821C"/>
    <w:rsid w:val="6150B748"/>
    <w:rsid w:val="61661B88"/>
    <w:rsid w:val="619A8F0B"/>
    <w:rsid w:val="61E50488"/>
    <w:rsid w:val="621CC588"/>
    <w:rsid w:val="626AEBF8"/>
    <w:rsid w:val="63270898"/>
    <w:rsid w:val="63380A5D"/>
    <w:rsid w:val="637D014C"/>
    <w:rsid w:val="63DBEE50"/>
    <w:rsid w:val="63DF8053"/>
    <w:rsid w:val="642C6EB6"/>
    <w:rsid w:val="64A66552"/>
    <w:rsid w:val="64D3D026"/>
    <w:rsid w:val="65D983D3"/>
    <w:rsid w:val="65DF1C46"/>
    <w:rsid w:val="66330A51"/>
    <w:rsid w:val="66D3814F"/>
    <w:rsid w:val="6772CC56"/>
    <w:rsid w:val="6781C1FD"/>
    <w:rsid w:val="679F70C4"/>
    <w:rsid w:val="67F4B103"/>
    <w:rsid w:val="68395FBB"/>
    <w:rsid w:val="683AD6E2"/>
    <w:rsid w:val="684DAFCE"/>
    <w:rsid w:val="686C5C58"/>
    <w:rsid w:val="68848896"/>
    <w:rsid w:val="68A0805A"/>
    <w:rsid w:val="68F0C5E5"/>
    <w:rsid w:val="69288012"/>
    <w:rsid w:val="6A136988"/>
    <w:rsid w:val="6AA2FB5F"/>
    <w:rsid w:val="6B23FF98"/>
    <w:rsid w:val="6B3D27C5"/>
    <w:rsid w:val="6B693A60"/>
    <w:rsid w:val="6B8EC02F"/>
    <w:rsid w:val="6BB7C308"/>
    <w:rsid w:val="6BDCB160"/>
    <w:rsid w:val="6C0B1FE0"/>
    <w:rsid w:val="6C10C787"/>
    <w:rsid w:val="6C678A4E"/>
    <w:rsid w:val="6CE3F2FD"/>
    <w:rsid w:val="6CE45817"/>
    <w:rsid w:val="6D03C031"/>
    <w:rsid w:val="6D384597"/>
    <w:rsid w:val="6D50AE43"/>
    <w:rsid w:val="6D71BA62"/>
    <w:rsid w:val="6DAE68E8"/>
    <w:rsid w:val="6DD06248"/>
    <w:rsid w:val="6E8817B6"/>
    <w:rsid w:val="6E8F9A79"/>
    <w:rsid w:val="6F1489A3"/>
    <w:rsid w:val="6F4ECBD5"/>
    <w:rsid w:val="6FEDC398"/>
    <w:rsid w:val="702EF21F"/>
    <w:rsid w:val="70364187"/>
    <w:rsid w:val="70592674"/>
    <w:rsid w:val="70718488"/>
    <w:rsid w:val="708C8AEE"/>
    <w:rsid w:val="70C02E6A"/>
    <w:rsid w:val="7110B497"/>
    <w:rsid w:val="7121074F"/>
    <w:rsid w:val="714908E2"/>
    <w:rsid w:val="7157CA33"/>
    <w:rsid w:val="71DE21C0"/>
    <w:rsid w:val="71E6FCAA"/>
    <w:rsid w:val="71FDD5E2"/>
    <w:rsid w:val="725ED808"/>
    <w:rsid w:val="735D70C0"/>
    <w:rsid w:val="73803FCD"/>
    <w:rsid w:val="740B2377"/>
    <w:rsid w:val="743B6555"/>
    <w:rsid w:val="744159A2"/>
    <w:rsid w:val="747EB06F"/>
    <w:rsid w:val="751F1B66"/>
    <w:rsid w:val="755FBD40"/>
    <w:rsid w:val="75E584D1"/>
    <w:rsid w:val="75F1BACA"/>
    <w:rsid w:val="7638032F"/>
    <w:rsid w:val="765F02DF"/>
    <w:rsid w:val="769C7D28"/>
    <w:rsid w:val="76C0489C"/>
    <w:rsid w:val="7729E048"/>
    <w:rsid w:val="772C4086"/>
    <w:rsid w:val="77E40D29"/>
    <w:rsid w:val="77EAEED5"/>
    <w:rsid w:val="77F96725"/>
    <w:rsid w:val="781A1766"/>
    <w:rsid w:val="7822A572"/>
    <w:rsid w:val="783D309F"/>
    <w:rsid w:val="7861E0C4"/>
    <w:rsid w:val="786B50FE"/>
    <w:rsid w:val="789FF57B"/>
    <w:rsid w:val="79127D55"/>
    <w:rsid w:val="7968A1AC"/>
    <w:rsid w:val="79E37CC1"/>
    <w:rsid w:val="79EFF23B"/>
    <w:rsid w:val="79FA0C66"/>
    <w:rsid w:val="7A5B9E0B"/>
    <w:rsid w:val="7A6C058F"/>
    <w:rsid w:val="7A732C1B"/>
    <w:rsid w:val="7ADA98B8"/>
    <w:rsid w:val="7AEADAD5"/>
    <w:rsid w:val="7AF07738"/>
    <w:rsid w:val="7B07755C"/>
    <w:rsid w:val="7B4DF688"/>
    <w:rsid w:val="7B8EA7EF"/>
    <w:rsid w:val="7BB2A398"/>
    <w:rsid w:val="7BE19A53"/>
    <w:rsid w:val="7CDF2633"/>
    <w:rsid w:val="7CE600A5"/>
    <w:rsid w:val="7D887D11"/>
    <w:rsid w:val="7E2C9B5F"/>
    <w:rsid w:val="7E6B1C0C"/>
    <w:rsid w:val="7EDA5B6F"/>
    <w:rsid w:val="7EF85FB3"/>
    <w:rsid w:val="7F00406A"/>
    <w:rsid w:val="7F4EEF6B"/>
    <w:rsid w:val="7FA8485F"/>
    <w:rsid w:val="7FBA5817"/>
    <w:rsid w:val="7FE455A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6D6F"/>
  <w15:chartTrackingRefBased/>
  <w15:docId w15:val="{F1BE7B3C-DD04-4981-BB7C-89BDBAD9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7F35D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F35DC"/>
  </w:style>
  <w:style w:type="paragraph" w:styleId="Piedepgina">
    <w:name w:val="footer"/>
    <w:basedOn w:val="Normal"/>
    <w:link w:val="PiedepginaCar"/>
    <w:uiPriority w:val="99"/>
    <w:unhideWhenUsed/>
    <w:rsid w:val="007F35D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F35DC"/>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7F35DC"/>
    <w:pPr>
      <w:spacing w:after="0" w:line="240" w:lineRule="auto"/>
      <w:jc w:val="both"/>
    </w:pPr>
    <w:rPr>
      <w:rFonts w:ascii="Calibri" w:hAnsi="Calibri" w:eastAsia="Times New Roman" w:cs="Times New Roman"/>
      <w:kern w:val="0"/>
      <w:sz w:val="18"/>
      <w:szCs w:val="20"/>
      <w:lang w:val="es-ES" w:eastAsia="es-ES"/>
      <w14:ligatures w14:val="none"/>
    </w:rPr>
  </w:style>
  <w:style w:type="character" w:styleId="TextonotapieCar" w:customStyle="1">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7F35DC"/>
    <w:rPr>
      <w:rFonts w:ascii="Calibri" w:hAnsi="Calibri" w:eastAsia="Times New Roman" w:cs="Times New Roman"/>
      <w:kern w:val="0"/>
      <w:sz w:val="18"/>
      <w:szCs w:val="20"/>
      <w:lang w:val="es-ES" w:eastAsia="es-ES"/>
      <w14:ligatures w14:val="none"/>
    </w:rPr>
  </w:style>
  <w:style w:type="character" w:styleId="Refdenotaalpie">
    <w:name w:val="footnote reference"/>
    <w:aliases w:val="BVI fnr,16 Point,Superscript 6 Point"/>
    <w:uiPriority w:val="99"/>
    <w:rsid w:val="007F35DC"/>
    <w:rPr>
      <w:vertAlign w:val="superscript"/>
    </w:rPr>
  </w:style>
  <w:style w:type="paragraph" w:styleId="Prrafodelista">
    <w:name w:val="List Paragraph"/>
    <w:aliases w:val="Viñeta"/>
    <w:basedOn w:val="Normal"/>
    <w:link w:val="PrrafodelistaCar"/>
    <w:uiPriority w:val="34"/>
    <w:qFormat/>
    <w:rsid w:val="007F35DC"/>
    <w:pPr>
      <w:spacing w:after="200" w:line="276" w:lineRule="auto"/>
      <w:ind w:left="720"/>
      <w:contextualSpacing/>
    </w:pPr>
    <w:rPr>
      <w:rFonts w:ascii="Calibri" w:hAnsi="Calibri" w:eastAsia="Calibri" w:cs="Times New Roman"/>
      <w:kern w:val="0"/>
      <w14:ligatures w14:val="none"/>
    </w:rPr>
  </w:style>
  <w:style w:type="character" w:styleId="PrrafodelistaCar" w:customStyle="1">
    <w:name w:val="Párrafo de lista Car"/>
    <w:aliases w:val="Viñeta Car"/>
    <w:link w:val="Prrafodelista"/>
    <w:uiPriority w:val="34"/>
    <w:rsid w:val="007F35DC"/>
    <w:rPr>
      <w:rFonts w:ascii="Calibri" w:hAnsi="Calibri" w:eastAsia="Calibri" w:cs="Times New Roman"/>
      <w:kern w:val="0"/>
      <w14:ligatures w14:val="none"/>
    </w:rPr>
  </w:style>
  <w:style w:type="table" w:styleId="Tablaconcuadrcula">
    <w:name w:val="Table Grid"/>
    <w:basedOn w:val="Tablanormal"/>
    <w:uiPriority w:val="39"/>
    <w:rsid w:val="007F35DC"/>
    <w:pPr>
      <w:spacing w:after="0" w:line="240" w:lineRule="auto"/>
    </w:pPr>
    <w:rPr>
      <w:rFonts w:ascii="Calibri" w:hAnsi="Calibri" w:eastAsia="Calibri" w:cs="Times New Roman"/>
      <w:kern w:val="0"/>
      <w:sz w:val="20"/>
      <w:szCs w:val="20"/>
      <w:lang w:eastAsia="es-CL"/>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uiPriority w:val="99"/>
    <w:unhideWhenUsed/>
    <w:rsid w:val="007F35DC"/>
    <w:rPr>
      <w:color w:val="0563C1"/>
      <w:u w:val="single"/>
    </w:rPr>
  </w:style>
  <w:style w:type="character" w:styleId="ui-provider" w:customStyle="1">
    <w:name w:val="ui-provider"/>
    <w:basedOn w:val="Fuentedeprrafopredeter"/>
    <w:rsid w:val="007F35DC"/>
  </w:style>
  <w:style w:type="paragraph" w:styleId="Revisin">
    <w:name w:val="Revision"/>
    <w:hidden/>
    <w:uiPriority w:val="99"/>
    <w:semiHidden/>
    <w:rsid w:val="00045C83"/>
    <w:pPr>
      <w:spacing w:after="0" w:line="240" w:lineRule="auto"/>
    </w:pPr>
  </w:style>
  <w:style w:type="character" w:styleId="Refdecomentario">
    <w:name w:val="annotation reference"/>
    <w:basedOn w:val="Fuentedeprrafopredeter"/>
    <w:uiPriority w:val="99"/>
    <w:semiHidden/>
    <w:unhideWhenUsed/>
    <w:rsid w:val="00C57D3F"/>
    <w:rPr>
      <w:sz w:val="16"/>
      <w:szCs w:val="16"/>
    </w:rPr>
  </w:style>
  <w:style w:type="paragraph" w:styleId="Textocomentario">
    <w:name w:val="annotation text"/>
    <w:basedOn w:val="Normal"/>
    <w:link w:val="TextocomentarioCar"/>
    <w:uiPriority w:val="99"/>
    <w:unhideWhenUsed/>
    <w:rsid w:val="00C57D3F"/>
    <w:pPr>
      <w:spacing w:line="240" w:lineRule="auto"/>
    </w:pPr>
    <w:rPr>
      <w:sz w:val="20"/>
      <w:szCs w:val="20"/>
    </w:rPr>
  </w:style>
  <w:style w:type="character" w:styleId="TextocomentarioCar" w:customStyle="1">
    <w:name w:val="Texto comentario Car"/>
    <w:basedOn w:val="Fuentedeprrafopredeter"/>
    <w:link w:val="Textocomentario"/>
    <w:uiPriority w:val="99"/>
    <w:rsid w:val="00C57D3F"/>
    <w:rPr>
      <w:sz w:val="20"/>
      <w:szCs w:val="20"/>
    </w:rPr>
  </w:style>
  <w:style w:type="paragraph" w:styleId="Asuntodelcomentario">
    <w:name w:val="annotation subject"/>
    <w:basedOn w:val="Textocomentario"/>
    <w:next w:val="Textocomentario"/>
    <w:link w:val="AsuntodelcomentarioCar"/>
    <w:uiPriority w:val="99"/>
    <w:semiHidden/>
    <w:unhideWhenUsed/>
    <w:rsid w:val="00C57D3F"/>
    <w:rPr>
      <w:b/>
      <w:bCs/>
    </w:rPr>
  </w:style>
  <w:style w:type="character" w:styleId="AsuntodelcomentarioCar" w:customStyle="1">
    <w:name w:val="Asunto del comentario Car"/>
    <w:basedOn w:val="TextocomentarioCar"/>
    <w:link w:val="Asuntodelcomentario"/>
    <w:uiPriority w:val="99"/>
    <w:semiHidden/>
    <w:rsid w:val="00C57D3F"/>
    <w:rPr>
      <w:b/>
      <w:bCs/>
      <w:sz w:val="20"/>
      <w:szCs w:val="20"/>
    </w:rPr>
  </w:style>
  <w:style w:type="character" w:styleId="Mencinsinresolver">
    <w:name w:val="Unresolved Mention"/>
    <w:basedOn w:val="Fuentedeprrafopredeter"/>
    <w:uiPriority w:val="99"/>
    <w:semiHidden/>
    <w:unhideWhenUsed/>
    <w:rsid w:val="00C32CBA"/>
    <w:rPr>
      <w:color w:val="605E5C"/>
      <w:shd w:val="clear" w:color="auto" w:fill="E1DFDD"/>
    </w:rPr>
  </w:style>
  <w:style w:type="character" w:styleId="Refdenotaalfinal">
    <w:name w:val="end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ejorninez.cl/academia-conectando-saberes.html"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end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0" ma:contentTypeDescription="Crear nuevo documento." ma:contentTypeScope="" ma:versionID="14235b4b3548d7c1d00e3a264715db1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ea596c44ece9df842341eed7debd3cc9"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17FE1-659C-4DBB-A62E-9CD729ED5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E053E-60E1-4A01-9CAB-7FF4860F5180}">
  <ds:schemaRefs>
    <ds:schemaRef ds:uri="http://schemas.openxmlformats.org/officeDocument/2006/bibliography"/>
  </ds:schemaRefs>
</ds:datastoreItem>
</file>

<file path=customXml/itemProps3.xml><?xml version="1.0" encoding="utf-8"?>
<ds:datastoreItem xmlns:ds="http://schemas.openxmlformats.org/officeDocument/2006/customXml" ds:itemID="{B2579C2C-8F23-40B4-8A37-A1CF4A39C6CE}">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4.xml><?xml version="1.0" encoding="utf-8"?>
<ds:datastoreItem xmlns:ds="http://schemas.openxmlformats.org/officeDocument/2006/customXml" ds:itemID="{17892B75-174D-42CB-AAED-9ED003C939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225</cp:revision>
  <dcterms:created xsi:type="dcterms:W3CDTF">2023-04-22T02:06:00Z</dcterms:created>
  <dcterms:modified xsi:type="dcterms:W3CDTF">2023-04-26T16:53:36Z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